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1581702" w14:textId="7FD91908" w:rsidR="0060533A" w:rsidRDefault="0060533A" w:rsidP="0060533A">
      <w:pPr>
        <w:spacing w:line="240" w:lineRule="auto"/>
        <w:jc w:val="center"/>
        <w:rPr>
          <w:rFonts w:ascii="Garamond" w:hAnsi="Garamond" w:cstheme="majorBidi"/>
          <w:b/>
          <w:bCs/>
          <w:sz w:val="40"/>
          <w:szCs w:val="40"/>
          <w:lang w:val="en-GB"/>
        </w:rPr>
      </w:pPr>
      <w:r w:rsidRPr="0060533A">
        <w:rPr>
          <w:rFonts w:ascii="Garamond" w:hAnsi="Garamond" w:cstheme="majorBidi"/>
          <w:b/>
          <w:bCs/>
          <w:sz w:val="40"/>
          <w:szCs w:val="40"/>
          <w:lang w:val="en-GB"/>
        </w:rPr>
        <w:t>OPTIMIZATION OF DRAG AND LIFT FORCES VIA POSITIONAL TUNING OF VERTICAL SPLITTERS UPSTREAM AND DOWNSTREAM AROUND A BLUNT OBJECT: A</w:t>
      </w:r>
      <w:r w:rsidR="00155804">
        <w:rPr>
          <w:rFonts w:ascii="Garamond" w:hAnsi="Garamond" w:cstheme="majorBidi"/>
          <w:b/>
          <w:bCs/>
          <w:sz w:val="40"/>
          <w:szCs w:val="40"/>
          <w:lang w:val="en-GB"/>
        </w:rPr>
        <w:t xml:space="preserve"> COMPUTATIONAL </w:t>
      </w:r>
      <w:r w:rsidRPr="0060533A">
        <w:rPr>
          <w:rFonts w:ascii="Garamond" w:hAnsi="Garamond" w:cstheme="majorBidi"/>
          <w:b/>
          <w:bCs/>
          <w:sz w:val="40"/>
          <w:szCs w:val="40"/>
          <w:lang w:val="en-GB"/>
        </w:rPr>
        <w:t>STUDY ON VORTICITY CONTROL</w:t>
      </w:r>
    </w:p>
    <w:p w14:paraId="4526CA6F" w14:textId="77777777" w:rsidR="00155804" w:rsidRPr="0060533A" w:rsidRDefault="00155804" w:rsidP="0060533A">
      <w:pPr>
        <w:spacing w:line="240" w:lineRule="auto"/>
        <w:jc w:val="center"/>
        <w:rPr>
          <w:rFonts w:ascii="Garamond" w:hAnsi="Garamond" w:cstheme="majorBidi"/>
          <w:b/>
          <w:bCs/>
          <w:sz w:val="40"/>
          <w:szCs w:val="40"/>
          <w:lang w:val="en-GB"/>
        </w:rPr>
      </w:pPr>
    </w:p>
    <w:p w14:paraId="274EB807" w14:textId="77777777" w:rsidR="00155804" w:rsidRPr="00155804" w:rsidRDefault="00155804" w:rsidP="00155804">
      <w:pPr>
        <w:spacing w:line="240" w:lineRule="auto"/>
        <w:ind w:left="90"/>
        <w:jc w:val="center"/>
        <w:rPr>
          <w:rFonts w:ascii="Times New Roman" w:eastAsia="Calibri" w:hAnsi="Times New Roman" w:cs="Times New Roman"/>
          <w:bCs/>
          <w:sz w:val="26"/>
          <w:szCs w:val="26"/>
        </w:rPr>
      </w:pPr>
      <w:r w:rsidRPr="00155804">
        <w:rPr>
          <w:rFonts w:ascii="Times New Roman" w:eastAsia="Calibri" w:hAnsi="Times New Roman" w:cs="Times New Roman"/>
          <w:bCs/>
          <w:sz w:val="26"/>
          <w:szCs w:val="26"/>
        </w:rPr>
        <w:t>Qurrat ul Ain</w:t>
      </w:r>
      <w:r w:rsidRPr="00155804">
        <w:rPr>
          <w:rFonts w:ascii="Times New Roman" w:hAnsi="Times New Roman" w:cs="Times New Roman"/>
          <w:sz w:val="26"/>
          <w:szCs w:val="26"/>
          <w:vertAlign w:val="superscript"/>
        </w:rPr>
        <w:t>1,</w:t>
      </w:r>
      <w:r w:rsidRPr="00155804">
        <w:rPr>
          <w:rFonts w:ascii="Times New Roman" w:eastAsia="Calibri" w:hAnsi="Times New Roman" w:cs="Times New Roman"/>
          <w:bCs/>
          <w:sz w:val="26"/>
          <w:szCs w:val="26"/>
          <w:vertAlign w:val="superscript"/>
        </w:rPr>
        <w:t xml:space="preserve"> *2</w:t>
      </w:r>
      <w:r w:rsidRPr="00155804">
        <w:rPr>
          <w:rFonts w:ascii="Times New Roman" w:eastAsia="Calibri" w:hAnsi="Times New Roman" w:cs="Times New Roman"/>
          <w:bCs/>
          <w:sz w:val="26"/>
          <w:szCs w:val="26"/>
        </w:rPr>
        <w:t>, Imtiaz Ali Shah</w:t>
      </w:r>
      <w:r w:rsidRPr="00155804">
        <w:rPr>
          <w:rFonts w:ascii="Times New Roman" w:eastAsia="Calibri" w:hAnsi="Times New Roman" w:cs="Times New Roman"/>
          <w:bCs/>
          <w:sz w:val="26"/>
          <w:szCs w:val="26"/>
          <w:vertAlign w:val="superscript"/>
        </w:rPr>
        <w:t>3</w:t>
      </w:r>
    </w:p>
    <w:p w14:paraId="11F6BCD0" w14:textId="77777777" w:rsidR="00155804" w:rsidRPr="00155804" w:rsidRDefault="00155804" w:rsidP="00155804">
      <w:pPr>
        <w:spacing w:after="0" w:line="360" w:lineRule="auto"/>
        <w:jc w:val="center"/>
        <w:rPr>
          <w:rFonts w:ascii="Times New Roman" w:hAnsi="Times New Roman" w:cs="Times New Roman"/>
          <w:sz w:val="26"/>
          <w:szCs w:val="26"/>
        </w:rPr>
      </w:pPr>
      <w:r w:rsidRPr="00155804">
        <w:rPr>
          <w:rFonts w:ascii="Times New Roman" w:hAnsi="Times New Roman" w:cs="Times New Roman"/>
          <w:sz w:val="26"/>
          <w:szCs w:val="26"/>
          <w:vertAlign w:val="superscript"/>
        </w:rPr>
        <w:t>1</w:t>
      </w:r>
      <w:r w:rsidRPr="00155804">
        <w:rPr>
          <w:rFonts w:ascii="Times New Roman" w:hAnsi="Times New Roman" w:cs="Times New Roman"/>
          <w:sz w:val="26"/>
          <w:szCs w:val="26"/>
        </w:rPr>
        <w:t>School of Mathematics, University of Minnesota, Twin Cities, MN 55455, USA</w:t>
      </w:r>
    </w:p>
    <w:p w14:paraId="41B629FD" w14:textId="77777777" w:rsidR="00155804" w:rsidRPr="00155804" w:rsidRDefault="00155804" w:rsidP="00155804">
      <w:pPr>
        <w:spacing w:after="0" w:line="360" w:lineRule="auto"/>
        <w:jc w:val="center"/>
        <w:rPr>
          <w:rFonts w:ascii="Times New Roman" w:hAnsi="Times New Roman" w:cs="Times New Roman"/>
          <w:sz w:val="26"/>
          <w:szCs w:val="26"/>
        </w:rPr>
      </w:pPr>
      <w:r w:rsidRPr="00155804">
        <w:rPr>
          <w:rFonts w:ascii="Times New Roman" w:hAnsi="Times New Roman" w:cs="Times New Roman"/>
          <w:sz w:val="26"/>
          <w:szCs w:val="26"/>
          <w:vertAlign w:val="superscript"/>
        </w:rPr>
        <w:t>2</w:t>
      </w:r>
      <w:r w:rsidRPr="00155804">
        <w:rPr>
          <w:rFonts w:ascii="Times New Roman" w:hAnsi="Times New Roman" w:cs="Times New Roman"/>
          <w:sz w:val="26"/>
          <w:szCs w:val="26"/>
        </w:rPr>
        <w:t>Department of Mathematics, Women University of Azad Jammu and Kashmir, Bagh, Pakistan</w:t>
      </w:r>
    </w:p>
    <w:p w14:paraId="0475B21F" w14:textId="77777777" w:rsidR="00155804" w:rsidRPr="00155804" w:rsidRDefault="00155804" w:rsidP="00155804">
      <w:pPr>
        <w:spacing w:after="0" w:line="360" w:lineRule="auto"/>
        <w:jc w:val="center"/>
        <w:rPr>
          <w:rFonts w:ascii="Times New Roman" w:eastAsia="Calibri" w:hAnsi="Times New Roman" w:cs="Times New Roman"/>
          <w:sz w:val="26"/>
          <w:szCs w:val="26"/>
        </w:rPr>
      </w:pPr>
      <w:r w:rsidRPr="00155804">
        <w:rPr>
          <w:rFonts w:ascii="Times New Roman" w:eastAsia="Calibri" w:hAnsi="Times New Roman" w:cs="Times New Roman"/>
          <w:sz w:val="26"/>
          <w:szCs w:val="26"/>
          <w:vertAlign w:val="superscript"/>
        </w:rPr>
        <w:t>3</w:t>
      </w:r>
      <w:r w:rsidRPr="00155804">
        <w:rPr>
          <w:rFonts w:ascii="Times New Roman" w:eastAsia="Calibri" w:hAnsi="Times New Roman" w:cs="Times New Roman"/>
          <w:sz w:val="26"/>
          <w:szCs w:val="26"/>
        </w:rPr>
        <w:t>Department of Mathematics, AIR University, Sector E-9, Islamabad, Pakistan</w:t>
      </w:r>
    </w:p>
    <w:p w14:paraId="323EEF42" w14:textId="77777777" w:rsidR="00155804" w:rsidRPr="00155804" w:rsidRDefault="00155804" w:rsidP="00155804">
      <w:pPr>
        <w:spacing w:line="360" w:lineRule="auto"/>
        <w:jc w:val="center"/>
        <w:rPr>
          <w:rFonts w:ascii="Times New Roman" w:eastAsia="Calibri" w:hAnsi="Times New Roman" w:cs="Times New Roman"/>
          <w:color w:val="0000FF"/>
          <w:sz w:val="26"/>
          <w:szCs w:val="26"/>
          <w:u w:val="single"/>
        </w:rPr>
      </w:pPr>
      <w:r w:rsidRPr="00155804">
        <w:rPr>
          <w:rFonts w:ascii="Times New Roman" w:hAnsi="Times New Roman" w:cs="Times New Roman"/>
          <w:sz w:val="26"/>
          <w:szCs w:val="26"/>
          <w:vertAlign w:val="superscript"/>
          <w:lang w:val="en-GB"/>
        </w:rPr>
        <w:t>*</w:t>
      </w:r>
      <w:r w:rsidRPr="00155804">
        <w:rPr>
          <w:rFonts w:ascii="Times New Roman" w:hAnsi="Times New Roman" w:cs="Times New Roman"/>
          <w:sz w:val="26"/>
          <w:szCs w:val="26"/>
          <w:lang w:val="en-GB"/>
        </w:rPr>
        <w:t>Correspondence:</w:t>
      </w:r>
      <w:r w:rsidRPr="00155804">
        <w:rPr>
          <w:rFonts w:ascii="Times New Roman" w:hAnsi="Times New Roman" w:cs="Times New Roman"/>
          <w:sz w:val="26"/>
          <w:szCs w:val="26"/>
        </w:rPr>
        <w:t xml:space="preserve"> quratulain@wuajk.edu.pk</w:t>
      </w:r>
    </w:p>
    <w:p w14:paraId="20738B93" w14:textId="77777777" w:rsidR="00155804" w:rsidRPr="0060533A" w:rsidRDefault="00155804" w:rsidP="0060533A">
      <w:pPr>
        <w:spacing w:line="240" w:lineRule="auto"/>
        <w:ind w:left="90"/>
        <w:jc w:val="center"/>
        <w:rPr>
          <w:rFonts w:ascii="Times New Roman" w:hAnsi="Times New Roman" w:cs="Times New Roman"/>
          <w:sz w:val="26"/>
          <w:szCs w:val="26"/>
        </w:rPr>
      </w:pPr>
    </w:p>
    <w:p w14:paraId="604D2CBE" w14:textId="77777777" w:rsidR="0060533A" w:rsidRPr="00155804" w:rsidRDefault="0060533A" w:rsidP="00B45AA5">
      <w:pPr>
        <w:spacing w:line="360" w:lineRule="auto"/>
        <w:jc w:val="both"/>
        <w:rPr>
          <w:rFonts w:asciiTheme="majorBidi" w:hAnsiTheme="majorBidi" w:cstheme="majorBidi"/>
          <w:b/>
          <w:bCs/>
          <w:i/>
          <w:sz w:val="26"/>
          <w:szCs w:val="26"/>
          <w:lang w:val="en-GB"/>
        </w:rPr>
      </w:pPr>
      <w:r w:rsidRPr="00155804">
        <w:rPr>
          <w:rFonts w:asciiTheme="majorBidi" w:hAnsiTheme="majorBidi" w:cstheme="majorBidi"/>
          <w:b/>
          <w:bCs/>
          <w:i/>
          <w:sz w:val="26"/>
          <w:szCs w:val="26"/>
          <w:lang w:val="en-GB"/>
        </w:rPr>
        <w:t>ABSTRACT</w:t>
      </w:r>
    </w:p>
    <w:p w14:paraId="0BBA51F0" w14:textId="5A527B2C" w:rsidR="00A75C92" w:rsidRPr="00155804" w:rsidRDefault="00155804" w:rsidP="00B45AA5">
      <w:pPr>
        <w:spacing w:line="360" w:lineRule="auto"/>
        <w:jc w:val="both"/>
        <w:rPr>
          <w:rFonts w:asciiTheme="majorBidi" w:hAnsiTheme="majorBidi" w:cstheme="majorBidi"/>
          <w:i/>
          <w:iCs/>
          <w:sz w:val="20"/>
          <w:szCs w:val="20"/>
        </w:rPr>
      </w:pPr>
      <w:r w:rsidRPr="00155804">
        <w:rPr>
          <w:rFonts w:asciiTheme="majorBidi" w:hAnsiTheme="majorBidi" w:cstheme="majorBidi"/>
          <w:bCs/>
          <w:i/>
          <w:iCs/>
          <w:sz w:val="20"/>
          <w:szCs w:val="20"/>
        </w:rPr>
        <w:t>This study presents a computational investigation into the passive control of hydrodynamic forces acting on a circular cylinder using vertical splitter plates strategically placed upstream, downstream, and in combined configurations. The simulations are performed at a laminar Reynolds number of 100 using the Finite Element Method to solve the incompressible Navier–Stokes equations. Key geometric parameters, including the height-to-diameter ratio, gap-to-diameter ratio, and vertical displacement, are systematically varied to optimize splitter plate positioning.</w:t>
      </w:r>
      <w:r w:rsidRPr="00155804">
        <w:rPr>
          <w:rFonts w:asciiTheme="majorBidi" w:hAnsiTheme="majorBidi" w:cstheme="majorBidi"/>
          <w:bCs/>
          <w:i/>
          <w:iCs/>
          <w:sz w:val="24"/>
          <w:szCs w:val="24"/>
          <w:lang w:val="en-GB"/>
        </w:rPr>
        <w:t xml:space="preserve"> </w:t>
      </w:r>
      <w:r w:rsidR="00B45AA5" w:rsidRPr="00155804">
        <w:rPr>
          <w:rFonts w:asciiTheme="majorBidi" w:hAnsiTheme="majorBidi" w:cstheme="majorBidi"/>
          <w:bCs/>
          <w:i/>
          <w:iCs/>
          <w:sz w:val="20"/>
          <w:szCs w:val="20"/>
          <w:lang w:val="en-GB"/>
        </w:rPr>
        <w:t xml:space="preserve"> The </w:t>
      </w:r>
      <w:r w:rsidRPr="00155804">
        <w:rPr>
          <w:rFonts w:asciiTheme="majorBidi" w:hAnsiTheme="majorBidi" w:cstheme="majorBidi"/>
          <w:bCs/>
          <w:i/>
          <w:iCs/>
          <w:sz w:val="20"/>
          <w:szCs w:val="20"/>
          <w:lang w:val="en-GB"/>
        </w:rPr>
        <w:t>primary goal is to strategically position the plates to minimize the hydrodynamic forces acting on the cylinder, including</w:t>
      </w:r>
      <w:r w:rsidR="00B45AA5" w:rsidRPr="00155804">
        <w:rPr>
          <w:rFonts w:asciiTheme="majorBidi" w:hAnsiTheme="majorBidi" w:cstheme="majorBidi"/>
          <w:bCs/>
          <w:i/>
          <w:iCs/>
          <w:sz w:val="20"/>
          <w:szCs w:val="20"/>
          <w:lang w:val="en-GB"/>
        </w:rPr>
        <w:t xml:space="preserve"> lift and drag. The research shows how splitter plates change wake dynamics and flow separation, which in turn changes force distribution, by examining changes in lift/drag coefficients and vorticity patterns. </w:t>
      </w:r>
      <w:r w:rsidR="002D3485" w:rsidRPr="00155804">
        <w:rPr>
          <w:rFonts w:asciiTheme="majorBidi" w:hAnsiTheme="majorBidi" w:cstheme="majorBidi"/>
          <w:bCs/>
          <w:i/>
          <w:iCs/>
          <w:sz w:val="20"/>
          <w:szCs w:val="20"/>
          <w:lang w:val="en-GB"/>
        </w:rPr>
        <w:t xml:space="preserve">The study </w:t>
      </w:r>
      <w:r w:rsidRPr="00155804">
        <w:rPr>
          <w:rFonts w:asciiTheme="majorBidi" w:hAnsiTheme="majorBidi" w:cstheme="majorBidi"/>
          <w:bCs/>
          <w:i/>
          <w:iCs/>
          <w:sz w:val="20"/>
          <w:szCs w:val="20"/>
          <w:lang w:val="en-GB"/>
        </w:rPr>
        <w:t>shows</w:t>
      </w:r>
      <w:r w:rsidR="002D3485" w:rsidRPr="00155804">
        <w:rPr>
          <w:rFonts w:asciiTheme="majorBidi" w:hAnsiTheme="majorBidi" w:cstheme="majorBidi"/>
          <w:bCs/>
          <w:i/>
          <w:iCs/>
          <w:sz w:val="20"/>
          <w:szCs w:val="20"/>
          <w:lang w:val="en-GB"/>
        </w:rPr>
        <w:t xml:space="preserve"> that positioning vertical plates near a cylinder can effectively reduce hydrodynamic forces, with their efficacy heavily influenced by both their vertical and horizontal </w:t>
      </w:r>
      <w:r w:rsidR="00280BB9" w:rsidRPr="00155804">
        <w:rPr>
          <w:rFonts w:asciiTheme="majorBidi" w:hAnsiTheme="majorBidi" w:cstheme="majorBidi"/>
          <w:bCs/>
          <w:i/>
          <w:iCs/>
          <w:sz w:val="20"/>
          <w:szCs w:val="20"/>
          <w:lang w:val="en-GB"/>
        </w:rPr>
        <w:t xml:space="preserve">spacing from the obstacle. These results offer valuable guidance for refining splitter plate layouts in many engineering projects, such as those involving fluid dynamics management, while also advancing our grasp of how cylindrical structures interact with surrounding fluid flows. This </w:t>
      </w:r>
      <w:r w:rsidRPr="00155804">
        <w:rPr>
          <w:rFonts w:asciiTheme="majorBidi" w:hAnsiTheme="majorBidi" w:cstheme="majorBidi"/>
          <w:bCs/>
          <w:i/>
          <w:iCs/>
          <w:sz w:val="20"/>
          <w:szCs w:val="20"/>
          <w:lang w:val="en-GB"/>
        </w:rPr>
        <w:t>combines</w:t>
      </w:r>
      <w:r w:rsidR="00280BB9" w:rsidRPr="00155804">
        <w:rPr>
          <w:rFonts w:asciiTheme="majorBidi" w:hAnsiTheme="majorBidi" w:cstheme="majorBidi"/>
          <w:bCs/>
          <w:i/>
          <w:iCs/>
          <w:sz w:val="20"/>
          <w:szCs w:val="20"/>
          <w:lang w:val="en-GB"/>
        </w:rPr>
        <w:t xml:space="preserve"> </w:t>
      </w:r>
      <w:r w:rsidR="00672062">
        <w:rPr>
          <w:rFonts w:asciiTheme="majorBidi" w:hAnsiTheme="majorBidi" w:cstheme="majorBidi"/>
          <w:bCs/>
          <w:i/>
          <w:iCs/>
          <w:sz w:val="20"/>
          <w:szCs w:val="20"/>
          <w:lang w:val="en-GB"/>
        </w:rPr>
        <w:t>contributions,</w:t>
      </w:r>
      <w:r w:rsidR="00280BB9" w:rsidRPr="00155804">
        <w:rPr>
          <w:rFonts w:asciiTheme="majorBidi" w:hAnsiTheme="majorBidi" w:cstheme="majorBidi"/>
          <w:bCs/>
          <w:i/>
          <w:iCs/>
          <w:sz w:val="20"/>
          <w:szCs w:val="20"/>
          <w:lang w:val="en-GB"/>
        </w:rPr>
        <w:t xml:space="preserve"> bridges practical design optimization and fundamental fluid mechanics knowledge.  </w:t>
      </w:r>
    </w:p>
    <w:p w14:paraId="05E620A9" w14:textId="77777777" w:rsidR="0060533A" w:rsidRPr="0060533A" w:rsidRDefault="0060533A" w:rsidP="008342A9">
      <w:pPr>
        <w:spacing w:line="360" w:lineRule="auto"/>
        <w:jc w:val="both"/>
        <w:rPr>
          <w:rFonts w:asciiTheme="majorBidi" w:hAnsiTheme="majorBidi" w:cstheme="majorBidi"/>
          <w:b/>
          <w:bCs/>
          <w:i/>
          <w:color w:val="000000" w:themeColor="text1"/>
          <w:sz w:val="24"/>
          <w:szCs w:val="24"/>
        </w:rPr>
      </w:pPr>
      <w:r w:rsidRPr="0060533A">
        <w:rPr>
          <w:rFonts w:asciiTheme="majorBidi" w:hAnsiTheme="majorBidi" w:cstheme="majorBidi"/>
          <w:b/>
          <w:bCs/>
          <w:i/>
          <w:color w:val="000000" w:themeColor="text1"/>
          <w:sz w:val="26"/>
          <w:szCs w:val="26"/>
        </w:rPr>
        <w:t>KEYWORDS</w:t>
      </w:r>
    </w:p>
    <w:p w14:paraId="687F96E9" w14:textId="77777777" w:rsidR="00DC4540" w:rsidRPr="0060533A" w:rsidRDefault="0060533A" w:rsidP="008342A9">
      <w:pPr>
        <w:spacing w:line="360" w:lineRule="auto"/>
        <w:jc w:val="both"/>
        <w:rPr>
          <w:rFonts w:asciiTheme="majorBidi" w:hAnsiTheme="majorBidi" w:cstheme="majorBidi"/>
          <w:i/>
          <w:color w:val="000000" w:themeColor="text1"/>
          <w:sz w:val="20"/>
          <w:szCs w:val="20"/>
          <w:lang w:val="en-GB"/>
        </w:rPr>
      </w:pPr>
      <w:r>
        <w:rPr>
          <w:rFonts w:asciiTheme="majorBidi" w:hAnsiTheme="majorBidi" w:cstheme="majorBidi"/>
          <w:i/>
          <w:color w:val="000000" w:themeColor="text1"/>
          <w:sz w:val="20"/>
          <w:szCs w:val="20"/>
        </w:rPr>
        <w:lastRenderedPageBreak/>
        <w:t>Splitter Plates, Passive Control, Drag &amp; Lift, Finite Element Method</w:t>
      </w:r>
    </w:p>
    <w:p w14:paraId="01CD463C" w14:textId="77777777" w:rsidR="0042109E" w:rsidRPr="0060533A" w:rsidRDefault="00C02728" w:rsidP="0060533A">
      <w:pPr>
        <w:spacing w:line="360" w:lineRule="auto"/>
        <w:rPr>
          <w:rFonts w:asciiTheme="majorBidi" w:hAnsiTheme="majorBidi" w:cstheme="majorBidi"/>
          <w:b/>
          <w:bCs/>
          <w:sz w:val="28"/>
          <w:szCs w:val="28"/>
          <w:lang w:val="en-GB"/>
        </w:rPr>
      </w:pPr>
      <w:r>
        <w:rPr>
          <w:rFonts w:asciiTheme="majorBidi" w:hAnsiTheme="majorBidi" w:cstheme="majorBidi"/>
          <w:b/>
          <w:bCs/>
          <w:sz w:val="28"/>
          <w:szCs w:val="28"/>
          <w:lang w:val="en-GB"/>
        </w:rPr>
        <w:t xml:space="preserve">1. </w:t>
      </w:r>
      <w:r w:rsidRPr="0060533A">
        <w:rPr>
          <w:rFonts w:asciiTheme="majorBidi" w:hAnsiTheme="majorBidi" w:cstheme="majorBidi"/>
          <w:b/>
          <w:bCs/>
          <w:sz w:val="28"/>
          <w:szCs w:val="28"/>
          <w:lang w:val="en-GB"/>
        </w:rPr>
        <w:t xml:space="preserve">INTRODUCTION </w:t>
      </w:r>
    </w:p>
    <w:p w14:paraId="3B0C1A41" w14:textId="77777777" w:rsidR="002B34EF" w:rsidRPr="00C02728" w:rsidRDefault="002B34EF" w:rsidP="00C02728">
      <w:pPr>
        <w:spacing w:line="240" w:lineRule="auto"/>
        <w:jc w:val="both"/>
        <w:rPr>
          <w:rFonts w:asciiTheme="majorBidi" w:hAnsiTheme="majorBidi" w:cstheme="majorBidi"/>
        </w:rPr>
      </w:pPr>
      <w:bookmarkStart w:id="0" w:name="_Hlk112259178"/>
      <w:r w:rsidRPr="00C02728">
        <w:rPr>
          <w:rFonts w:asciiTheme="majorBidi" w:hAnsiTheme="majorBidi" w:cstheme="majorBidi"/>
        </w:rPr>
        <w:t>Modern engineering applications, such as advanced microelectromechanical devices (MEMS) and tall skyscrapers, depend on the suppression of hydrodynamic forces and mitigation of vortex-induced vibrations to maximize aerodynamic performance, maintain structural durability, and improve energy efficiency. Fluid flowing past a structure creates lift and drag forces that, over time, can cause wear, dynamic structural oscillations, and even catastrophic failure. These fluid-structure interactions can be attenuated without the need for external energy inputs by using passive flow control techniques like splitter plates, which are both economical and operationally dependable. The two main categories of flow control techniques are active and passive systems. Unlike passive methods like splitter plates, which are straightforward, static geometric changes that change wake behavior by interfering with vortex formation, active methods (such as artificial jets or plasma actuators) rely on external energy to control flow dynamics. Particularly useful for stabilizing near-wake dynamics and lowering drag coefficients are splitter plates, which are placed along the wake centerline of bluff bodies like cylinders [1–3]. These rigid, thin plates extend into the flow separation zone, reducing wake oscillations, delaying vortex shedding, and weakening the oscillatory lift and drag forces acting on the structure [4–7]. Their dual role in aerodynamic drag reduction and vortex shedding regulation has made them indispensable in cylindrical systems, including offshore risers, heat exchangers, and bridge pylons. By quantifying how splitter plates inhibit vortex shedding and decrease wake instabilities behind circular cylinders, Apelt et al.'s groundbreaking work [4] established crucial groundwork. Building on these discoveries, later research has investigated plate placement, dimensions, and how these interact with Reynolds numb</w:t>
      </w:r>
      <w:r w:rsidR="007E3AF6" w:rsidRPr="00C02728">
        <w:rPr>
          <w:rFonts w:asciiTheme="majorBidi" w:hAnsiTheme="majorBidi" w:cstheme="majorBidi"/>
        </w:rPr>
        <w:t xml:space="preserve">ers to improve design </w:t>
      </w:r>
      <w:proofErr w:type="spellStart"/>
      <w:r w:rsidR="007E3AF6" w:rsidRPr="00C02728">
        <w:rPr>
          <w:rFonts w:asciiTheme="majorBidi" w:hAnsiTheme="majorBidi" w:cstheme="majorBidi"/>
        </w:rPr>
        <w:t>concepts.This</w:t>
      </w:r>
      <w:proofErr w:type="spellEnd"/>
      <w:r w:rsidR="007E3AF6" w:rsidRPr="00C02728">
        <w:rPr>
          <w:rFonts w:asciiTheme="majorBidi" w:hAnsiTheme="majorBidi" w:cstheme="majorBidi"/>
        </w:rPr>
        <w:t xml:space="preserve"> research not only advances our understanding of fluid behavior, but it also offers engineers with concrete techniques for improving the design and efficiency of splitter plates in real-world engineering applications. It helps to design more effective solutions in sectors that rely on fluid flow management by connecting theory and practice.</w:t>
      </w:r>
    </w:p>
    <w:p w14:paraId="5A57FAC4" w14:textId="77777777" w:rsidR="00B72066" w:rsidRPr="00C02728" w:rsidRDefault="002B34EF" w:rsidP="00C02728">
      <w:pPr>
        <w:spacing w:line="240" w:lineRule="auto"/>
        <w:jc w:val="both"/>
        <w:rPr>
          <w:rFonts w:asciiTheme="majorBidi" w:hAnsiTheme="majorBidi" w:cstheme="majorBidi"/>
        </w:rPr>
      </w:pPr>
      <w:r w:rsidRPr="00C02728">
        <w:rPr>
          <w:rFonts w:asciiTheme="majorBidi" w:hAnsiTheme="majorBidi" w:cstheme="majorBidi"/>
        </w:rPr>
        <w:t xml:space="preserve">Apelt and West's experimental studies [5] examined a plate with a length-to-diameter ratio of L/D, providing fundamental insights into splitter plate efficacy. D = 1 L/D = 1 firmly fastened to a cylinder's base. Their research, which was carried out at Reynolds numbers (Re) ranging from 10⁴ to 10⁵, showed that shorter splitter plates greatly reduce wake dimensions and stabilize boundary layer separation points. By promoting the systematic development of vortices along the plate's trailing edge, this stabilization successfully reduces the oscillatory forces that propel vibrations caused by vortices. Their results highlight how compact splitter plates might reduce aerodynamic instabilities in high Re flows that are common in large-scale engineering systems like industrial chimneys or offshore constructions. </w:t>
      </w:r>
      <w:r w:rsidR="00B45AA5" w:rsidRPr="00C02728">
        <w:rPr>
          <w:rFonts w:asciiTheme="majorBidi" w:hAnsiTheme="majorBidi" w:cstheme="majorBidi"/>
        </w:rPr>
        <w:t xml:space="preserve">Kwon and Choi [6] conducted numerical studies on plate length effects for cylinder flows at lower Reynolds numbers (80 ≤ Re ≤ 160) to supplement this work. According to their analysis, increasing the length of the control plate reduces the frequency of vortex shedding and, with the right plate structure, may even totally suppress shedding. </w:t>
      </w:r>
      <w:r w:rsidR="00B45AA5" w:rsidRPr="00C02728">
        <w:rPr>
          <w:rFonts w:ascii="Times New Roman" w:hAnsi="Times New Roman" w:cs="Times New Roman"/>
        </w:rPr>
        <w:t xml:space="preserve">The impact of rigid splitter plates on blunt body wake areas under two-dimensional (2D) and three-dimensional (3D) flow conditions was methodically examined by Anderson and Szewczyk [7]. Although flexible, undulating, and hinged plate topologies have been studied in the past [8,9], the dynamics of non-flexible plates were the main emphasis of that research. Wu and Shu [8] used the boundary-lattice Boltzmann method to investigate flow control mechanisms at Re = 100 in order to supplement these investigations. </w:t>
      </w:r>
      <w:r w:rsidR="00677F68" w:rsidRPr="00C02728">
        <w:rPr>
          <w:rFonts w:asciiTheme="majorBidi" w:hAnsiTheme="majorBidi" w:cstheme="majorBidi"/>
        </w:rPr>
        <w:t>Building on this foundation, Wu et al. [9] extended the investigation to oscillating plates, analyzing their effects on fluid dynamics and drag reduction. Through rigorous numerical simulation of flow around a stationary spherical cylinder with an oscillating plate, they systematically varied oscillation parameters (frequency and amplitude) and plate characteristics (length and flexibility). Their comprehensive analysis not only characterized fundamental flow patterns but also demonstrated significant drag reduction through controlled plate motion.</w:t>
      </w:r>
    </w:p>
    <w:p w14:paraId="7C3C2929" w14:textId="77777777" w:rsidR="00B45AA5" w:rsidRPr="00C02728" w:rsidRDefault="004D5809" w:rsidP="00C02728">
      <w:pPr>
        <w:spacing w:line="240" w:lineRule="auto"/>
        <w:jc w:val="both"/>
        <w:rPr>
          <w:rFonts w:asciiTheme="majorBidi" w:hAnsiTheme="majorBidi" w:cstheme="majorBidi"/>
        </w:rPr>
      </w:pPr>
      <w:r w:rsidRPr="00C02728">
        <w:rPr>
          <w:rFonts w:asciiTheme="majorBidi" w:hAnsiTheme="majorBidi" w:cstheme="majorBidi"/>
        </w:rPr>
        <w:lastRenderedPageBreak/>
        <w:t xml:space="preserve">The application of splitter plates with square and rectangular cylinders has been the subject of numerous studies [10,11]. Experiments by Mansingh and Oosthuizen showed that adding a control plate to the flow increased base pressure by an average of 15% [10]. A splitter plate fastened to a square cylinder efficiently lowers drag and limits vortex shedding, according to Park and Higuchi's study [11], which used the vortex tracing method. In order to evaluate the effect of a solid plate on the flow around a bluff body, </w:t>
      </w:r>
      <w:proofErr w:type="spellStart"/>
      <w:r w:rsidRPr="00C02728">
        <w:rPr>
          <w:rFonts w:asciiTheme="majorBidi" w:hAnsiTheme="majorBidi" w:cstheme="majorBidi"/>
        </w:rPr>
        <w:t>Rathakrishnan</w:t>
      </w:r>
      <w:proofErr w:type="spellEnd"/>
      <w:r w:rsidRPr="00C02728">
        <w:rPr>
          <w:rFonts w:asciiTheme="majorBidi" w:hAnsiTheme="majorBidi" w:cstheme="majorBidi"/>
        </w:rPr>
        <w:t xml:space="preserve"> conducted experimental research [12]. It was discovered that the pressure differential across the body was the main source of high drag</w:t>
      </w:r>
      <w:bookmarkEnd w:id="0"/>
      <w:r w:rsidR="00B72066" w:rsidRPr="00C02728">
        <w:rPr>
          <w:rFonts w:asciiTheme="majorBidi" w:hAnsiTheme="majorBidi" w:cstheme="majorBidi"/>
        </w:rPr>
        <w:t xml:space="preserve">. Ali et al. [13] investigated flow over a square cylinder at low Rynold numbers by varying the splitter plate size 0.5 to 6 times the cylinder dimension, identifying three distinct flow regimes. In a separate study, Ali and colleagues [14] kept the Re constant (Re=150) and placed a detached plate downstream of a bluff body to analyze wake fluctuations. </w:t>
      </w:r>
    </w:p>
    <w:p w14:paraId="2B0402AE" w14:textId="77777777" w:rsidR="00681684" w:rsidRPr="00C02728" w:rsidRDefault="00B45AA5" w:rsidP="00C02728">
      <w:pPr>
        <w:spacing w:line="240" w:lineRule="auto"/>
        <w:jc w:val="both"/>
        <w:rPr>
          <w:rFonts w:asciiTheme="majorBidi" w:hAnsiTheme="majorBidi" w:cstheme="majorBidi"/>
        </w:rPr>
      </w:pPr>
      <w:r w:rsidRPr="00C02728">
        <w:rPr>
          <w:rFonts w:asciiTheme="majorBidi" w:hAnsiTheme="majorBidi" w:cstheme="majorBidi"/>
        </w:rPr>
        <w:t>They discovered two different flow regimes: one in the space between the main cylinder and the plate, and another slightly downstream of the splitter plate borders. Another numerical study on airflow over a square cylinder that generates noise [15]. The effects of a single control plate placed upstream and the effects of twin plates were also examined by Vamsee and colleagues [16], who focused on low Reynolds numbers. They demonstrated the importance of the upstream plate in reducing drag through numerical analysis. All things considered, these studies advance our knowledge of how splitter plates impact flow dynamics and reduce drag in square and rectangular cylinders.</w:t>
      </w:r>
      <w:r w:rsidR="00F51B3B" w:rsidRPr="00C02728">
        <w:rPr>
          <w:rFonts w:asciiTheme="majorBidi" w:hAnsiTheme="majorBidi" w:cstheme="majorBidi"/>
          <w:color w:val="000000" w:themeColor="text1"/>
        </w:rPr>
        <w:t xml:space="preserve"> </w:t>
      </w:r>
      <w:r w:rsidRPr="00C02728">
        <w:rPr>
          <w:rFonts w:asciiTheme="majorBidi" w:hAnsiTheme="majorBidi" w:cstheme="majorBidi"/>
        </w:rPr>
        <w:t xml:space="preserve">In order to minimize fluid forces, Barman and Bhattacharya [17] only optimized flat plate size and adjusted the Rynolds number (Re) in their computer simulations. Without taking gravity into account (g = 0), they used twin splitter plates. Meanwhile, Turki [18] used a control volume finite-element approach to study the effectiveness of control plates in both isolated and connected configurations for flow around a square-shaped object. In their work, Doolan examined how the flow pattern around a body changed as the control plate sizes were </w:t>
      </w:r>
      <w:r w:rsidR="007E3AF6" w:rsidRPr="00C02728">
        <w:rPr>
          <w:rFonts w:asciiTheme="majorBidi" w:hAnsiTheme="majorBidi" w:cstheme="majorBidi"/>
        </w:rPr>
        <w:t xml:space="preserve">changed from L = 0.5 to 6 [19]. </w:t>
      </w:r>
      <w:r w:rsidRPr="00C02728">
        <w:rPr>
          <w:rFonts w:asciiTheme="majorBidi" w:hAnsiTheme="majorBidi" w:cstheme="majorBidi"/>
        </w:rPr>
        <w:t xml:space="preserve">Furthermore, in order to reduce wake oscillations and vortices, </w:t>
      </w:r>
      <w:proofErr w:type="spellStart"/>
      <w:r w:rsidRPr="00C02728">
        <w:rPr>
          <w:rFonts w:asciiTheme="majorBidi" w:hAnsiTheme="majorBidi" w:cstheme="majorBidi"/>
        </w:rPr>
        <w:t>Roshko</w:t>
      </w:r>
      <w:proofErr w:type="spellEnd"/>
      <w:r w:rsidRPr="00C02728">
        <w:rPr>
          <w:rFonts w:asciiTheme="majorBidi" w:hAnsiTheme="majorBidi" w:cstheme="majorBidi"/>
        </w:rPr>
        <w:t xml:space="preserve"> [20] carried out experimental studies with a circular cylinder and a control plate. Both the drag force and the vorticity frequency decreased as a result of the plate's inclusion.</w:t>
      </w:r>
      <w:r w:rsidR="009E0103" w:rsidRPr="00C02728">
        <w:rPr>
          <w:rFonts w:asciiTheme="majorBidi" w:hAnsiTheme="majorBidi" w:cstheme="majorBidi"/>
        </w:rPr>
        <w:t xml:space="preserve"> Further studies on the application of removable rear splitter plates have been conducted. A DT with length L/D = 1 and positioned at G/D = 2.6 (where G is the gap distance) dramatically decreased lift variations and drag force, as demonstrated by Hwang et al. [21] by computational analysis. An arrangement including a circular cylinder and a splitter plate of the same size (L/D = 1) was investigated by Akilli et al. [22]. Their experimental findings demonstrated a steady decrease in the suppressing efficacy of the plate as the gap distance rose. After a crucial separation distance, the performance of the detached plate started to be affected by this phenomena, which Wang et al. [23] ascribed to vortex production in the intermediate gap zone. The computational investigations of Liang et al. [24] and </w:t>
      </w:r>
      <w:proofErr w:type="spellStart"/>
      <w:r w:rsidR="009E0103" w:rsidRPr="00C02728">
        <w:rPr>
          <w:rFonts w:asciiTheme="majorBidi" w:hAnsiTheme="majorBidi" w:cstheme="majorBidi"/>
        </w:rPr>
        <w:t>Serson</w:t>
      </w:r>
      <w:proofErr w:type="spellEnd"/>
      <w:r w:rsidR="009E0103" w:rsidRPr="00C02728">
        <w:rPr>
          <w:rFonts w:asciiTheme="majorBidi" w:hAnsiTheme="majorBidi" w:cstheme="majorBidi"/>
        </w:rPr>
        <w:t xml:space="preserve"> et al. [25], who noted comparable wake dynamics for a circular cylinder with a detached splitter plate, supported these conclusions.</w:t>
      </w:r>
    </w:p>
    <w:p w14:paraId="77E0FC53" w14:textId="0D1BF663" w:rsidR="009E0103" w:rsidRPr="00C02728" w:rsidRDefault="003F6E55" w:rsidP="00C02728">
      <w:pPr>
        <w:spacing w:line="240" w:lineRule="auto"/>
        <w:jc w:val="both"/>
        <w:rPr>
          <w:rFonts w:asciiTheme="majorBidi" w:hAnsiTheme="majorBidi" w:cstheme="majorBidi"/>
        </w:rPr>
      </w:pPr>
      <w:r w:rsidRPr="00C02728">
        <w:rPr>
          <w:rFonts w:asciiTheme="majorBidi" w:hAnsiTheme="majorBidi" w:cstheme="majorBidi"/>
        </w:rPr>
        <w:t xml:space="preserve">Control plates placed either upstream or in pairs around an obstacle are less commonly mentioned in the literature than wake-mounted splitter plates, which have been studied more thoroughly. However, certain experimental and numerical studies have demonstrated their effectiveness. </w:t>
      </w:r>
      <w:proofErr w:type="spellStart"/>
      <w:r w:rsidRPr="00C02728">
        <w:rPr>
          <w:rFonts w:asciiTheme="majorBidi" w:hAnsiTheme="majorBidi" w:cstheme="majorBidi"/>
        </w:rPr>
        <w:t>Chutkey</w:t>
      </w:r>
      <w:proofErr w:type="spellEnd"/>
      <w:r w:rsidRPr="00C02728">
        <w:rPr>
          <w:rFonts w:asciiTheme="majorBidi" w:hAnsiTheme="majorBidi" w:cstheme="majorBidi"/>
        </w:rPr>
        <w:t xml:space="preserve"> et al.'s experiments [26] shown how an upstream 1D control plate may alter the flow and reduce drag by shifting the solid cylinder's boundary-layer separation point from 82° to 122°. In their numerical studies, Hwang and Yang [27] examined the impact of the separation between an obstruction </w:t>
      </w:r>
      <w:r w:rsidR="00BD3B74" w:rsidRPr="00C02728">
        <w:rPr>
          <w:rFonts w:asciiTheme="majorBidi" w:hAnsiTheme="majorBidi" w:cstheme="majorBidi"/>
        </w:rPr>
        <w:t xml:space="preserve">and a detachable control plate. </w:t>
      </w:r>
      <w:r w:rsidRPr="00C02728">
        <w:rPr>
          <w:rFonts w:asciiTheme="majorBidi" w:hAnsiTheme="majorBidi" w:cstheme="majorBidi"/>
        </w:rPr>
        <w:t>The effectiveness of these control plates was further confirmed by Qiu et al. [28] using wind tunnel testing, which produced results comparable to those of the previously mentioned numerical study.</w:t>
      </w:r>
    </w:p>
    <w:p w14:paraId="0D3CF205" w14:textId="77777777" w:rsidR="003F6E55" w:rsidRPr="00C02728" w:rsidRDefault="003F6E55" w:rsidP="00C02728">
      <w:pPr>
        <w:spacing w:line="240" w:lineRule="auto"/>
        <w:jc w:val="both"/>
        <w:rPr>
          <w:rFonts w:asciiTheme="majorBidi" w:hAnsiTheme="majorBidi" w:cstheme="majorBidi"/>
        </w:rPr>
      </w:pPr>
      <w:r w:rsidRPr="00C02728">
        <w:rPr>
          <w:rFonts w:asciiTheme="majorBidi" w:hAnsiTheme="majorBidi" w:cstheme="majorBidi"/>
        </w:rPr>
        <w:t>Sooraj et al. [29] investigated the flow dynamics surrounding three nearby solid objects through an experimental investigation. Their results demonstrated that variations in the Reynolds number (Re) and the separation ratio had a considera</w:t>
      </w:r>
      <w:r w:rsidR="00BD3B74" w:rsidRPr="00C02728">
        <w:rPr>
          <w:rFonts w:asciiTheme="majorBidi" w:hAnsiTheme="majorBidi" w:cstheme="majorBidi"/>
        </w:rPr>
        <w:t>ble impact on the flow patterns</w:t>
      </w:r>
      <w:r w:rsidRPr="00C02728">
        <w:rPr>
          <w:rFonts w:asciiTheme="majorBidi" w:hAnsiTheme="majorBidi" w:cstheme="majorBidi"/>
        </w:rPr>
        <w:t xml:space="preserve">. Ain et al. [30-34] used the FEM to examine how a downstream splitter plate affected the hydrodynamic forces operating on a circular </w:t>
      </w:r>
      <w:r w:rsidRPr="00C02728">
        <w:rPr>
          <w:rFonts w:asciiTheme="majorBidi" w:hAnsiTheme="majorBidi" w:cstheme="majorBidi"/>
        </w:rPr>
        <w:lastRenderedPageBreak/>
        <w:t>cylinder. Their findings showed that while lift forces exhibited nonlinear behavior, the drag coefficient was considerably reduced by closing the space between the cylinder and plate.</w:t>
      </w:r>
    </w:p>
    <w:p w14:paraId="761D52A6" w14:textId="77777777" w:rsidR="00BF5113" w:rsidRPr="00C02728" w:rsidRDefault="009E0103" w:rsidP="00C02728">
      <w:pPr>
        <w:spacing w:line="240" w:lineRule="auto"/>
        <w:jc w:val="both"/>
        <w:rPr>
          <w:rFonts w:asciiTheme="majorBidi" w:hAnsiTheme="majorBidi" w:cstheme="majorBidi"/>
        </w:rPr>
      </w:pPr>
      <w:r w:rsidRPr="00C02728">
        <w:rPr>
          <w:rFonts w:asciiTheme="majorBidi" w:hAnsiTheme="majorBidi" w:cstheme="majorBidi"/>
        </w:rPr>
        <w:t xml:space="preserve">In a recent study, </w:t>
      </w:r>
      <w:proofErr w:type="spellStart"/>
      <w:r w:rsidRPr="00C02728">
        <w:rPr>
          <w:rFonts w:asciiTheme="majorBidi" w:hAnsiTheme="majorBidi" w:cstheme="majorBidi"/>
        </w:rPr>
        <w:t>Saraei</w:t>
      </w:r>
      <w:proofErr w:type="spellEnd"/>
      <w:r w:rsidRPr="00C02728">
        <w:rPr>
          <w:rFonts w:asciiTheme="majorBidi" w:hAnsiTheme="majorBidi" w:cstheme="majorBidi"/>
        </w:rPr>
        <w:t xml:space="preserve"> et al. [35] examined the effects of a vertically oriented porous layered plate above a square obstruction on hydrodynamic forces. They found that raising the height of the plate and increasing the distance between it and the barrier decreased average drag and lift coefficients. </w:t>
      </w:r>
      <w:r w:rsidR="00BF5113" w:rsidRPr="00C02728">
        <w:rPr>
          <w:rFonts w:asciiTheme="majorBidi" w:hAnsiTheme="majorBidi" w:cstheme="majorBidi"/>
        </w:rPr>
        <w:t>This suggests that vertical plates in different configurations can effectively regulate flow forces. The main goal of this study is to investigate how vertical splitter plates, positioned upstream, downstream, and in combined upstream-downstream configurations, control vortex shedding and fluctuating hydrodyna</w:t>
      </w:r>
      <w:r w:rsidR="005A2ABD" w:rsidRPr="00C02728">
        <w:rPr>
          <w:rFonts w:asciiTheme="majorBidi" w:hAnsiTheme="majorBidi" w:cstheme="majorBidi"/>
        </w:rPr>
        <w:t xml:space="preserve">mic forces on a circular </w:t>
      </w:r>
      <w:r w:rsidR="00BF5113" w:rsidRPr="00C02728">
        <w:rPr>
          <w:rFonts w:asciiTheme="majorBidi" w:hAnsiTheme="majorBidi" w:cstheme="majorBidi"/>
        </w:rPr>
        <w:t>obstacle. The authors note a gap in the existing literature regarding detailed and comprehensive studies on laminar flow patterns managed by pairs of vertical splitter plates situated both upstream and downstream simultaneously.</w:t>
      </w:r>
    </w:p>
    <w:p w14:paraId="5DF8AA48" w14:textId="77777777" w:rsidR="00BF5113" w:rsidRPr="00C02728" w:rsidRDefault="00D32A30" w:rsidP="00C02728">
      <w:pPr>
        <w:spacing w:line="240" w:lineRule="auto"/>
        <w:jc w:val="both"/>
        <w:rPr>
          <w:rFonts w:asciiTheme="majorBidi" w:hAnsiTheme="majorBidi" w:cstheme="majorBidi"/>
        </w:rPr>
      </w:pPr>
      <w:r w:rsidRPr="00C02728">
        <w:rPr>
          <w:rFonts w:asciiTheme="majorBidi" w:hAnsiTheme="majorBidi" w:cstheme="majorBidi"/>
        </w:rPr>
        <w:t xml:space="preserve">This paper is structured as follows: </w:t>
      </w:r>
      <w:r w:rsidR="00BF5113" w:rsidRPr="00C02728">
        <w:rPr>
          <w:rFonts w:asciiTheme="majorBidi" w:hAnsiTheme="majorBidi" w:cstheme="majorBidi"/>
        </w:rPr>
        <w:t xml:space="preserve">The first section introduces the topic and reviews the relevant literature. </w:t>
      </w:r>
      <w:r w:rsidR="007E3AF6" w:rsidRPr="00C02728">
        <w:rPr>
          <w:rFonts w:asciiTheme="majorBidi" w:hAnsiTheme="majorBidi" w:cstheme="majorBidi"/>
        </w:rPr>
        <w:t>T</w:t>
      </w:r>
      <w:r w:rsidRPr="00C02728">
        <w:rPr>
          <w:rFonts w:asciiTheme="majorBidi" w:hAnsiTheme="majorBidi" w:cstheme="majorBidi"/>
        </w:rPr>
        <w:t xml:space="preserve">he second section concisely describes the problem under investigation. The third section discusses the mathematical methods used in the study. </w:t>
      </w:r>
      <w:r w:rsidR="00BF5113" w:rsidRPr="00C02728">
        <w:rPr>
          <w:rFonts w:asciiTheme="majorBidi" w:hAnsiTheme="majorBidi" w:cstheme="majorBidi"/>
        </w:rPr>
        <w:t>The fourth section presents validation of the results for a bare cylinder by comparing them with established literature and includes a grid-independence test conducted on the computational domain. The fifth section provides a detailed analysis, focusing on the impact of vertical splitter plates of two different heights and examining various gap separation ratios upstream, downstream, and on both sides of the obstacle. The final section summarizes the conclusions drawn from the research.</w:t>
      </w:r>
    </w:p>
    <w:p w14:paraId="27A96F4A" w14:textId="77777777" w:rsidR="00BF5113" w:rsidRPr="009513D0" w:rsidRDefault="00C02728" w:rsidP="00C02728">
      <w:pPr>
        <w:spacing w:line="360" w:lineRule="auto"/>
        <w:jc w:val="both"/>
        <w:rPr>
          <w:rFonts w:asciiTheme="majorBidi" w:hAnsiTheme="majorBidi" w:cstheme="majorBidi"/>
          <w:b/>
          <w:bCs/>
          <w:sz w:val="28"/>
          <w:szCs w:val="28"/>
        </w:rPr>
      </w:pPr>
      <w:r w:rsidRPr="009513D0">
        <w:rPr>
          <w:rFonts w:asciiTheme="majorBidi" w:hAnsiTheme="majorBidi" w:cstheme="majorBidi"/>
          <w:b/>
          <w:bCs/>
          <w:sz w:val="28"/>
          <w:szCs w:val="28"/>
        </w:rPr>
        <w:t xml:space="preserve">2. PROBLEM FORMULATION  </w:t>
      </w:r>
    </w:p>
    <w:p w14:paraId="2A1F2946" w14:textId="77777777" w:rsidR="00A53128" w:rsidRPr="00C02728" w:rsidRDefault="00A53128" w:rsidP="00C02728">
      <w:pPr>
        <w:spacing w:line="240" w:lineRule="auto"/>
        <w:jc w:val="both"/>
        <w:rPr>
          <w:rFonts w:asciiTheme="majorBidi" w:hAnsiTheme="majorBidi" w:cstheme="majorBidi"/>
        </w:rPr>
      </w:pPr>
      <w:r w:rsidRPr="00C02728">
        <w:rPr>
          <w:rFonts w:asciiTheme="majorBidi" w:hAnsiTheme="majorBidi" w:cstheme="majorBidi"/>
        </w:rPr>
        <w:t>In this work, laminar flow past a circular cylinder is thoroughly investigated numerically. The flow control capabilities of vertical splitter plates in three different configurations upstream placement, downstream placement, and a novel dual-placement arrangement are specifically assessed. Key geometric parameters such as plate height-to-diameter ratios (L/D), gap-to-diameter ratios (G/D), and vertical displacement with respect to the channel centerline (α/D) are thoroughly examined in the study to determine their impact on hydrodynamic forces and vortex shedding processes. From attached configurations (G/D = 0) with L/D = 1 to different detached arrangements with different gap distances, the study examines a variety of plate positioning scenarios and compares the performance of single versus dual plate installations. The study simulates two-dimensional flow in a channel with a certain width (W) and height (H) at a constant Reynolds number (Re = 100) using the Finite Element Method (FEM). A thorough depiction of the problem geometry is given by the schematic diagram in Figure 1, which precisely defines all pertinent characteristics such as plate heights (L₁, L₂), upstream and downstream locations (W</w:t>
      </w:r>
      <w:r w:rsidRPr="00C02728">
        <w:rPr>
          <w:rFonts w:asciiTheme="majorBidi" w:hAnsiTheme="majorBidi" w:cstheme="majorBidi"/>
          <w:vertAlign w:val="subscript"/>
        </w:rPr>
        <w:t>u</w:t>
      </w:r>
      <w:r w:rsidRPr="00C02728">
        <w:rPr>
          <w:rFonts w:asciiTheme="majorBidi" w:hAnsiTheme="majorBidi" w:cstheme="majorBidi"/>
        </w:rPr>
        <w:t>, W</w:t>
      </w:r>
      <w:r w:rsidRPr="00C02728">
        <w:rPr>
          <w:rFonts w:asciiTheme="majorBidi" w:hAnsiTheme="majorBidi" w:cstheme="majorBidi"/>
          <w:vertAlign w:val="subscript"/>
        </w:rPr>
        <w:t>d</w:t>
      </w:r>
      <w:r w:rsidRPr="00C02728">
        <w:rPr>
          <w:rFonts w:asciiTheme="majorBidi" w:hAnsiTheme="majorBidi" w:cstheme="majorBidi"/>
        </w:rPr>
        <w:t>), and their spatial interactions. The study focuses on three main areas: measuring changes in drag and lift forces, examining vortex shedding suppression methods, and assessing how well various plate arrangements stabilize flow. The new dual-placement technique, which is a major development in passive flow control methods for bluff body applications, is given particular focus.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6"/>
      </w:tblGrid>
      <w:tr w:rsidR="00EF6FA6" w:rsidRPr="00CF5E28" w14:paraId="124F4ABA" w14:textId="77777777" w:rsidTr="00973A3D">
        <w:tc>
          <w:tcPr>
            <w:tcW w:w="9242" w:type="dxa"/>
          </w:tcPr>
          <w:p w14:paraId="087F2F89" w14:textId="77777777" w:rsidR="00EF6FA6" w:rsidRPr="00CF5E28" w:rsidRDefault="00CA7B91" w:rsidP="00A947A5">
            <w:pPr>
              <w:spacing w:line="360" w:lineRule="auto"/>
              <w:jc w:val="center"/>
              <w:rPr>
                <w:rFonts w:asciiTheme="majorBidi" w:hAnsiTheme="majorBidi" w:cstheme="majorBidi"/>
                <w:sz w:val="24"/>
                <w:szCs w:val="24"/>
              </w:rPr>
            </w:pPr>
            <w:r w:rsidRPr="00CF5E28">
              <w:rPr>
                <w:rFonts w:asciiTheme="majorBidi" w:hAnsiTheme="majorBidi" w:cstheme="majorBidi"/>
                <w:noProof/>
                <w:sz w:val="24"/>
                <w:szCs w:val="24"/>
              </w:rPr>
              <w:lastRenderedPageBreak/>
              <w:drawing>
                <wp:inline distT="0" distB="0" distL="0" distR="0" wp14:anchorId="5E5AB930" wp14:editId="597F4033">
                  <wp:extent cx="3628389" cy="18288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8">
                            <a:extLst>
                              <a:ext uri="{28A0092B-C50C-407E-A947-70E740481C1C}">
                                <a14:useLocalDpi xmlns:a14="http://schemas.microsoft.com/office/drawing/2010/main" val="0"/>
                              </a:ext>
                            </a:extLst>
                          </a:blip>
                          <a:srcRect l="15837" t="21908" r="23480" b="23743"/>
                          <a:stretch/>
                        </pic:blipFill>
                        <pic:spPr bwMode="auto">
                          <a:xfrm>
                            <a:off x="0" y="0"/>
                            <a:ext cx="3628389" cy="18288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EF6FA6" w14:paraId="1FF10E7B" w14:textId="77777777" w:rsidTr="00973A3D">
        <w:tc>
          <w:tcPr>
            <w:tcW w:w="9242" w:type="dxa"/>
          </w:tcPr>
          <w:p w14:paraId="06F27EA4" w14:textId="77777777" w:rsidR="00EF6FA6" w:rsidRPr="00C02728" w:rsidRDefault="002B3872" w:rsidP="00A947A5">
            <w:pPr>
              <w:spacing w:line="360" w:lineRule="auto"/>
              <w:jc w:val="center"/>
              <w:rPr>
                <w:rFonts w:ascii="Times New Roman" w:hAnsi="Times New Roman" w:cs="Times New Roman"/>
                <w:bCs/>
              </w:rPr>
            </w:pPr>
            <w:r w:rsidRPr="00C02728">
              <w:rPr>
                <w:rFonts w:ascii="Times New Roman" w:hAnsi="Times New Roman" w:cs="Times New Roman"/>
                <w:bCs/>
              </w:rPr>
              <w:t xml:space="preserve">Figure </w:t>
            </w:r>
            <w:r w:rsidR="00CF5E28" w:rsidRPr="00C02728">
              <w:rPr>
                <w:rFonts w:ascii="Times New Roman" w:hAnsi="Times New Roman" w:cs="Times New Roman"/>
                <w:bCs/>
              </w:rPr>
              <w:t>1</w:t>
            </w:r>
            <w:r w:rsidR="00C02728" w:rsidRPr="00C02728">
              <w:rPr>
                <w:rFonts w:ascii="Times New Roman" w:hAnsi="Times New Roman" w:cs="Times New Roman"/>
                <w:bCs/>
              </w:rPr>
              <w:t>.</w:t>
            </w:r>
            <w:r w:rsidR="00CF1EAC" w:rsidRPr="00C02728">
              <w:rPr>
                <w:rFonts w:ascii="Times New Roman" w:hAnsi="Times New Roman" w:cs="Times New Roman"/>
                <w:bCs/>
              </w:rPr>
              <w:t xml:space="preserve"> </w:t>
            </w:r>
            <w:r w:rsidR="00612E4D" w:rsidRPr="00C02728">
              <w:rPr>
                <w:rFonts w:ascii="Times New Roman" w:hAnsi="Times New Roman" w:cs="Times New Roman"/>
              </w:rPr>
              <w:t>Vertical splitter plates upstream and downstream.</w:t>
            </w:r>
          </w:p>
        </w:tc>
      </w:tr>
    </w:tbl>
    <w:p w14:paraId="7DC5414C" w14:textId="77777777" w:rsidR="00973A3D" w:rsidRPr="00C02728" w:rsidRDefault="00C02728" w:rsidP="00C02728">
      <w:pPr>
        <w:spacing w:line="360" w:lineRule="auto"/>
        <w:jc w:val="both"/>
        <w:rPr>
          <w:rFonts w:asciiTheme="majorBidi" w:hAnsiTheme="majorBidi" w:cstheme="majorBidi"/>
          <w:b/>
          <w:bCs/>
          <w:sz w:val="24"/>
          <w:szCs w:val="24"/>
        </w:rPr>
      </w:pPr>
      <w:bookmarkStart w:id="1" w:name="_Hlk115468287"/>
      <w:r w:rsidRPr="00C02728">
        <w:rPr>
          <w:rFonts w:asciiTheme="majorBidi" w:hAnsiTheme="majorBidi" w:cstheme="majorBidi"/>
          <w:b/>
          <w:bCs/>
          <w:sz w:val="24"/>
          <w:szCs w:val="24"/>
        </w:rPr>
        <w:t xml:space="preserve">2.1. </w:t>
      </w:r>
      <w:r w:rsidR="00CF5E28" w:rsidRPr="00C02728">
        <w:rPr>
          <w:rFonts w:asciiTheme="majorBidi" w:hAnsiTheme="majorBidi" w:cstheme="majorBidi"/>
          <w:b/>
          <w:bCs/>
          <w:sz w:val="24"/>
          <w:szCs w:val="24"/>
        </w:rPr>
        <w:t>Mathematical formulation</w:t>
      </w:r>
      <w:bookmarkStart w:id="2" w:name="_Hlk115468426"/>
      <w:bookmarkEnd w:id="1"/>
    </w:p>
    <w:p w14:paraId="1366FECB" w14:textId="77777777" w:rsidR="003740BE" w:rsidRPr="00C02728" w:rsidRDefault="003740BE" w:rsidP="00C02728">
      <w:pPr>
        <w:spacing w:line="240" w:lineRule="auto"/>
        <w:jc w:val="both"/>
        <w:rPr>
          <w:rFonts w:ascii="Times New Roman" w:hAnsi="Times New Roman" w:cs="Times New Roman"/>
          <w:b/>
          <w:bCs/>
        </w:rPr>
      </w:pPr>
      <w:r w:rsidRPr="00C02728">
        <w:rPr>
          <w:rFonts w:ascii="Times New Roman" w:hAnsi="Times New Roman" w:cs="Times New Roman"/>
        </w:rPr>
        <w:t xml:space="preserve">In this investigation, the study evaluates the </w:t>
      </w:r>
      <w:r w:rsidR="00390B1F" w:rsidRPr="00C02728">
        <w:rPr>
          <w:rFonts w:ascii="Times New Roman" w:hAnsi="Times New Roman" w:cs="Times New Roman"/>
        </w:rPr>
        <w:t>effect</w:t>
      </w:r>
      <w:r w:rsidRPr="00C02728">
        <w:rPr>
          <w:rFonts w:ascii="Times New Roman" w:hAnsi="Times New Roman" w:cs="Times New Roman"/>
        </w:rPr>
        <w:t xml:space="preserve"> of a </w:t>
      </w:r>
      <w:r w:rsidR="00DA166F" w:rsidRPr="00C02728">
        <w:rPr>
          <w:rFonts w:ascii="Times New Roman" w:hAnsi="Times New Roman" w:cs="Times New Roman"/>
        </w:rPr>
        <w:t xml:space="preserve">rigid </w:t>
      </w:r>
      <w:r w:rsidRPr="00C02728">
        <w:rPr>
          <w:rFonts w:ascii="Times New Roman" w:hAnsi="Times New Roman" w:cs="Times New Roman"/>
        </w:rPr>
        <w:t>plate o</w:t>
      </w:r>
      <w:r w:rsidR="00DA166F" w:rsidRPr="00C02728">
        <w:rPr>
          <w:rFonts w:ascii="Times New Roman" w:hAnsi="Times New Roman" w:cs="Times New Roman"/>
        </w:rPr>
        <w:t>n laminar flow around a blunt</w:t>
      </w:r>
      <w:r w:rsidRPr="00C02728">
        <w:rPr>
          <w:rFonts w:ascii="Times New Roman" w:hAnsi="Times New Roman" w:cs="Times New Roman"/>
        </w:rPr>
        <w:t xml:space="preserve"> body, which is close</w:t>
      </w:r>
      <w:r w:rsidR="00BC5A09" w:rsidRPr="00C02728">
        <w:rPr>
          <w:rFonts w:ascii="Times New Roman" w:hAnsi="Times New Roman" w:cs="Times New Roman"/>
        </w:rPr>
        <w:t xml:space="preserve"> to the centerline of the enclosure</w:t>
      </w:r>
      <w:r w:rsidRPr="00C02728">
        <w:rPr>
          <w:rFonts w:ascii="Times New Roman" w:hAnsi="Times New Roman" w:cs="Times New Roman"/>
        </w:rPr>
        <w:t>. The flow field in the research is governed by the continuity and momentum equations [31].</w:t>
      </w:r>
    </w:p>
    <w:p w14:paraId="714960B9" w14:textId="77777777" w:rsidR="00462C40" w:rsidRPr="00C02728" w:rsidRDefault="00000000" w:rsidP="00C02728">
      <w:pPr>
        <w:keepNext/>
        <w:spacing w:line="240" w:lineRule="auto"/>
        <w:jc w:val="both"/>
        <w:rPr>
          <w:rFonts w:ascii="Times New Roman" w:eastAsiaTheme="minorEastAsia" w:hAnsi="Times New Roman" w:cs="Times New Roman"/>
        </w:rPr>
      </w:pPr>
      <m:oMathPara>
        <m:oMathParaPr>
          <m:jc m:val="right"/>
        </m:oMathParaPr>
        <m:oMath>
          <m:sSub>
            <m:sSubPr>
              <m:ctrlPr>
                <w:rPr>
                  <w:rFonts w:ascii="Cambria Math" w:hAnsi="Cambria Math" w:cs="Times New Roman"/>
                  <w:i/>
                </w:rPr>
              </m:ctrlPr>
            </m:sSubPr>
            <m:e>
              <m:acc>
                <m:accPr>
                  <m:chr m:val="̅"/>
                  <m:ctrlPr>
                    <w:rPr>
                      <w:rFonts w:ascii="Cambria Math" w:hAnsi="Cambria Math" w:cs="Times New Roman"/>
                      <w:i/>
                      <w:lang w:val="en-GB"/>
                    </w:rPr>
                  </m:ctrlPr>
                </m:accPr>
                <m:e>
                  <m:r>
                    <w:rPr>
                      <w:rFonts w:ascii="Cambria Math" w:hAnsi="Cambria Math" w:cs="Times New Roman"/>
                      <w:lang w:val="en-GB"/>
                    </w:rPr>
                    <m:t>u</m:t>
                  </m:r>
                </m:e>
              </m:acc>
            </m:e>
            <m:sub>
              <m:acc>
                <m:accPr>
                  <m:chr m:val="̅"/>
                  <m:ctrlPr>
                    <w:rPr>
                      <w:rFonts w:ascii="Cambria Math" w:hAnsi="Cambria Math" w:cs="Times New Roman"/>
                      <w:i/>
                      <w:lang w:val="en-GB"/>
                    </w:rPr>
                  </m:ctrlPr>
                </m:accPr>
                <m:e>
                  <m:r>
                    <w:rPr>
                      <w:rFonts w:ascii="Cambria Math" w:hAnsi="Cambria Math" w:cs="Times New Roman"/>
                      <w:lang w:val="en-GB"/>
                    </w:rPr>
                    <m:t>x</m:t>
                  </m:r>
                </m:e>
              </m:acc>
            </m:sub>
          </m:sSub>
          <m:r>
            <w:rPr>
              <w:rFonts w:ascii="Cambria Math" w:hAnsi="Cambria Math" w:cs="Times New Roman"/>
            </w:rPr>
            <m:t>+</m:t>
          </m:r>
          <m:sSub>
            <m:sSubPr>
              <m:ctrlPr>
                <w:rPr>
                  <w:rFonts w:ascii="Cambria Math" w:hAnsi="Cambria Math" w:cs="Times New Roman"/>
                  <w:i/>
                </w:rPr>
              </m:ctrlPr>
            </m:sSubPr>
            <m:e>
              <m:acc>
                <m:accPr>
                  <m:chr m:val="̅"/>
                  <m:ctrlPr>
                    <w:rPr>
                      <w:rFonts w:ascii="Cambria Math" w:hAnsi="Cambria Math" w:cs="Times New Roman"/>
                      <w:i/>
                      <w:lang w:val="en-GB"/>
                    </w:rPr>
                  </m:ctrlPr>
                </m:accPr>
                <m:e>
                  <m:r>
                    <w:rPr>
                      <w:rFonts w:ascii="Cambria Math" w:hAnsi="Cambria Math" w:cs="Times New Roman"/>
                      <w:lang w:val="en-GB"/>
                    </w:rPr>
                    <m:t>v</m:t>
                  </m:r>
                </m:e>
              </m:acc>
            </m:e>
            <m:sub>
              <m:acc>
                <m:accPr>
                  <m:chr m:val="̅"/>
                  <m:ctrlPr>
                    <w:rPr>
                      <w:rFonts w:ascii="Cambria Math" w:hAnsi="Cambria Math" w:cs="Times New Roman"/>
                      <w:i/>
                      <w:lang w:val="en-GB"/>
                    </w:rPr>
                  </m:ctrlPr>
                </m:accPr>
                <m:e>
                  <m:r>
                    <w:rPr>
                      <w:rFonts w:ascii="Cambria Math" w:hAnsi="Cambria Math" w:cs="Times New Roman"/>
                      <w:lang w:val="en-GB"/>
                    </w:rPr>
                    <m:t>y</m:t>
                  </m:r>
                </m:e>
              </m:acc>
            </m:sub>
          </m:sSub>
          <m:r>
            <w:rPr>
              <w:rFonts w:ascii="Cambria Math" w:hAnsi="Cambria Math" w:cs="Times New Roman"/>
              <w:lang w:val="en-GB"/>
            </w:rPr>
            <m:t>=</m:t>
          </m:r>
          <m:r>
            <w:rPr>
              <w:rFonts w:ascii="Cambria Math" w:hAnsi="Cambria Math" w:cs="Times New Roman"/>
            </w:rPr>
            <m:t>0                                                                                                                                             (1)</m:t>
          </m:r>
        </m:oMath>
      </m:oMathPara>
    </w:p>
    <w:p w14:paraId="27109524" w14:textId="77777777" w:rsidR="00462C40" w:rsidRPr="00C02728" w:rsidRDefault="00000000" w:rsidP="00C02728">
      <w:pPr>
        <w:spacing w:line="240" w:lineRule="auto"/>
        <w:rPr>
          <w:rFonts w:ascii="Times New Roman" w:eastAsiaTheme="minorEastAsia" w:hAnsi="Times New Roman" w:cs="Times New Roman"/>
          <w:i/>
          <w:iCs/>
          <w:lang w:val="el-GR"/>
        </w:rPr>
      </w:pPr>
      <m:oMathPara>
        <m:oMathParaPr>
          <m:jc m:val="right"/>
        </m:oMathParaPr>
        <m:oMath>
          <m:d>
            <m:dPr>
              <m:begChr m:val="["/>
              <m:endChr m:val="]"/>
              <m:ctrlPr>
                <w:rPr>
                  <w:rFonts w:ascii="Cambria Math" w:hAnsi="Cambria Math" w:cs="Times New Roman"/>
                  <w:i/>
                  <w:iCs/>
                </w:rPr>
              </m:ctrlPr>
            </m:dPr>
            <m:e>
              <m:sSub>
                <m:sSubPr>
                  <m:ctrlPr>
                    <w:rPr>
                      <w:rFonts w:ascii="Cambria Math" w:hAnsi="Cambria Math" w:cs="Times New Roman"/>
                      <w:i/>
                    </w:rPr>
                  </m:ctrlPr>
                </m:sSubPr>
                <m:e>
                  <m:acc>
                    <m:accPr>
                      <m:chr m:val="̅"/>
                      <m:ctrlPr>
                        <w:rPr>
                          <w:rFonts w:ascii="Cambria Math" w:hAnsi="Cambria Math" w:cs="Times New Roman"/>
                          <w:i/>
                          <w:lang w:val="en-GB"/>
                        </w:rPr>
                      </m:ctrlPr>
                    </m:accPr>
                    <m:e>
                      <m:r>
                        <w:rPr>
                          <w:rFonts w:ascii="Cambria Math" w:hAnsi="Cambria Math" w:cs="Times New Roman"/>
                          <w:lang w:val="en-GB"/>
                        </w:rPr>
                        <m:t>u</m:t>
                      </m:r>
                    </m:e>
                  </m:acc>
                </m:e>
                <m:sub>
                  <m:acc>
                    <m:accPr>
                      <m:chr m:val="̅"/>
                      <m:ctrlPr>
                        <w:rPr>
                          <w:rFonts w:ascii="Cambria Math" w:hAnsi="Cambria Math" w:cs="Times New Roman"/>
                          <w:i/>
                          <w:lang w:val="en-GB"/>
                        </w:rPr>
                      </m:ctrlPr>
                    </m:accPr>
                    <m:e>
                      <m:r>
                        <w:rPr>
                          <w:rFonts w:ascii="Cambria Math" w:hAnsi="Cambria Math" w:cs="Times New Roman"/>
                          <w:lang w:val="en-GB"/>
                        </w:rPr>
                        <m:t>t</m:t>
                      </m:r>
                    </m:e>
                  </m:acc>
                </m:sub>
              </m:sSub>
              <m:r>
                <w:rPr>
                  <w:rFonts w:ascii="Cambria Math" w:hAnsi="Cambria Math" w:cs="Times New Roman"/>
                </w:rPr>
                <m:t>+</m:t>
              </m:r>
              <m:d>
                <m:dPr>
                  <m:ctrlPr>
                    <w:rPr>
                      <w:rFonts w:ascii="Cambria Math" w:hAnsi="Cambria Math" w:cs="Times New Roman"/>
                      <w:i/>
                      <w:iCs/>
                      <w:lang w:val="en-GB"/>
                    </w:rPr>
                  </m:ctrlPr>
                </m:dPr>
                <m:e>
                  <m:acc>
                    <m:accPr>
                      <m:chr m:val="̅"/>
                      <m:ctrlPr>
                        <w:rPr>
                          <w:rFonts w:ascii="Cambria Math" w:hAnsi="Cambria Math" w:cs="Times New Roman"/>
                          <w:i/>
                          <w:lang w:val="en-GB"/>
                        </w:rPr>
                      </m:ctrlPr>
                    </m:accPr>
                    <m:e>
                      <m:r>
                        <w:rPr>
                          <w:rFonts w:ascii="Cambria Math" w:hAnsi="Cambria Math" w:cs="Times New Roman"/>
                          <w:lang w:val="en-GB"/>
                        </w:rPr>
                        <m:t>u</m:t>
                      </m:r>
                    </m:e>
                  </m:acc>
                  <m:sSub>
                    <m:sSubPr>
                      <m:ctrlPr>
                        <w:rPr>
                          <w:rFonts w:ascii="Cambria Math" w:hAnsi="Cambria Math" w:cs="Times New Roman"/>
                          <w:i/>
                        </w:rPr>
                      </m:ctrlPr>
                    </m:sSubPr>
                    <m:e>
                      <m:acc>
                        <m:accPr>
                          <m:chr m:val="̅"/>
                          <m:ctrlPr>
                            <w:rPr>
                              <w:rFonts w:ascii="Cambria Math" w:hAnsi="Cambria Math" w:cs="Times New Roman"/>
                              <w:i/>
                              <w:lang w:val="en-GB"/>
                            </w:rPr>
                          </m:ctrlPr>
                        </m:accPr>
                        <m:e>
                          <m:r>
                            <w:rPr>
                              <w:rFonts w:ascii="Cambria Math" w:hAnsi="Cambria Math" w:cs="Times New Roman"/>
                              <w:lang w:val="en-GB"/>
                            </w:rPr>
                            <m:t>u</m:t>
                          </m:r>
                        </m:e>
                      </m:acc>
                    </m:e>
                    <m:sub>
                      <m:acc>
                        <m:accPr>
                          <m:chr m:val="̅"/>
                          <m:ctrlPr>
                            <w:rPr>
                              <w:rFonts w:ascii="Cambria Math" w:hAnsi="Cambria Math" w:cs="Times New Roman"/>
                              <w:i/>
                              <w:lang w:val="en-GB"/>
                            </w:rPr>
                          </m:ctrlPr>
                        </m:accPr>
                        <m:e>
                          <m:r>
                            <w:rPr>
                              <w:rFonts w:ascii="Cambria Math" w:hAnsi="Cambria Math" w:cs="Times New Roman"/>
                              <w:lang w:val="en-GB"/>
                            </w:rPr>
                            <m:t>x</m:t>
                          </m:r>
                        </m:e>
                      </m:acc>
                    </m:sub>
                  </m:sSub>
                  <m:r>
                    <w:rPr>
                      <w:rFonts w:ascii="Cambria Math" w:hAnsi="Cambria Math" w:cs="Times New Roman"/>
                    </w:rPr>
                    <m:t>+</m:t>
                  </m:r>
                  <m:acc>
                    <m:accPr>
                      <m:chr m:val="̅"/>
                      <m:ctrlPr>
                        <w:rPr>
                          <w:rFonts w:ascii="Cambria Math" w:hAnsi="Cambria Math" w:cs="Times New Roman"/>
                          <w:i/>
                          <w:lang w:val="en-GB"/>
                        </w:rPr>
                      </m:ctrlPr>
                    </m:accPr>
                    <m:e>
                      <m:r>
                        <w:rPr>
                          <w:rFonts w:ascii="Cambria Math" w:hAnsi="Cambria Math" w:cs="Times New Roman"/>
                          <w:lang w:val="en-GB"/>
                        </w:rPr>
                        <m:t>v</m:t>
                      </m:r>
                    </m:e>
                  </m:acc>
                  <m:sSub>
                    <m:sSubPr>
                      <m:ctrlPr>
                        <w:rPr>
                          <w:rFonts w:ascii="Cambria Math" w:hAnsi="Cambria Math" w:cs="Times New Roman"/>
                          <w:i/>
                        </w:rPr>
                      </m:ctrlPr>
                    </m:sSubPr>
                    <m:e>
                      <m:acc>
                        <m:accPr>
                          <m:chr m:val="̅"/>
                          <m:ctrlPr>
                            <w:rPr>
                              <w:rFonts w:ascii="Cambria Math" w:hAnsi="Cambria Math" w:cs="Times New Roman"/>
                              <w:i/>
                              <w:lang w:val="en-GB"/>
                            </w:rPr>
                          </m:ctrlPr>
                        </m:accPr>
                        <m:e>
                          <m:r>
                            <w:rPr>
                              <w:rFonts w:ascii="Cambria Math" w:hAnsi="Cambria Math" w:cs="Times New Roman"/>
                              <w:lang w:val="en-GB"/>
                            </w:rPr>
                            <m:t>u</m:t>
                          </m:r>
                        </m:e>
                      </m:acc>
                    </m:e>
                    <m:sub>
                      <m:acc>
                        <m:accPr>
                          <m:chr m:val="̅"/>
                          <m:ctrlPr>
                            <w:rPr>
                              <w:rFonts w:ascii="Cambria Math" w:hAnsi="Cambria Math" w:cs="Times New Roman"/>
                              <w:i/>
                              <w:lang w:val="en-GB"/>
                            </w:rPr>
                          </m:ctrlPr>
                        </m:accPr>
                        <m:e>
                          <m:r>
                            <w:rPr>
                              <w:rFonts w:ascii="Cambria Math" w:hAnsi="Cambria Math" w:cs="Times New Roman"/>
                              <w:lang w:val="en-GB"/>
                            </w:rPr>
                            <m:t>y</m:t>
                          </m:r>
                        </m:e>
                      </m:acc>
                    </m:sub>
                  </m:sSub>
                </m:e>
              </m:d>
            </m:e>
          </m:d>
          <m:r>
            <w:rPr>
              <w:rFonts w:ascii="Cambria Math" w:hAnsi="Cambria Math" w:cs="Times New Roman"/>
            </w:rPr>
            <m:t>=-</m:t>
          </m:r>
          <m:sSub>
            <m:sSubPr>
              <m:ctrlPr>
                <w:rPr>
                  <w:rFonts w:ascii="Cambria Math" w:hAnsi="Cambria Math" w:cs="Times New Roman"/>
                  <w:i/>
                </w:rPr>
              </m:ctrlPr>
            </m:sSubPr>
            <m:e>
              <m:acc>
                <m:accPr>
                  <m:chr m:val="̅"/>
                  <m:ctrlPr>
                    <w:rPr>
                      <w:rFonts w:ascii="Cambria Math" w:hAnsi="Cambria Math" w:cs="Times New Roman"/>
                      <w:i/>
                      <w:lang w:val="en-GB"/>
                    </w:rPr>
                  </m:ctrlPr>
                </m:accPr>
                <m:e>
                  <m:r>
                    <w:rPr>
                      <w:rFonts w:ascii="Cambria Math" w:hAnsi="Cambria Math" w:cs="Times New Roman"/>
                      <w:lang w:val="en-GB"/>
                    </w:rPr>
                    <m:t>p</m:t>
                  </m:r>
                </m:e>
              </m:acc>
            </m:e>
            <m:sub>
              <m:acc>
                <m:accPr>
                  <m:chr m:val="̅"/>
                  <m:ctrlPr>
                    <w:rPr>
                      <w:rFonts w:ascii="Cambria Math" w:hAnsi="Cambria Math" w:cs="Times New Roman"/>
                      <w:i/>
                      <w:lang w:val="en-GB"/>
                    </w:rPr>
                  </m:ctrlPr>
                </m:accPr>
                <m:e>
                  <m:r>
                    <w:rPr>
                      <w:rFonts w:ascii="Cambria Math" w:hAnsi="Cambria Math" w:cs="Times New Roman"/>
                      <w:lang w:val="en-GB"/>
                    </w:rPr>
                    <m:t>x</m:t>
                  </m:r>
                </m:e>
              </m:acc>
            </m:sub>
          </m:sSub>
          <m:r>
            <w:rPr>
              <w:rFonts w:ascii="Cambria Math" w:hAnsi="Cambria Math" w:cs="Times New Roman"/>
            </w:rPr>
            <m:t>+</m:t>
          </m:r>
          <m:f>
            <m:fPr>
              <m:ctrlPr>
                <w:rPr>
                  <w:rFonts w:ascii="Cambria Math" w:hAnsi="Cambria Math" w:cs="Times New Roman"/>
                  <w:i/>
                  <w:lang w:val="en-GB"/>
                </w:rPr>
              </m:ctrlPr>
            </m:fPr>
            <m:num>
              <m:r>
                <w:rPr>
                  <w:rFonts w:ascii="Cambria Math" w:hAnsi="Cambria Math" w:cs="Times New Roman"/>
                  <w:lang w:val="en-GB"/>
                </w:rPr>
                <m:t>1</m:t>
              </m:r>
            </m:num>
            <m:den>
              <m:r>
                <w:rPr>
                  <w:rFonts w:ascii="Cambria Math" w:hAnsi="Cambria Math" w:cs="Times New Roman"/>
                  <w:lang w:val="en-GB"/>
                </w:rPr>
                <m:t>Re</m:t>
              </m:r>
            </m:den>
          </m:f>
          <m:d>
            <m:dPr>
              <m:begChr m:val="["/>
              <m:endChr m:val="]"/>
              <m:ctrlPr>
                <w:rPr>
                  <w:rFonts w:ascii="Cambria Math" w:hAnsi="Cambria Math" w:cs="Times New Roman"/>
                  <w:i/>
                  <w:iCs/>
                  <w:lang w:val="el-GR"/>
                </w:rPr>
              </m:ctrlPr>
            </m:dPr>
            <m:e>
              <m:sSub>
                <m:sSubPr>
                  <m:ctrlPr>
                    <w:rPr>
                      <w:rFonts w:ascii="Cambria Math" w:hAnsi="Cambria Math" w:cs="Times New Roman"/>
                      <w:i/>
                    </w:rPr>
                  </m:ctrlPr>
                </m:sSubPr>
                <m:e>
                  <m:acc>
                    <m:accPr>
                      <m:chr m:val="̅"/>
                      <m:ctrlPr>
                        <w:rPr>
                          <w:rFonts w:ascii="Cambria Math" w:hAnsi="Cambria Math" w:cs="Times New Roman"/>
                          <w:i/>
                          <w:lang w:val="en-GB"/>
                        </w:rPr>
                      </m:ctrlPr>
                    </m:accPr>
                    <m:e>
                      <m:r>
                        <w:rPr>
                          <w:rFonts w:ascii="Cambria Math" w:hAnsi="Cambria Math" w:cs="Times New Roman"/>
                          <w:lang w:val="en-GB"/>
                        </w:rPr>
                        <m:t>u</m:t>
                      </m:r>
                    </m:e>
                  </m:acc>
                </m:e>
                <m:sub>
                  <m:acc>
                    <m:accPr>
                      <m:chr m:val="̅"/>
                      <m:ctrlPr>
                        <w:rPr>
                          <w:rFonts w:ascii="Cambria Math" w:hAnsi="Cambria Math" w:cs="Times New Roman"/>
                          <w:i/>
                          <w:lang w:val="en-GB"/>
                        </w:rPr>
                      </m:ctrlPr>
                    </m:accPr>
                    <m:e>
                      <m:r>
                        <w:rPr>
                          <w:rFonts w:ascii="Cambria Math" w:hAnsi="Cambria Math" w:cs="Times New Roman"/>
                          <w:lang w:val="en-GB"/>
                        </w:rPr>
                        <m:t>x</m:t>
                      </m:r>
                    </m:e>
                  </m:acc>
                  <m:acc>
                    <m:accPr>
                      <m:chr m:val="̅"/>
                      <m:ctrlPr>
                        <w:rPr>
                          <w:rFonts w:ascii="Cambria Math" w:hAnsi="Cambria Math" w:cs="Times New Roman"/>
                          <w:i/>
                          <w:lang w:val="en-GB"/>
                        </w:rPr>
                      </m:ctrlPr>
                    </m:accPr>
                    <m:e>
                      <m:r>
                        <w:rPr>
                          <w:rFonts w:ascii="Cambria Math" w:hAnsi="Cambria Math" w:cs="Times New Roman"/>
                          <w:lang w:val="en-GB"/>
                        </w:rPr>
                        <m:t>x</m:t>
                      </m:r>
                    </m:e>
                  </m:acc>
                </m:sub>
              </m:sSub>
              <m:r>
                <w:rPr>
                  <w:rFonts w:ascii="Cambria Math" w:hAnsi="Cambria Math" w:cs="Times New Roman"/>
                </w:rPr>
                <m:t>+</m:t>
              </m:r>
              <m:sSub>
                <m:sSubPr>
                  <m:ctrlPr>
                    <w:rPr>
                      <w:rFonts w:ascii="Cambria Math" w:hAnsi="Cambria Math" w:cs="Times New Roman"/>
                      <w:i/>
                      <w:color w:val="000000" w:themeColor="text1"/>
                    </w:rPr>
                  </m:ctrlPr>
                </m:sSubPr>
                <m:e>
                  <m:acc>
                    <m:accPr>
                      <m:chr m:val="̅"/>
                      <m:ctrlPr>
                        <w:rPr>
                          <w:rFonts w:ascii="Cambria Math" w:hAnsi="Cambria Math" w:cs="Times New Roman"/>
                          <w:i/>
                          <w:color w:val="000000" w:themeColor="text1"/>
                          <w:lang w:val="en-GB"/>
                        </w:rPr>
                      </m:ctrlPr>
                    </m:accPr>
                    <m:e>
                      <m:r>
                        <w:rPr>
                          <w:rFonts w:ascii="Cambria Math" w:hAnsi="Cambria Math" w:cs="Times New Roman"/>
                          <w:color w:val="000000" w:themeColor="text1"/>
                          <w:lang w:val="en-GB"/>
                        </w:rPr>
                        <m:t>u</m:t>
                      </m:r>
                    </m:e>
                  </m:acc>
                </m:e>
                <m:sub>
                  <m:acc>
                    <m:accPr>
                      <m:chr m:val="̅"/>
                      <m:ctrlPr>
                        <w:rPr>
                          <w:rFonts w:ascii="Cambria Math" w:hAnsi="Cambria Math" w:cs="Times New Roman"/>
                          <w:i/>
                          <w:color w:val="000000" w:themeColor="text1"/>
                          <w:lang w:val="en-GB"/>
                        </w:rPr>
                      </m:ctrlPr>
                    </m:accPr>
                    <m:e>
                      <m:r>
                        <w:rPr>
                          <w:rFonts w:ascii="Cambria Math" w:hAnsi="Cambria Math" w:cs="Times New Roman"/>
                          <w:color w:val="000000" w:themeColor="text1"/>
                          <w:lang w:val="en-GB"/>
                        </w:rPr>
                        <m:t>y</m:t>
                      </m:r>
                    </m:e>
                  </m:acc>
                  <m:acc>
                    <m:accPr>
                      <m:chr m:val="̅"/>
                      <m:ctrlPr>
                        <w:rPr>
                          <w:rFonts w:ascii="Cambria Math" w:hAnsi="Cambria Math" w:cs="Times New Roman"/>
                          <w:i/>
                          <w:color w:val="000000" w:themeColor="text1"/>
                          <w:lang w:val="en-GB"/>
                        </w:rPr>
                      </m:ctrlPr>
                    </m:accPr>
                    <m:e>
                      <m:r>
                        <w:rPr>
                          <w:rFonts w:ascii="Cambria Math" w:hAnsi="Cambria Math" w:cs="Times New Roman"/>
                          <w:color w:val="000000" w:themeColor="text1"/>
                          <w:lang w:val="en-GB"/>
                        </w:rPr>
                        <m:t>y</m:t>
                      </m:r>
                    </m:e>
                  </m:acc>
                </m:sub>
              </m:sSub>
            </m:e>
          </m:d>
          <m:r>
            <w:rPr>
              <w:rFonts w:ascii="Cambria Math" w:hAnsi="Cambria Math" w:cs="Times New Roman"/>
              <w:lang w:val="el-GR"/>
            </w:rPr>
            <m:t xml:space="preserve">                                                                               (2)</m:t>
          </m:r>
        </m:oMath>
      </m:oMathPara>
    </w:p>
    <w:p w14:paraId="42364A57" w14:textId="77777777" w:rsidR="00462C40" w:rsidRPr="00C02728" w:rsidRDefault="00000000" w:rsidP="00C02728">
      <w:pPr>
        <w:spacing w:line="240" w:lineRule="auto"/>
        <w:rPr>
          <w:rFonts w:ascii="Times New Roman" w:eastAsiaTheme="minorEastAsia" w:hAnsi="Times New Roman" w:cs="Times New Roman"/>
          <w:i/>
          <w:lang w:val="el-GR"/>
        </w:rPr>
      </w:pPr>
      <m:oMathPara>
        <m:oMathParaPr>
          <m:jc m:val="right"/>
        </m:oMathParaPr>
        <m:oMath>
          <m:d>
            <m:dPr>
              <m:begChr m:val="["/>
              <m:endChr m:val="]"/>
              <m:ctrlPr>
                <w:rPr>
                  <w:rFonts w:ascii="Cambria Math" w:hAnsi="Cambria Math" w:cs="Times New Roman"/>
                  <w:i/>
                  <w:iCs/>
                </w:rPr>
              </m:ctrlPr>
            </m:dPr>
            <m:e>
              <m:sSub>
                <m:sSubPr>
                  <m:ctrlPr>
                    <w:rPr>
                      <w:rFonts w:ascii="Cambria Math" w:hAnsi="Cambria Math" w:cs="Times New Roman"/>
                      <w:i/>
                    </w:rPr>
                  </m:ctrlPr>
                </m:sSubPr>
                <m:e>
                  <m:acc>
                    <m:accPr>
                      <m:chr m:val="̅"/>
                      <m:ctrlPr>
                        <w:rPr>
                          <w:rFonts w:ascii="Cambria Math" w:hAnsi="Cambria Math" w:cs="Times New Roman"/>
                          <w:i/>
                          <w:lang w:val="en-GB"/>
                        </w:rPr>
                      </m:ctrlPr>
                    </m:accPr>
                    <m:e>
                      <m:r>
                        <w:rPr>
                          <w:rFonts w:ascii="Cambria Math" w:hAnsi="Cambria Math" w:cs="Times New Roman"/>
                          <w:lang w:val="en-GB"/>
                        </w:rPr>
                        <m:t>v</m:t>
                      </m:r>
                    </m:e>
                  </m:acc>
                </m:e>
                <m:sub>
                  <m:acc>
                    <m:accPr>
                      <m:chr m:val="̅"/>
                      <m:ctrlPr>
                        <w:rPr>
                          <w:rFonts w:ascii="Cambria Math" w:hAnsi="Cambria Math" w:cs="Times New Roman"/>
                          <w:i/>
                          <w:lang w:val="en-GB"/>
                        </w:rPr>
                      </m:ctrlPr>
                    </m:accPr>
                    <m:e>
                      <m:r>
                        <w:rPr>
                          <w:rFonts w:ascii="Cambria Math" w:hAnsi="Cambria Math" w:cs="Times New Roman"/>
                          <w:lang w:val="en-GB"/>
                        </w:rPr>
                        <m:t>t</m:t>
                      </m:r>
                    </m:e>
                  </m:acc>
                </m:sub>
              </m:sSub>
              <m:r>
                <w:rPr>
                  <w:rFonts w:ascii="Cambria Math" w:hAnsi="Cambria Math" w:cs="Times New Roman"/>
                </w:rPr>
                <m:t>+</m:t>
              </m:r>
              <m:d>
                <m:dPr>
                  <m:ctrlPr>
                    <w:rPr>
                      <w:rFonts w:ascii="Cambria Math" w:hAnsi="Cambria Math" w:cs="Times New Roman"/>
                      <w:i/>
                      <w:iCs/>
                      <w:lang w:val="en-GB"/>
                    </w:rPr>
                  </m:ctrlPr>
                </m:dPr>
                <m:e>
                  <m:acc>
                    <m:accPr>
                      <m:chr m:val="̅"/>
                      <m:ctrlPr>
                        <w:rPr>
                          <w:rFonts w:ascii="Cambria Math" w:hAnsi="Cambria Math" w:cs="Times New Roman"/>
                          <w:i/>
                          <w:lang w:val="en-GB"/>
                        </w:rPr>
                      </m:ctrlPr>
                    </m:accPr>
                    <m:e>
                      <m:r>
                        <w:rPr>
                          <w:rFonts w:ascii="Cambria Math" w:hAnsi="Cambria Math" w:cs="Times New Roman"/>
                          <w:lang w:val="en-GB"/>
                        </w:rPr>
                        <m:t>u</m:t>
                      </m:r>
                    </m:e>
                  </m:acc>
                  <m:sSub>
                    <m:sSubPr>
                      <m:ctrlPr>
                        <w:rPr>
                          <w:rFonts w:ascii="Cambria Math" w:hAnsi="Cambria Math" w:cs="Times New Roman"/>
                          <w:i/>
                        </w:rPr>
                      </m:ctrlPr>
                    </m:sSubPr>
                    <m:e>
                      <m:acc>
                        <m:accPr>
                          <m:chr m:val="̅"/>
                          <m:ctrlPr>
                            <w:rPr>
                              <w:rFonts w:ascii="Cambria Math" w:hAnsi="Cambria Math" w:cs="Times New Roman"/>
                              <w:i/>
                              <w:lang w:val="en-GB"/>
                            </w:rPr>
                          </m:ctrlPr>
                        </m:accPr>
                        <m:e>
                          <m:r>
                            <w:rPr>
                              <w:rFonts w:ascii="Cambria Math" w:hAnsi="Cambria Math" w:cs="Times New Roman"/>
                              <w:lang w:val="en-GB"/>
                            </w:rPr>
                            <m:t>v</m:t>
                          </m:r>
                        </m:e>
                      </m:acc>
                    </m:e>
                    <m:sub>
                      <m:acc>
                        <m:accPr>
                          <m:chr m:val="̅"/>
                          <m:ctrlPr>
                            <w:rPr>
                              <w:rFonts w:ascii="Cambria Math" w:hAnsi="Cambria Math" w:cs="Times New Roman"/>
                              <w:i/>
                              <w:lang w:val="en-GB"/>
                            </w:rPr>
                          </m:ctrlPr>
                        </m:accPr>
                        <m:e>
                          <m:r>
                            <w:rPr>
                              <w:rFonts w:ascii="Cambria Math" w:hAnsi="Cambria Math" w:cs="Times New Roman"/>
                              <w:lang w:val="en-GB"/>
                            </w:rPr>
                            <m:t>x</m:t>
                          </m:r>
                        </m:e>
                      </m:acc>
                    </m:sub>
                  </m:sSub>
                  <m:r>
                    <w:rPr>
                      <w:rFonts w:ascii="Cambria Math" w:hAnsi="Cambria Math" w:cs="Times New Roman"/>
                    </w:rPr>
                    <m:t>+</m:t>
                  </m:r>
                  <m:acc>
                    <m:accPr>
                      <m:chr m:val="̅"/>
                      <m:ctrlPr>
                        <w:rPr>
                          <w:rFonts w:ascii="Cambria Math" w:hAnsi="Cambria Math" w:cs="Times New Roman"/>
                          <w:i/>
                          <w:lang w:val="en-GB"/>
                        </w:rPr>
                      </m:ctrlPr>
                    </m:accPr>
                    <m:e>
                      <m:r>
                        <w:rPr>
                          <w:rFonts w:ascii="Cambria Math" w:hAnsi="Cambria Math" w:cs="Times New Roman"/>
                          <w:lang w:val="en-GB"/>
                        </w:rPr>
                        <m:t>v</m:t>
                      </m:r>
                    </m:e>
                  </m:acc>
                  <m:sSub>
                    <m:sSubPr>
                      <m:ctrlPr>
                        <w:rPr>
                          <w:rFonts w:ascii="Cambria Math" w:hAnsi="Cambria Math" w:cs="Times New Roman"/>
                          <w:i/>
                        </w:rPr>
                      </m:ctrlPr>
                    </m:sSubPr>
                    <m:e>
                      <m:acc>
                        <m:accPr>
                          <m:chr m:val="̅"/>
                          <m:ctrlPr>
                            <w:rPr>
                              <w:rFonts w:ascii="Cambria Math" w:hAnsi="Cambria Math" w:cs="Times New Roman"/>
                              <w:i/>
                              <w:lang w:val="en-GB"/>
                            </w:rPr>
                          </m:ctrlPr>
                        </m:accPr>
                        <m:e>
                          <m:r>
                            <w:rPr>
                              <w:rFonts w:ascii="Cambria Math" w:hAnsi="Cambria Math" w:cs="Times New Roman"/>
                              <w:lang w:val="en-GB"/>
                            </w:rPr>
                            <m:t>v</m:t>
                          </m:r>
                        </m:e>
                      </m:acc>
                    </m:e>
                    <m:sub>
                      <m:acc>
                        <m:accPr>
                          <m:chr m:val="̅"/>
                          <m:ctrlPr>
                            <w:rPr>
                              <w:rFonts w:ascii="Cambria Math" w:hAnsi="Cambria Math" w:cs="Times New Roman"/>
                              <w:i/>
                              <w:lang w:val="en-GB"/>
                            </w:rPr>
                          </m:ctrlPr>
                        </m:accPr>
                        <m:e>
                          <m:r>
                            <w:rPr>
                              <w:rFonts w:ascii="Cambria Math" w:hAnsi="Cambria Math" w:cs="Times New Roman"/>
                              <w:lang w:val="en-GB"/>
                            </w:rPr>
                            <m:t>y</m:t>
                          </m:r>
                        </m:e>
                      </m:acc>
                    </m:sub>
                  </m:sSub>
                </m:e>
              </m:d>
            </m:e>
          </m:d>
          <m:r>
            <w:rPr>
              <w:rFonts w:ascii="Cambria Math" w:hAnsi="Cambria Math" w:cs="Times New Roman"/>
            </w:rPr>
            <m:t>=-</m:t>
          </m:r>
          <m:sSub>
            <m:sSubPr>
              <m:ctrlPr>
                <w:rPr>
                  <w:rFonts w:ascii="Cambria Math" w:hAnsi="Cambria Math" w:cs="Times New Roman"/>
                  <w:i/>
                </w:rPr>
              </m:ctrlPr>
            </m:sSubPr>
            <m:e>
              <m:acc>
                <m:accPr>
                  <m:chr m:val="̅"/>
                  <m:ctrlPr>
                    <w:rPr>
                      <w:rFonts w:ascii="Cambria Math" w:hAnsi="Cambria Math" w:cs="Times New Roman"/>
                      <w:i/>
                      <w:lang w:val="en-GB"/>
                    </w:rPr>
                  </m:ctrlPr>
                </m:accPr>
                <m:e>
                  <m:r>
                    <w:rPr>
                      <w:rFonts w:ascii="Cambria Math" w:hAnsi="Cambria Math" w:cs="Times New Roman"/>
                      <w:lang w:val="en-GB"/>
                    </w:rPr>
                    <m:t>p</m:t>
                  </m:r>
                </m:e>
              </m:acc>
            </m:e>
            <m:sub>
              <m:acc>
                <m:accPr>
                  <m:chr m:val="̅"/>
                  <m:ctrlPr>
                    <w:rPr>
                      <w:rFonts w:ascii="Cambria Math" w:hAnsi="Cambria Math" w:cs="Times New Roman"/>
                      <w:i/>
                      <w:lang w:val="en-GB"/>
                    </w:rPr>
                  </m:ctrlPr>
                </m:accPr>
                <m:e>
                  <m:r>
                    <w:rPr>
                      <w:rFonts w:ascii="Cambria Math" w:hAnsi="Cambria Math" w:cs="Times New Roman"/>
                      <w:lang w:val="en-GB"/>
                    </w:rPr>
                    <m:t>y</m:t>
                  </m:r>
                </m:e>
              </m:acc>
            </m:sub>
          </m:sSub>
          <m:r>
            <w:rPr>
              <w:rFonts w:ascii="Cambria Math" w:hAnsi="Cambria Math" w:cs="Times New Roman"/>
            </w:rPr>
            <m:t>+</m:t>
          </m:r>
          <m:f>
            <m:fPr>
              <m:ctrlPr>
                <w:rPr>
                  <w:rFonts w:ascii="Cambria Math" w:hAnsi="Cambria Math" w:cs="Times New Roman"/>
                  <w:i/>
                  <w:lang w:val="en-GB"/>
                </w:rPr>
              </m:ctrlPr>
            </m:fPr>
            <m:num>
              <m:r>
                <w:rPr>
                  <w:rFonts w:ascii="Cambria Math" w:hAnsi="Cambria Math" w:cs="Times New Roman"/>
                  <w:lang w:val="el-GR"/>
                </w:rPr>
                <m:t>1</m:t>
              </m:r>
            </m:num>
            <m:den>
              <m:r>
                <w:rPr>
                  <w:rFonts w:ascii="Cambria Math" w:hAnsi="Cambria Math" w:cs="Times New Roman"/>
                  <w:lang w:val="en-GB"/>
                </w:rPr>
                <m:t>Re</m:t>
              </m:r>
            </m:den>
          </m:f>
          <m:d>
            <m:dPr>
              <m:begChr m:val="["/>
              <m:endChr m:val="]"/>
              <m:ctrlPr>
                <w:rPr>
                  <w:rFonts w:ascii="Cambria Math" w:hAnsi="Cambria Math" w:cs="Times New Roman"/>
                  <w:i/>
                  <w:iCs/>
                  <w:lang w:val="el-GR"/>
                </w:rPr>
              </m:ctrlPr>
            </m:dPr>
            <m:e>
              <m:sSub>
                <m:sSubPr>
                  <m:ctrlPr>
                    <w:rPr>
                      <w:rFonts w:ascii="Cambria Math" w:hAnsi="Cambria Math" w:cs="Times New Roman"/>
                      <w:i/>
                    </w:rPr>
                  </m:ctrlPr>
                </m:sSubPr>
                <m:e>
                  <m:acc>
                    <m:accPr>
                      <m:chr m:val="̅"/>
                      <m:ctrlPr>
                        <w:rPr>
                          <w:rFonts w:ascii="Cambria Math" w:hAnsi="Cambria Math" w:cs="Times New Roman"/>
                          <w:i/>
                          <w:lang w:val="en-GB"/>
                        </w:rPr>
                      </m:ctrlPr>
                    </m:accPr>
                    <m:e>
                      <m:r>
                        <w:rPr>
                          <w:rFonts w:ascii="Cambria Math" w:hAnsi="Cambria Math" w:cs="Times New Roman"/>
                          <w:lang w:val="en-GB"/>
                        </w:rPr>
                        <m:t>v</m:t>
                      </m:r>
                    </m:e>
                  </m:acc>
                </m:e>
                <m:sub>
                  <m:acc>
                    <m:accPr>
                      <m:chr m:val="̅"/>
                      <m:ctrlPr>
                        <w:rPr>
                          <w:rFonts w:ascii="Cambria Math" w:hAnsi="Cambria Math" w:cs="Times New Roman"/>
                          <w:i/>
                          <w:lang w:val="en-GB"/>
                        </w:rPr>
                      </m:ctrlPr>
                    </m:accPr>
                    <m:e>
                      <m:r>
                        <w:rPr>
                          <w:rFonts w:ascii="Cambria Math" w:hAnsi="Cambria Math" w:cs="Times New Roman"/>
                          <w:lang w:val="en-GB"/>
                        </w:rPr>
                        <m:t>x</m:t>
                      </m:r>
                    </m:e>
                  </m:acc>
                  <m:acc>
                    <m:accPr>
                      <m:chr m:val="̅"/>
                      <m:ctrlPr>
                        <w:rPr>
                          <w:rFonts w:ascii="Cambria Math" w:hAnsi="Cambria Math" w:cs="Times New Roman"/>
                          <w:i/>
                          <w:lang w:val="en-GB"/>
                        </w:rPr>
                      </m:ctrlPr>
                    </m:accPr>
                    <m:e>
                      <m:r>
                        <w:rPr>
                          <w:rFonts w:ascii="Cambria Math" w:hAnsi="Cambria Math" w:cs="Times New Roman"/>
                          <w:lang w:val="en-GB"/>
                        </w:rPr>
                        <m:t>x</m:t>
                      </m:r>
                    </m:e>
                  </m:acc>
                </m:sub>
              </m:sSub>
              <m:r>
                <w:rPr>
                  <w:rFonts w:ascii="Cambria Math" w:hAnsi="Cambria Math" w:cs="Times New Roman"/>
                </w:rPr>
                <m:t>+</m:t>
              </m:r>
              <m:sSub>
                <m:sSubPr>
                  <m:ctrlPr>
                    <w:rPr>
                      <w:rFonts w:ascii="Cambria Math" w:hAnsi="Cambria Math" w:cs="Times New Roman"/>
                      <w:i/>
                    </w:rPr>
                  </m:ctrlPr>
                </m:sSubPr>
                <m:e>
                  <m:acc>
                    <m:accPr>
                      <m:chr m:val="̅"/>
                      <m:ctrlPr>
                        <w:rPr>
                          <w:rFonts w:ascii="Cambria Math" w:hAnsi="Cambria Math" w:cs="Times New Roman"/>
                          <w:i/>
                          <w:lang w:val="en-GB"/>
                        </w:rPr>
                      </m:ctrlPr>
                    </m:accPr>
                    <m:e>
                      <m:r>
                        <w:rPr>
                          <w:rFonts w:ascii="Cambria Math" w:hAnsi="Cambria Math" w:cs="Times New Roman"/>
                          <w:lang w:val="en-GB"/>
                        </w:rPr>
                        <m:t>v</m:t>
                      </m:r>
                    </m:e>
                  </m:acc>
                </m:e>
                <m:sub>
                  <m:acc>
                    <m:accPr>
                      <m:chr m:val="̅"/>
                      <m:ctrlPr>
                        <w:rPr>
                          <w:rFonts w:ascii="Cambria Math" w:hAnsi="Cambria Math" w:cs="Times New Roman"/>
                          <w:i/>
                          <w:lang w:val="en-GB"/>
                        </w:rPr>
                      </m:ctrlPr>
                    </m:accPr>
                    <m:e>
                      <m:r>
                        <w:rPr>
                          <w:rFonts w:ascii="Cambria Math" w:hAnsi="Cambria Math" w:cs="Times New Roman"/>
                          <w:lang w:val="en-GB"/>
                        </w:rPr>
                        <m:t>y</m:t>
                      </m:r>
                    </m:e>
                  </m:acc>
                  <m:acc>
                    <m:accPr>
                      <m:chr m:val="̅"/>
                      <m:ctrlPr>
                        <w:rPr>
                          <w:rFonts w:ascii="Cambria Math" w:hAnsi="Cambria Math" w:cs="Times New Roman"/>
                          <w:i/>
                          <w:lang w:val="en-GB"/>
                        </w:rPr>
                      </m:ctrlPr>
                    </m:accPr>
                    <m:e>
                      <m:r>
                        <w:rPr>
                          <w:rFonts w:ascii="Cambria Math" w:hAnsi="Cambria Math" w:cs="Times New Roman"/>
                          <w:lang w:val="en-GB"/>
                        </w:rPr>
                        <m:t>y</m:t>
                      </m:r>
                    </m:e>
                  </m:acc>
                </m:sub>
              </m:sSub>
            </m:e>
          </m:d>
          <m:r>
            <w:rPr>
              <w:rFonts w:ascii="Cambria Math" w:hAnsi="Cambria Math" w:cs="Times New Roman"/>
              <w:lang w:val="el-GR"/>
            </w:rPr>
            <m:t xml:space="preserve">                                                                               (3)</m:t>
          </m:r>
        </m:oMath>
      </m:oMathPara>
    </w:p>
    <w:p w14:paraId="37CEB14A" w14:textId="77777777" w:rsidR="006F4E73" w:rsidRPr="00C02728" w:rsidRDefault="00A233EB" w:rsidP="00C02728">
      <w:pPr>
        <w:keepNext/>
        <w:spacing w:line="240" w:lineRule="auto"/>
        <w:jc w:val="both"/>
        <w:rPr>
          <w:rFonts w:ascii="Times New Roman" w:hAnsi="Times New Roman" w:cs="Times New Roman"/>
        </w:rPr>
      </w:pPr>
      <w:r w:rsidRPr="00C02728">
        <w:rPr>
          <w:rFonts w:ascii="Times New Roman" w:hAnsi="Times New Roman" w:cs="Times New Roman"/>
        </w:rPr>
        <w:t xml:space="preserve">Table 1 contains the boundary conditions used in this study. </w:t>
      </w:r>
      <w:r w:rsidR="00BC5A09" w:rsidRPr="00C02728">
        <w:rPr>
          <w:rFonts w:ascii="Times New Roman" w:hAnsi="Times New Roman" w:cs="Times New Roman"/>
        </w:rPr>
        <w:t>No-slip conditions are used</w:t>
      </w:r>
      <w:r w:rsidR="00612E4D" w:rsidRPr="00C02728">
        <w:rPr>
          <w:rFonts w:ascii="Times New Roman" w:hAnsi="Times New Roman" w:cs="Times New Roman"/>
        </w:rPr>
        <w:t xml:space="preserve"> to all solid surfaces, and a uniform flow profile is specified at the inlet. </w:t>
      </w:r>
      <w:r w:rsidR="006F4E73" w:rsidRPr="00C02728">
        <w:rPr>
          <w:rFonts w:ascii="Times New Roman" w:hAnsi="Times New Roman" w:cs="Times New Roman"/>
        </w:rPr>
        <w:t>The dimensionless equations (1-3) are formulated using nondimensional variables</w:t>
      </w:r>
      <m:oMath>
        <m:r>
          <w:rPr>
            <w:rFonts w:ascii="Cambria Math" w:eastAsia="Calibri" w:hAnsi="Cambria Math" w:cs="Times New Roman"/>
            <w:color w:val="000000" w:themeColor="text1"/>
            <w:lang w:val="en-GB"/>
          </w:rPr>
          <m:t xml:space="preserve"> </m:t>
        </m:r>
        <m:acc>
          <m:accPr>
            <m:chr m:val="̅"/>
            <m:ctrlPr>
              <w:rPr>
                <w:rFonts w:ascii="Cambria Math" w:eastAsia="Calibri" w:hAnsi="Cambria Math" w:cs="Times New Roman"/>
                <w:i/>
                <w:iCs/>
                <w:color w:val="000000" w:themeColor="text1"/>
              </w:rPr>
            </m:ctrlPr>
          </m:accPr>
          <m:e>
            <m:r>
              <w:rPr>
                <w:rFonts w:ascii="Cambria Math" w:eastAsia="Calibri" w:hAnsi="Cambria Math" w:cs="Times New Roman"/>
                <w:color w:val="000000" w:themeColor="text1"/>
              </w:rPr>
              <m:t>u</m:t>
            </m:r>
          </m:e>
        </m:acc>
        <m:r>
          <w:rPr>
            <w:rFonts w:ascii="Cambria Math" w:eastAsia="Calibri" w:hAnsi="Cambria Math" w:cs="Times New Roman"/>
            <w:color w:val="000000" w:themeColor="text1"/>
            <w:lang w:val="en-GB"/>
          </w:rPr>
          <m:t xml:space="preserve">, </m:t>
        </m:r>
        <m:acc>
          <m:accPr>
            <m:chr m:val="̅"/>
            <m:ctrlPr>
              <w:rPr>
                <w:rFonts w:ascii="Cambria Math" w:eastAsia="Calibri" w:hAnsi="Cambria Math" w:cs="Times New Roman"/>
                <w:i/>
                <w:color w:val="000000" w:themeColor="text1"/>
                <w:lang w:val="en-GB"/>
              </w:rPr>
            </m:ctrlPr>
          </m:accPr>
          <m:e>
            <m:r>
              <w:rPr>
                <w:rFonts w:ascii="Cambria Math" w:eastAsia="Calibri" w:hAnsi="Cambria Math" w:cs="Times New Roman"/>
                <w:color w:val="000000" w:themeColor="text1"/>
                <w:lang w:val="en-GB"/>
              </w:rPr>
              <m:t>t</m:t>
            </m:r>
          </m:e>
        </m:acc>
        <m:r>
          <w:rPr>
            <w:rFonts w:ascii="Cambria Math" w:eastAsia="Calibri" w:hAnsi="Cambria Math" w:cs="Times New Roman"/>
            <w:color w:val="000000" w:themeColor="text1"/>
          </w:rPr>
          <m:t xml:space="preserve"> and </m:t>
        </m:r>
        <m:acc>
          <m:accPr>
            <m:chr m:val="̅"/>
            <m:ctrlPr>
              <w:rPr>
                <w:rFonts w:ascii="Cambria Math" w:eastAsia="Calibri" w:hAnsi="Cambria Math" w:cs="Times New Roman"/>
                <w:i/>
                <w:iCs/>
                <w:color w:val="000000" w:themeColor="text1"/>
              </w:rPr>
            </m:ctrlPr>
          </m:accPr>
          <m:e>
            <m:r>
              <w:rPr>
                <w:rFonts w:ascii="Cambria Math" w:eastAsia="Calibri" w:hAnsi="Cambria Math" w:cs="Times New Roman"/>
                <w:color w:val="000000" w:themeColor="text1"/>
              </w:rPr>
              <m:t>p</m:t>
            </m:r>
          </m:e>
        </m:acc>
        <m:r>
          <w:rPr>
            <w:rFonts w:ascii="Cambria Math" w:eastAsia="Calibri" w:hAnsi="Cambria Math" w:cs="Times New Roman"/>
            <w:color w:val="000000" w:themeColor="text1"/>
          </w:rPr>
          <m:t>,</m:t>
        </m:r>
      </m:oMath>
      <w:r w:rsidR="006F4E73" w:rsidRPr="00C02728">
        <w:rPr>
          <w:rFonts w:ascii="Times New Roman" w:eastAsia="Calibri" w:hAnsi="Times New Roman" w:cs="Times New Roman"/>
          <w:color w:val="000000" w:themeColor="text1"/>
        </w:rPr>
        <w:t xml:space="preserve"> </w:t>
      </w:r>
      <w:r w:rsidR="006F4E73" w:rsidRPr="00C02728">
        <w:rPr>
          <w:rFonts w:ascii="Times New Roman" w:hAnsi="Times New Roman" w:cs="Times New Roman"/>
        </w:rPr>
        <w:t xml:space="preserve">which stand velocity, </w:t>
      </w:r>
      <w:r w:rsidR="005A2ABD" w:rsidRPr="00C02728">
        <w:rPr>
          <w:rFonts w:ascii="Times New Roman" w:hAnsi="Times New Roman" w:cs="Times New Roman"/>
        </w:rPr>
        <w:t xml:space="preserve">and </w:t>
      </w:r>
      <w:r w:rsidR="006F4E73" w:rsidRPr="00C02728">
        <w:rPr>
          <w:rFonts w:ascii="Times New Roman" w:hAnsi="Times New Roman" w:cs="Times New Roman"/>
        </w:rPr>
        <w:t>time,</w:t>
      </w:r>
      <w:r w:rsidR="005A2ABD" w:rsidRPr="00C02728">
        <w:rPr>
          <w:rFonts w:ascii="Times New Roman" w:hAnsi="Times New Roman" w:cs="Times New Roman"/>
        </w:rPr>
        <w:t xml:space="preserve"> </w:t>
      </w:r>
      <w:r w:rsidR="006F4E73" w:rsidRPr="00C02728">
        <w:rPr>
          <w:rFonts w:ascii="Times New Roman" w:hAnsi="Times New Roman" w:cs="Times New Roman"/>
        </w:rPr>
        <w:t xml:space="preserve">respectively. </w:t>
      </w:r>
      <w:r w:rsidR="006F4E73" w:rsidRPr="00C02728">
        <w:rPr>
          <w:rFonts w:ascii="Times New Roman" w:eastAsia="Calibri" w:hAnsi="Times New Roman" w:cs="Times New Roman"/>
          <w:color w:val="000000" w:themeColor="text1"/>
          <w:lang w:val="en-GB"/>
        </w:rPr>
        <w:t xml:space="preserve">The </w:t>
      </w:r>
      <m:oMath>
        <m:r>
          <w:rPr>
            <w:rFonts w:ascii="Cambria Math" w:eastAsia="Calibri" w:hAnsi="Cambria Math" w:cs="Times New Roman"/>
            <w:color w:val="000000" w:themeColor="text1"/>
          </w:rPr>
          <m:t>Re</m:t>
        </m:r>
      </m:oMath>
      <w:r w:rsidR="004C5F27" w:rsidRPr="00C02728">
        <w:rPr>
          <w:rFonts w:ascii="Times New Roman" w:eastAsia="Calibri" w:hAnsi="Times New Roman" w:cs="Times New Roman"/>
          <w:iCs/>
          <w:color w:val="000000" w:themeColor="text1"/>
        </w:rPr>
        <w:t xml:space="preserve"> is expressed</w:t>
      </w:r>
      <w:r w:rsidR="006F4E73" w:rsidRPr="00C02728">
        <w:rPr>
          <w:rFonts w:ascii="Times New Roman" w:eastAsia="Calibri" w:hAnsi="Times New Roman" w:cs="Times New Roman"/>
          <w:iCs/>
          <w:color w:val="000000" w:themeColor="text1"/>
        </w:rPr>
        <w:t xml:space="preserve"> by </w:t>
      </w:r>
      <m:oMath>
        <m:r>
          <w:rPr>
            <w:rFonts w:ascii="Cambria Math" w:eastAsia="Calibri" w:hAnsi="Cambria Math" w:cs="Times New Roman"/>
            <w:color w:val="000000" w:themeColor="text1"/>
          </w:rPr>
          <m:t>Re=</m:t>
        </m:r>
        <m:f>
          <m:fPr>
            <m:ctrlPr>
              <w:rPr>
                <w:rFonts w:ascii="Cambria Math" w:eastAsia="Calibri" w:hAnsi="Cambria Math" w:cs="Times New Roman"/>
                <w:i/>
                <w:iCs/>
                <w:color w:val="000000" w:themeColor="text1"/>
              </w:rPr>
            </m:ctrlPr>
          </m:fPr>
          <m:num>
            <m:sSub>
              <m:sSubPr>
                <m:ctrlPr>
                  <w:rPr>
                    <w:rFonts w:ascii="Cambria Math" w:eastAsia="Calibri" w:hAnsi="Cambria Math" w:cs="Times New Roman"/>
                    <w:i/>
                    <w:iCs/>
                    <w:color w:val="000000" w:themeColor="text1"/>
                  </w:rPr>
                </m:ctrlPr>
              </m:sSubPr>
              <m:e>
                <m:r>
                  <w:rPr>
                    <w:rFonts w:ascii="Cambria Math" w:eastAsia="Calibri" w:hAnsi="Cambria Math" w:cs="Times New Roman"/>
                    <w:color w:val="000000" w:themeColor="text1"/>
                  </w:rPr>
                  <m:t>U</m:t>
                </m:r>
              </m:e>
              <m:sub>
                <m:r>
                  <w:rPr>
                    <w:rFonts w:ascii="Cambria Math" w:eastAsia="Calibri" w:hAnsi="Cambria Math" w:cs="Times New Roman"/>
                    <w:color w:val="000000" w:themeColor="text1"/>
                  </w:rPr>
                  <m:t>ref</m:t>
                </m:r>
              </m:sub>
            </m:sSub>
            <m:sSub>
              <m:sSubPr>
                <m:ctrlPr>
                  <w:rPr>
                    <w:rFonts w:ascii="Cambria Math" w:eastAsia="Calibri" w:hAnsi="Cambria Math" w:cs="Times New Roman"/>
                    <w:i/>
                    <w:iCs/>
                    <w:color w:val="000000" w:themeColor="text1"/>
                  </w:rPr>
                </m:ctrlPr>
              </m:sSubPr>
              <m:e>
                <m:r>
                  <w:rPr>
                    <w:rFonts w:ascii="Cambria Math" w:eastAsia="Calibri" w:hAnsi="Cambria Math" w:cs="Times New Roman"/>
                    <w:color w:val="000000" w:themeColor="text1"/>
                  </w:rPr>
                  <m:t>L</m:t>
                </m:r>
              </m:e>
              <m:sub>
                <m:r>
                  <w:rPr>
                    <w:rFonts w:ascii="Cambria Math" w:eastAsia="Calibri" w:hAnsi="Cambria Math" w:cs="Times New Roman"/>
                    <w:color w:val="000000" w:themeColor="text1"/>
                  </w:rPr>
                  <m:t>ref</m:t>
                </m:r>
              </m:sub>
            </m:sSub>
          </m:num>
          <m:den>
            <m:r>
              <w:rPr>
                <w:rFonts w:ascii="Cambria Math" w:eastAsia="Calibri" w:hAnsi="Cambria Math" w:cs="Times New Roman"/>
                <w:color w:val="000000" w:themeColor="text1"/>
              </w:rPr>
              <m:t>v</m:t>
            </m:r>
          </m:den>
        </m:f>
      </m:oMath>
      <w:r w:rsidR="006F4E73" w:rsidRPr="00C02728">
        <w:rPr>
          <w:rFonts w:ascii="Times New Roman" w:eastAsia="Calibri" w:hAnsi="Times New Roman" w:cs="Times New Roman"/>
          <w:color w:val="000000" w:themeColor="text1"/>
          <w:lang w:val="en-GB"/>
        </w:rPr>
        <w:t xml:space="preserve"> where reference velocity </w:t>
      </w:r>
      <m:oMath>
        <m:sSub>
          <m:sSubPr>
            <m:ctrlPr>
              <w:rPr>
                <w:rFonts w:ascii="Cambria Math" w:eastAsia="Calibri" w:hAnsi="Cambria Math" w:cs="Times New Roman"/>
                <w:i/>
                <w:iCs/>
                <w:color w:val="000000" w:themeColor="text1"/>
              </w:rPr>
            </m:ctrlPr>
          </m:sSubPr>
          <m:e>
            <m:r>
              <w:rPr>
                <w:rFonts w:ascii="Cambria Math" w:eastAsia="Calibri" w:hAnsi="Cambria Math" w:cs="Times New Roman"/>
                <w:color w:val="000000" w:themeColor="text1"/>
                <w:lang w:val="en-GB"/>
              </w:rPr>
              <m:t>U</m:t>
            </m:r>
          </m:e>
          <m:sub>
            <m:r>
              <w:rPr>
                <w:rFonts w:ascii="Cambria Math" w:eastAsia="Calibri" w:hAnsi="Cambria Math" w:cs="Times New Roman"/>
                <w:color w:val="000000" w:themeColor="text1"/>
                <w:lang w:val="en-GB"/>
              </w:rPr>
              <m:t>ref</m:t>
            </m:r>
          </m:sub>
        </m:sSub>
        <m:r>
          <w:rPr>
            <w:rFonts w:ascii="Cambria Math" w:eastAsia="Calibri" w:hAnsi="Cambria Math" w:cs="Times New Roman"/>
            <w:color w:val="000000" w:themeColor="text1"/>
            <w:lang w:val="en-GB"/>
          </w:rPr>
          <m:t>=</m:t>
        </m:r>
        <m:f>
          <m:fPr>
            <m:ctrlPr>
              <w:rPr>
                <w:rFonts w:ascii="Cambria Math" w:eastAsia="Calibri" w:hAnsi="Cambria Math" w:cs="Times New Roman"/>
                <w:i/>
                <w:iCs/>
                <w:color w:val="000000" w:themeColor="text1"/>
                <w:lang w:val="en-GB"/>
              </w:rPr>
            </m:ctrlPr>
          </m:fPr>
          <m:num>
            <m:r>
              <w:rPr>
                <w:rFonts w:ascii="Cambria Math" w:eastAsia="Calibri" w:hAnsi="Cambria Math" w:cs="Times New Roman"/>
                <w:color w:val="000000" w:themeColor="text1"/>
                <w:lang w:val="en-GB"/>
              </w:rPr>
              <m:t>2</m:t>
            </m:r>
          </m:num>
          <m:den>
            <m:r>
              <w:rPr>
                <w:rFonts w:ascii="Cambria Math" w:eastAsia="Calibri" w:hAnsi="Cambria Math" w:cs="Times New Roman"/>
                <w:color w:val="000000" w:themeColor="text1"/>
                <w:lang w:val="en-GB"/>
              </w:rPr>
              <m:t>3</m:t>
            </m:r>
          </m:den>
        </m:f>
      </m:oMath>
      <w:r w:rsidR="006F4E73" w:rsidRPr="00C02728">
        <w:rPr>
          <w:rFonts w:ascii="Times New Roman" w:eastAsia="Calibri" w:hAnsi="Times New Roman" w:cs="Times New Roman"/>
          <w:color w:val="000000" w:themeColor="text1"/>
        </w:rPr>
        <w:t xml:space="preserve"> </w:t>
      </w:r>
      <m:oMath>
        <m:sSub>
          <m:sSubPr>
            <m:ctrlPr>
              <w:rPr>
                <w:rFonts w:ascii="Cambria Math" w:eastAsia="Calibri" w:hAnsi="Cambria Math" w:cs="Times New Roman"/>
                <w:i/>
                <w:iCs/>
                <w:color w:val="000000" w:themeColor="text1"/>
              </w:rPr>
            </m:ctrlPr>
          </m:sSubPr>
          <m:e>
            <m:r>
              <w:rPr>
                <w:rFonts w:ascii="Cambria Math" w:eastAsia="Calibri" w:hAnsi="Cambria Math" w:cs="Times New Roman"/>
                <w:color w:val="000000" w:themeColor="text1"/>
                <w:lang w:val="en-GB"/>
              </w:rPr>
              <m:t>U</m:t>
            </m:r>
          </m:e>
          <m:sub>
            <m:r>
              <w:rPr>
                <w:rFonts w:ascii="Cambria Math" w:eastAsia="Calibri" w:hAnsi="Cambria Math" w:cs="Times New Roman"/>
                <w:color w:val="000000" w:themeColor="text1"/>
                <w:lang w:val="en-GB"/>
              </w:rPr>
              <m:t>max</m:t>
            </m:r>
          </m:sub>
        </m:sSub>
      </m:oMath>
      <w:r w:rsidR="006F4E73" w:rsidRPr="00C02728">
        <w:rPr>
          <w:rFonts w:ascii="Times New Roman" w:eastAsia="Calibri" w:hAnsi="Times New Roman" w:cs="Times New Roman"/>
          <w:iCs/>
          <w:color w:val="000000" w:themeColor="text1"/>
        </w:rPr>
        <w:t xml:space="preserve">,  reference length </w:t>
      </w:r>
      <m:oMath>
        <m:sSub>
          <m:sSubPr>
            <m:ctrlPr>
              <w:rPr>
                <w:rFonts w:ascii="Cambria Math" w:eastAsia="Calibri" w:hAnsi="Cambria Math" w:cs="Times New Roman"/>
                <w:i/>
                <w:iCs/>
                <w:color w:val="000000" w:themeColor="text1"/>
              </w:rPr>
            </m:ctrlPr>
          </m:sSubPr>
          <m:e>
            <m:r>
              <w:rPr>
                <w:rFonts w:ascii="Cambria Math" w:eastAsia="Calibri" w:hAnsi="Cambria Math" w:cs="Times New Roman"/>
                <w:color w:val="000000" w:themeColor="text1"/>
                <w:lang w:val="en-GB"/>
              </w:rPr>
              <m:t>L</m:t>
            </m:r>
          </m:e>
          <m:sub>
            <m:r>
              <w:rPr>
                <w:rFonts w:ascii="Cambria Math" w:eastAsia="Calibri" w:hAnsi="Cambria Math" w:cs="Times New Roman"/>
                <w:color w:val="000000" w:themeColor="text1"/>
                <w:lang w:val="en-GB"/>
              </w:rPr>
              <m:t>ref</m:t>
            </m:r>
          </m:sub>
        </m:sSub>
        <m:r>
          <m:rPr>
            <m:sty m:val="p"/>
          </m:rPr>
          <w:rPr>
            <w:rFonts w:ascii="Cambria Math" w:eastAsia="Calibri" w:hAnsi="Cambria Math" w:cs="Times New Roman"/>
            <w:color w:val="000000" w:themeColor="text1"/>
            <w:lang w:val="en-GB"/>
          </w:rPr>
          <m:t>=</m:t>
        </m:r>
        <m:r>
          <w:rPr>
            <w:rFonts w:ascii="Cambria Math" w:eastAsia="Calibri" w:hAnsi="Cambria Math" w:cs="Times New Roman"/>
            <w:color w:val="000000" w:themeColor="text1"/>
            <w:lang w:val="en-GB"/>
          </w:rPr>
          <m:t>D</m:t>
        </m:r>
        <m:r>
          <w:rPr>
            <w:rFonts w:ascii="Cambria Math" w:eastAsia="Calibri" w:hAnsi="Cambria Math" w:cs="Times New Roman"/>
            <w:color w:val="000000" w:themeColor="text1"/>
          </w:rPr>
          <m:t>,</m:t>
        </m:r>
      </m:oMath>
      <w:r w:rsidR="006F4E73" w:rsidRPr="00C02728">
        <w:rPr>
          <w:rFonts w:ascii="Times New Roman" w:eastAsia="Calibri" w:hAnsi="Times New Roman" w:cs="Times New Roman"/>
          <w:color w:val="000000" w:themeColor="text1"/>
          <w:lang w:val="en-GB"/>
        </w:rPr>
        <w:t xml:space="preserve"> </w:t>
      </w:r>
      <m:oMath>
        <m:r>
          <w:rPr>
            <w:rFonts w:ascii="Cambria Math" w:eastAsia="Calibri" w:hAnsi="Cambria Math" w:cs="Times New Roman"/>
            <w:color w:val="000000" w:themeColor="text1"/>
          </w:rPr>
          <m:t>ν</m:t>
        </m:r>
      </m:oMath>
      <w:r w:rsidR="006F4E73" w:rsidRPr="00C02728">
        <w:rPr>
          <w:rFonts w:ascii="Times New Roman" w:eastAsia="Calibri" w:hAnsi="Times New Roman" w:cs="Times New Roman"/>
          <w:color w:val="000000" w:themeColor="text1"/>
          <w:lang w:val="en-GB"/>
        </w:rPr>
        <w:t xml:space="preserve"> is kinematic viscosity [31].</w:t>
      </w:r>
    </w:p>
    <w:p w14:paraId="0F743AE1" w14:textId="77777777" w:rsidR="00875F47" w:rsidRPr="00875F47" w:rsidRDefault="00C02728" w:rsidP="00C02728">
      <w:pPr>
        <w:tabs>
          <w:tab w:val="left" w:pos="1764"/>
        </w:tabs>
        <w:spacing w:line="360" w:lineRule="auto"/>
        <w:rPr>
          <w:rFonts w:asciiTheme="majorBidi" w:eastAsiaTheme="minorEastAsia" w:hAnsiTheme="majorBidi" w:cstheme="majorBidi"/>
          <w:sz w:val="24"/>
          <w:szCs w:val="24"/>
          <w:lang w:val="el-GR"/>
        </w:rPr>
      </w:pPr>
      <w:r>
        <w:rPr>
          <w:rFonts w:asciiTheme="majorBidi" w:eastAsiaTheme="minorEastAsia" w:hAnsiTheme="majorBidi" w:cstheme="majorBidi"/>
          <w:sz w:val="24"/>
          <w:szCs w:val="24"/>
          <w:lang w:val="el-GR"/>
        </w:rPr>
        <w:tab/>
      </w:r>
    </w:p>
    <w:tbl>
      <w:tblPr>
        <w:tblStyle w:val="TableGrid"/>
        <w:tblW w:w="0" w:type="auto"/>
        <w:tblBorders>
          <w:left w:val="none" w:sz="0" w:space="0" w:color="auto"/>
          <w:right w:val="none" w:sz="0" w:space="0" w:color="auto"/>
        </w:tblBorders>
        <w:tblLook w:val="04A0" w:firstRow="1" w:lastRow="0" w:firstColumn="1" w:lastColumn="0" w:noHBand="0" w:noVBand="1"/>
      </w:tblPr>
      <w:tblGrid>
        <w:gridCol w:w="3003"/>
        <w:gridCol w:w="3037"/>
        <w:gridCol w:w="2986"/>
      </w:tblGrid>
      <w:tr w:rsidR="0085131E" w:rsidRPr="00D04EAA" w14:paraId="153DE049" w14:textId="77777777" w:rsidTr="00787D57">
        <w:tc>
          <w:tcPr>
            <w:tcW w:w="9026" w:type="dxa"/>
            <w:gridSpan w:val="3"/>
            <w:tcBorders>
              <w:bottom w:val="single" w:sz="4" w:space="0" w:color="auto"/>
            </w:tcBorders>
          </w:tcPr>
          <w:p w14:paraId="790378CA" w14:textId="77777777" w:rsidR="0085131E" w:rsidRPr="00D04EAA" w:rsidRDefault="0085131E" w:rsidP="00D04EAA">
            <w:pPr>
              <w:keepNext/>
              <w:jc w:val="center"/>
              <w:rPr>
                <w:rFonts w:ascii="Times New Roman" w:hAnsi="Times New Roman" w:cs="Times New Roman"/>
                <w:bCs/>
                <w:lang w:val="en-GB"/>
              </w:rPr>
            </w:pPr>
            <w:r w:rsidRPr="00D04EAA">
              <w:rPr>
                <w:rFonts w:ascii="Times New Roman" w:hAnsi="Times New Roman" w:cs="Times New Roman"/>
                <w:bCs/>
              </w:rPr>
              <w:t>Table 1</w:t>
            </w:r>
            <w:r w:rsidR="00D04EAA" w:rsidRPr="00D04EAA">
              <w:rPr>
                <w:rFonts w:ascii="Times New Roman" w:hAnsi="Times New Roman" w:cs="Times New Roman"/>
                <w:bCs/>
              </w:rPr>
              <w:t xml:space="preserve">. </w:t>
            </w:r>
            <w:r w:rsidRPr="00D04EAA">
              <w:rPr>
                <w:rFonts w:ascii="Times New Roman" w:hAnsi="Times New Roman" w:cs="Times New Roman"/>
              </w:rPr>
              <w:t>Boundary</w:t>
            </w:r>
            <w:r w:rsidRPr="00D04EAA">
              <w:rPr>
                <w:rFonts w:ascii="Times New Roman" w:hAnsi="Times New Roman" w:cs="Times New Roman"/>
                <w:lang w:val="en-GB"/>
              </w:rPr>
              <w:t xml:space="preserve"> </w:t>
            </w:r>
            <w:r w:rsidRPr="00D04EAA">
              <w:rPr>
                <w:rFonts w:ascii="Times New Roman" w:hAnsi="Times New Roman" w:cs="Times New Roman"/>
              </w:rPr>
              <w:t xml:space="preserve">conditions </w:t>
            </w:r>
            <w:r w:rsidRPr="00D04EAA">
              <w:rPr>
                <w:rFonts w:ascii="Times New Roman" w:hAnsi="Times New Roman" w:cs="Times New Roman"/>
                <w:lang w:val="en-GB"/>
              </w:rPr>
              <w:t>(B. C)</w:t>
            </w:r>
          </w:p>
        </w:tc>
      </w:tr>
      <w:tr w:rsidR="0085131E" w:rsidRPr="00D04EAA" w14:paraId="5BA840A6" w14:textId="77777777" w:rsidTr="00787D57">
        <w:tc>
          <w:tcPr>
            <w:tcW w:w="3003" w:type="dxa"/>
            <w:tcBorders>
              <w:bottom w:val="nil"/>
              <w:right w:val="nil"/>
            </w:tcBorders>
          </w:tcPr>
          <w:p w14:paraId="01D21096" w14:textId="77777777" w:rsidR="0085131E" w:rsidRPr="00D04EAA" w:rsidRDefault="0085131E" w:rsidP="00D04EAA">
            <w:pPr>
              <w:keepNext/>
              <w:rPr>
                <w:rFonts w:ascii="Times New Roman" w:hAnsi="Times New Roman" w:cs="Times New Roman"/>
              </w:rPr>
            </w:pPr>
            <w:r w:rsidRPr="00D04EAA">
              <w:rPr>
                <w:rFonts w:ascii="Times New Roman" w:hAnsi="Times New Roman" w:cs="Times New Roman"/>
              </w:rPr>
              <w:t xml:space="preserve">Inlet </w:t>
            </w:r>
            <w:r w:rsidR="00390B1F" w:rsidRPr="00D04EAA">
              <w:rPr>
                <w:rFonts w:ascii="Times New Roman" w:hAnsi="Times New Roman" w:cs="Times New Roman"/>
              </w:rPr>
              <w:t>boundary</w:t>
            </w:r>
          </w:p>
        </w:tc>
        <w:tc>
          <w:tcPr>
            <w:tcW w:w="3037" w:type="dxa"/>
            <w:tcBorders>
              <w:left w:val="nil"/>
              <w:bottom w:val="nil"/>
              <w:right w:val="nil"/>
            </w:tcBorders>
          </w:tcPr>
          <w:p w14:paraId="72D30994" w14:textId="77777777" w:rsidR="0085131E" w:rsidRPr="00D04EAA" w:rsidRDefault="00000000" w:rsidP="00D04EAA">
            <w:pPr>
              <w:keepNext/>
              <w:rPr>
                <w:rFonts w:ascii="Times New Roman" w:hAnsi="Times New Roman" w:cs="Times New Roman"/>
              </w:rPr>
            </w:pPr>
            <m:oMathPara>
              <m:oMath>
                <m:acc>
                  <m:accPr>
                    <m:chr m:val="̅"/>
                    <m:ctrlPr>
                      <w:rPr>
                        <w:rFonts w:ascii="Cambria Math" w:hAnsi="Cambria Math" w:cs="Times New Roman"/>
                        <w:i/>
                        <w:lang w:val="en-GB"/>
                      </w:rPr>
                    </m:ctrlPr>
                  </m:accPr>
                  <m:e>
                    <m:r>
                      <w:rPr>
                        <w:rFonts w:ascii="Cambria Math" w:hAnsi="Cambria Math" w:cs="Times New Roman"/>
                        <w:lang w:val="en-GB"/>
                      </w:rPr>
                      <m:t>u</m:t>
                    </m:r>
                  </m:e>
                </m:acc>
                <m:d>
                  <m:dPr>
                    <m:ctrlPr>
                      <w:rPr>
                        <w:rFonts w:ascii="Cambria Math" w:hAnsi="Cambria Math" w:cs="Times New Roman"/>
                        <w:i/>
                        <w:iCs/>
                        <w:lang w:val="en-GB"/>
                      </w:rPr>
                    </m:ctrlPr>
                  </m:dPr>
                  <m:e>
                    <m:r>
                      <w:rPr>
                        <w:rFonts w:ascii="Cambria Math" w:hAnsi="Cambria Math" w:cs="Times New Roman"/>
                        <w:lang w:val="en-GB"/>
                      </w:rPr>
                      <m:t>0,</m:t>
                    </m:r>
                    <m:acc>
                      <m:accPr>
                        <m:chr m:val="̅"/>
                        <m:ctrlPr>
                          <w:rPr>
                            <w:rFonts w:ascii="Cambria Math" w:hAnsi="Cambria Math" w:cs="Times New Roman"/>
                            <w:i/>
                            <w:lang w:val="en-GB"/>
                          </w:rPr>
                        </m:ctrlPr>
                      </m:accPr>
                      <m:e>
                        <m:r>
                          <w:rPr>
                            <w:rFonts w:ascii="Cambria Math" w:hAnsi="Cambria Math" w:cs="Times New Roman"/>
                            <w:lang w:val="en-GB"/>
                          </w:rPr>
                          <m:t>y</m:t>
                        </m:r>
                      </m:e>
                    </m:acc>
                    <m:r>
                      <w:rPr>
                        <w:rFonts w:ascii="Cambria Math" w:hAnsi="Cambria Math" w:cs="Times New Roman"/>
                        <w:lang w:val="en-GB"/>
                      </w:rPr>
                      <m:t>,</m:t>
                    </m:r>
                    <m:acc>
                      <m:accPr>
                        <m:chr m:val="̅"/>
                        <m:ctrlPr>
                          <w:rPr>
                            <w:rFonts w:ascii="Cambria Math" w:hAnsi="Cambria Math" w:cs="Times New Roman"/>
                            <w:i/>
                            <w:lang w:val="en-GB"/>
                          </w:rPr>
                        </m:ctrlPr>
                      </m:accPr>
                      <m:e>
                        <m:r>
                          <w:rPr>
                            <w:rFonts w:ascii="Cambria Math" w:hAnsi="Cambria Math" w:cs="Times New Roman"/>
                            <w:lang w:val="en-GB"/>
                          </w:rPr>
                          <m:t>t</m:t>
                        </m:r>
                      </m:e>
                    </m:acc>
                  </m:e>
                </m:d>
                <m:r>
                  <w:rPr>
                    <w:rFonts w:ascii="Cambria Math" w:eastAsiaTheme="minorEastAsia" w:hAnsi="Cambria Math" w:cs="Times New Roman"/>
                    <w:lang w:val="en-GB"/>
                  </w:rPr>
                  <m:t>=</m:t>
                </m:r>
                <m:f>
                  <m:fPr>
                    <m:ctrlPr>
                      <w:rPr>
                        <w:rFonts w:ascii="Cambria Math" w:hAnsi="Cambria Math" w:cs="Times New Roman"/>
                        <w:i/>
                        <w:iCs/>
                        <w:lang w:val="en-GB"/>
                      </w:rPr>
                    </m:ctrlPr>
                  </m:fPr>
                  <m:num>
                    <m:r>
                      <w:rPr>
                        <w:rFonts w:ascii="Cambria Math" w:hAnsi="Cambria Math" w:cs="Times New Roman"/>
                        <w:lang w:val="en-GB"/>
                      </w:rPr>
                      <m:t>4</m:t>
                    </m:r>
                    <m:sSub>
                      <m:sSubPr>
                        <m:ctrlPr>
                          <w:rPr>
                            <w:rFonts w:ascii="Cambria Math" w:hAnsi="Cambria Math" w:cs="Times New Roman"/>
                            <w:i/>
                            <w:iCs/>
                            <w:lang w:val="en-GB"/>
                          </w:rPr>
                        </m:ctrlPr>
                      </m:sSubPr>
                      <m:e>
                        <m:r>
                          <w:rPr>
                            <w:rFonts w:ascii="Cambria Math" w:hAnsi="Cambria Math" w:cs="Times New Roman"/>
                            <w:lang w:val="en-GB"/>
                          </w:rPr>
                          <m:t>U</m:t>
                        </m:r>
                      </m:e>
                      <m:sub>
                        <m:r>
                          <w:rPr>
                            <w:rFonts w:ascii="Cambria Math" w:hAnsi="Cambria Math" w:cs="Times New Roman"/>
                            <w:lang w:val="en-GB"/>
                          </w:rPr>
                          <m:t>max</m:t>
                        </m:r>
                      </m:sub>
                    </m:sSub>
                    <m:acc>
                      <m:accPr>
                        <m:chr m:val="̅"/>
                        <m:ctrlPr>
                          <w:rPr>
                            <w:rFonts w:ascii="Cambria Math" w:hAnsi="Cambria Math" w:cs="Times New Roman"/>
                            <w:i/>
                            <w:lang w:val="en-GB"/>
                          </w:rPr>
                        </m:ctrlPr>
                      </m:accPr>
                      <m:e>
                        <m:r>
                          <w:rPr>
                            <w:rFonts w:ascii="Cambria Math" w:hAnsi="Cambria Math" w:cs="Times New Roman"/>
                            <w:lang w:val="en-GB"/>
                          </w:rPr>
                          <m:t>y</m:t>
                        </m:r>
                      </m:e>
                    </m:acc>
                    <m:d>
                      <m:dPr>
                        <m:ctrlPr>
                          <w:rPr>
                            <w:rFonts w:ascii="Cambria Math" w:hAnsi="Cambria Math" w:cs="Times New Roman"/>
                            <w:i/>
                            <w:iCs/>
                            <w:lang w:val="en-GB"/>
                          </w:rPr>
                        </m:ctrlPr>
                      </m:dPr>
                      <m:e>
                        <m:r>
                          <w:rPr>
                            <w:rFonts w:ascii="Cambria Math" w:hAnsi="Cambria Math" w:cs="Times New Roman"/>
                            <w:lang w:val="en-GB"/>
                          </w:rPr>
                          <m:t>H-</m:t>
                        </m:r>
                        <m:acc>
                          <m:accPr>
                            <m:chr m:val="̅"/>
                            <m:ctrlPr>
                              <w:rPr>
                                <w:rFonts w:ascii="Cambria Math" w:hAnsi="Cambria Math" w:cs="Times New Roman"/>
                                <w:i/>
                                <w:lang w:val="en-GB"/>
                              </w:rPr>
                            </m:ctrlPr>
                          </m:accPr>
                          <m:e>
                            <m:r>
                              <w:rPr>
                                <w:rFonts w:ascii="Cambria Math" w:hAnsi="Cambria Math" w:cs="Times New Roman"/>
                                <w:lang w:val="en-GB"/>
                              </w:rPr>
                              <m:t>y</m:t>
                            </m:r>
                          </m:e>
                        </m:acc>
                      </m:e>
                    </m:d>
                  </m:num>
                  <m:den>
                    <m:sSup>
                      <m:sSupPr>
                        <m:ctrlPr>
                          <w:rPr>
                            <w:rFonts w:ascii="Cambria Math" w:hAnsi="Cambria Math" w:cs="Times New Roman"/>
                            <w:i/>
                            <w:iCs/>
                            <w:lang w:val="en-GB"/>
                          </w:rPr>
                        </m:ctrlPr>
                      </m:sSupPr>
                      <m:e>
                        <m:r>
                          <w:rPr>
                            <w:rFonts w:ascii="Cambria Math" w:hAnsi="Cambria Math" w:cs="Times New Roman"/>
                            <w:lang w:val="en-GB"/>
                          </w:rPr>
                          <m:t>H</m:t>
                        </m:r>
                      </m:e>
                      <m:sup>
                        <m:r>
                          <w:rPr>
                            <w:rFonts w:ascii="Cambria Math" w:hAnsi="Cambria Math" w:cs="Times New Roman"/>
                            <w:lang w:val="en-GB"/>
                          </w:rPr>
                          <m:t>2</m:t>
                        </m:r>
                      </m:sup>
                    </m:sSup>
                  </m:den>
                </m:f>
              </m:oMath>
            </m:oMathPara>
          </w:p>
        </w:tc>
        <w:tc>
          <w:tcPr>
            <w:tcW w:w="2986" w:type="dxa"/>
            <w:tcBorders>
              <w:left w:val="nil"/>
              <w:bottom w:val="nil"/>
            </w:tcBorders>
          </w:tcPr>
          <w:p w14:paraId="252370B9" w14:textId="77777777" w:rsidR="0085131E" w:rsidRPr="00D04EAA" w:rsidRDefault="00000000" w:rsidP="00D04EAA">
            <w:pPr>
              <w:keepNext/>
              <w:rPr>
                <w:rFonts w:ascii="Times New Roman" w:hAnsi="Times New Roman" w:cs="Times New Roman"/>
              </w:rPr>
            </w:pPr>
            <m:oMathPara>
              <m:oMath>
                <m:acc>
                  <m:accPr>
                    <m:chr m:val="̅"/>
                    <m:ctrlPr>
                      <w:rPr>
                        <w:rFonts w:ascii="Cambria Math" w:hAnsi="Cambria Math" w:cs="Times New Roman"/>
                        <w:i/>
                        <w:lang w:val="en-GB"/>
                      </w:rPr>
                    </m:ctrlPr>
                  </m:accPr>
                  <m:e>
                    <m:r>
                      <w:rPr>
                        <w:rFonts w:ascii="Cambria Math" w:hAnsi="Cambria Math" w:cs="Times New Roman"/>
                        <w:lang w:val="en-GB"/>
                      </w:rPr>
                      <m:t>v</m:t>
                    </m:r>
                  </m:e>
                </m:acc>
                <m:r>
                  <w:rPr>
                    <w:rFonts w:ascii="Cambria Math" w:hAnsi="Cambria Math" w:cs="Times New Roman"/>
                    <w:lang w:val="en-GB"/>
                  </w:rPr>
                  <m:t>=0</m:t>
                </m:r>
              </m:oMath>
            </m:oMathPara>
          </w:p>
        </w:tc>
      </w:tr>
      <w:tr w:rsidR="0085131E" w:rsidRPr="00D04EAA" w14:paraId="5ABE7A2E" w14:textId="77777777" w:rsidTr="00787D57">
        <w:tc>
          <w:tcPr>
            <w:tcW w:w="3003" w:type="dxa"/>
            <w:tcBorders>
              <w:top w:val="nil"/>
              <w:bottom w:val="nil"/>
              <w:right w:val="nil"/>
            </w:tcBorders>
          </w:tcPr>
          <w:p w14:paraId="60C4F92B" w14:textId="77777777" w:rsidR="0085131E" w:rsidRPr="00D04EAA" w:rsidRDefault="0085131E" w:rsidP="00D04EAA">
            <w:pPr>
              <w:keepNext/>
              <w:rPr>
                <w:rFonts w:ascii="Times New Roman" w:hAnsi="Times New Roman" w:cs="Times New Roman"/>
              </w:rPr>
            </w:pPr>
            <w:r w:rsidRPr="00D04EAA">
              <w:rPr>
                <w:rFonts w:ascii="Times New Roman" w:hAnsi="Times New Roman" w:cs="Times New Roman"/>
              </w:rPr>
              <w:t>Outlet boundary</w:t>
            </w:r>
            <w:r w:rsidRPr="00D04EAA">
              <w:rPr>
                <w:rFonts w:ascii="Times New Roman" w:hAnsi="Times New Roman" w:cs="Times New Roman"/>
                <w:lang w:val="en-GB"/>
              </w:rPr>
              <w:t xml:space="preserve"> </w:t>
            </w:r>
          </w:p>
        </w:tc>
        <w:tc>
          <w:tcPr>
            <w:tcW w:w="3037" w:type="dxa"/>
            <w:tcBorders>
              <w:top w:val="nil"/>
              <w:left w:val="nil"/>
              <w:bottom w:val="nil"/>
              <w:right w:val="nil"/>
            </w:tcBorders>
          </w:tcPr>
          <w:p w14:paraId="7F97D0CA" w14:textId="77777777" w:rsidR="0085131E" w:rsidRPr="00D04EAA" w:rsidRDefault="00000000" w:rsidP="00D04EAA">
            <w:pPr>
              <w:keepNext/>
              <w:rPr>
                <w:rFonts w:ascii="Times New Roman" w:hAnsi="Times New Roman" w:cs="Times New Roman"/>
              </w:rPr>
            </w:pPr>
            <m:oMathPara>
              <m:oMath>
                <m:sSub>
                  <m:sSubPr>
                    <m:ctrlPr>
                      <w:rPr>
                        <w:rFonts w:ascii="Cambria Math" w:hAnsi="Cambria Math" w:cs="Times New Roman"/>
                        <w:i/>
                      </w:rPr>
                    </m:ctrlPr>
                  </m:sSubPr>
                  <m:e>
                    <m:acc>
                      <m:accPr>
                        <m:chr m:val="̅"/>
                        <m:ctrlPr>
                          <w:rPr>
                            <w:rFonts w:ascii="Cambria Math" w:hAnsi="Cambria Math" w:cs="Times New Roman"/>
                            <w:i/>
                            <w:lang w:val="en-GB"/>
                          </w:rPr>
                        </m:ctrlPr>
                      </m:accPr>
                      <m:e>
                        <m:r>
                          <w:rPr>
                            <w:rFonts w:ascii="Cambria Math" w:hAnsi="Cambria Math" w:cs="Times New Roman"/>
                            <w:lang w:val="en-GB"/>
                          </w:rPr>
                          <m:t>u</m:t>
                        </m:r>
                      </m:e>
                    </m:acc>
                  </m:e>
                  <m:sub>
                    <m:acc>
                      <m:accPr>
                        <m:chr m:val="̅"/>
                        <m:ctrlPr>
                          <w:rPr>
                            <w:rFonts w:ascii="Cambria Math" w:hAnsi="Cambria Math" w:cs="Times New Roman"/>
                            <w:i/>
                            <w:lang w:val="en-GB"/>
                          </w:rPr>
                        </m:ctrlPr>
                      </m:accPr>
                      <m:e>
                        <m:r>
                          <w:rPr>
                            <w:rFonts w:ascii="Cambria Math" w:hAnsi="Cambria Math" w:cs="Times New Roman"/>
                            <w:lang w:val="en-GB"/>
                          </w:rPr>
                          <m:t>x</m:t>
                        </m:r>
                      </m:e>
                    </m:acc>
                  </m:sub>
                </m:sSub>
                <m:r>
                  <w:rPr>
                    <w:rFonts w:ascii="Cambria Math" w:hAnsi="Cambria Math" w:cs="Times New Roman"/>
                    <w:lang w:val="en-GB"/>
                  </w:rPr>
                  <m:t>=0</m:t>
                </m:r>
              </m:oMath>
            </m:oMathPara>
          </w:p>
        </w:tc>
        <w:tc>
          <w:tcPr>
            <w:tcW w:w="2986" w:type="dxa"/>
            <w:tcBorders>
              <w:top w:val="nil"/>
              <w:left w:val="nil"/>
              <w:bottom w:val="nil"/>
            </w:tcBorders>
          </w:tcPr>
          <w:p w14:paraId="7E31E458" w14:textId="77777777" w:rsidR="0085131E" w:rsidRPr="00D04EAA" w:rsidRDefault="00000000" w:rsidP="00D04EAA">
            <w:pPr>
              <w:keepNext/>
              <w:rPr>
                <w:rFonts w:ascii="Times New Roman" w:eastAsiaTheme="minorEastAsia" w:hAnsi="Times New Roman" w:cs="Times New Roman"/>
              </w:rPr>
            </w:pPr>
            <m:oMathPara>
              <m:oMath>
                <m:sSub>
                  <m:sSubPr>
                    <m:ctrlPr>
                      <w:rPr>
                        <w:rFonts w:ascii="Cambria Math" w:hAnsi="Cambria Math" w:cs="Times New Roman"/>
                        <w:i/>
                      </w:rPr>
                    </m:ctrlPr>
                  </m:sSubPr>
                  <m:e>
                    <m:acc>
                      <m:accPr>
                        <m:chr m:val="̅"/>
                        <m:ctrlPr>
                          <w:rPr>
                            <w:rFonts w:ascii="Cambria Math" w:hAnsi="Cambria Math" w:cs="Times New Roman"/>
                            <w:i/>
                            <w:lang w:val="en-GB"/>
                          </w:rPr>
                        </m:ctrlPr>
                      </m:accPr>
                      <m:e>
                        <m:r>
                          <w:rPr>
                            <w:rFonts w:ascii="Cambria Math" w:hAnsi="Cambria Math" w:cs="Times New Roman"/>
                            <w:lang w:val="en-GB"/>
                          </w:rPr>
                          <m:t>v</m:t>
                        </m:r>
                      </m:e>
                    </m:acc>
                  </m:e>
                  <m:sub>
                    <m:acc>
                      <m:accPr>
                        <m:chr m:val="̅"/>
                        <m:ctrlPr>
                          <w:rPr>
                            <w:rFonts w:ascii="Cambria Math" w:hAnsi="Cambria Math" w:cs="Times New Roman"/>
                            <w:i/>
                            <w:lang w:val="en-GB"/>
                          </w:rPr>
                        </m:ctrlPr>
                      </m:accPr>
                      <m:e>
                        <m:r>
                          <w:rPr>
                            <w:rFonts w:ascii="Cambria Math" w:hAnsi="Cambria Math" w:cs="Times New Roman"/>
                            <w:lang w:val="en-GB"/>
                          </w:rPr>
                          <m:t>y</m:t>
                        </m:r>
                      </m:e>
                    </m:acc>
                  </m:sub>
                </m:sSub>
                <m:r>
                  <w:rPr>
                    <w:rFonts w:ascii="Cambria Math" w:hAnsi="Cambria Math" w:cs="Times New Roman"/>
                  </w:rPr>
                  <m:t>=0</m:t>
                </m:r>
              </m:oMath>
            </m:oMathPara>
          </w:p>
          <w:p w14:paraId="5B11F3AF" w14:textId="77777777" w:rsidR="0085131E" w:rsidRPr="00D04EAA" w:rsidRDefault="0085131E" w:rsidP="00D04EAA">
            <w:pPr>
              <w:keepNext/>
              <w:rPr>
                <w:rFonts w:ascii="Times New Roman" w:hAnsi="Times New Roman" w:cs="Times New Roman"/>
              </w:rPr>
            </w:pPr>
          </w:p>
        </w:tc>
      </w:tr>
      <w:tr w:rsidR="0085131E" w:rsidRPr="00D04EAA" w14:paraId="71665177" w14:textId="77777777" w:rsidTr="00787D57">
        <w:tc>
          <w:tcPr>
            <w:tcW w:w="3003" w:type="dxa"/>
            <w:tcBorders>
              <w:top w:val="nil"/>
              <w:bottom w:val="nil"/>
              <w:right w:val="nil"/>
            </w:tcBorders>
          </w:tcPr>
          <w:p w14:paraId="58622F58" w14:textId="77777777" w:rsidR="0085131E" w:rsidRPr="00D04EAA" w:rsidRDefault="0085131E" w:rsidP="00D04EAA">
            <w:pPr>
              <w:keepNext/>
              <w:rPr>
                <w:rFonts w:ascii="Times New Roman" w:hAnsi="Times New Roman" w:cs="Times New Roman"/>
              </w:rPr>
            </w:pPr>
            <w:r w:rsidRPr="00D04EAA">
              <w:rPr>
                <w:rFonts w:ascii="Times New Roman" w:hAnsi="Times New Roman" w:cs="Times New Roman"/>
              </w:rPr>
              <w:t>Side walls</w:t>
            </w:r>
          </w:p>
        </w:tc>
        <w:tc>
          <w:tcPr>
            <w:tcW w:w="3037" w:type="dxa"/>
            <w:tcBorders>
              <w:top w:val="nil"/>
              <w:left w:val="nil"/>
              <w:bottom w:val="nil"/>
              <w:right w:val="nil"/>
            </w:tcBorders>
          </w:tcPr>
          <w:p w14:paraId="49BF2DBE" w14:textId="77777777" w:rsidR="0085131E" w:rsidRPr="00D04EAA" w:rsidRDefault="00000000" w:rsidP="00D04EAA">
            <w:pPr>
              <w:keepNext/>
              <w:rPr>
                <w:rFonts w:ascii="Times New Roman" w:hAnsi="Times New Roman" w:cs="Times New Roman"/>
              </w:rPr>
            </w:pPr>
            <m:oMathPara>
              <m:oMath>
                <m:acc>
                  <m:accPr>
                    <m:chr m:val="̅"/>
                    <m:ctrlPr>
                      <w:rPr>
                        <w:rFonts w:ascii="Cambria Math" w:hAnsi="Cambria Math" w:cs="Times New Roman"/>
                        <w:i/>
                        <w:lang w:val="en-GB"/>
                      </w:rPr>
                    </m:ctrlPr>
                  </m:accPr>
                  <m:e>
                    <m:r>
                      <w:rPr>
                        <w:rFonts w:ascii="Cambria Math" w:hAnsi="Cambria Math" w:cs="Times New Roman"/>
                        <w:lang w:val="en-GB"/>
                      </w:rPr>
                      <m:t>u</m:t>
                    </m:r>
                  </m:e>
                </m:acc>
                <m:r>
                  <w:rPr>
                    <w:rFonts w:ascii="Cambria Math" w:hAnsi="Cambria Math" w:cs="Times New Roman"/>
                    <w:lang w:val="en-GB"/>
                  </w:rPr>
                  <m:t>=0</m:t>
                </m:r>
              </m:oMath>
            </m:oMathPara>
          </w:p>
        </w:tc>
        <w:tc>
          <w:tcPr>
            <w:tcW w:w="2986" w:type="dxa"/>
            <w:tcBorders>
              <w:top w:val="nil"/>
              <w:left w:val="nil"/>
              <w:bottom w:val="nil"/>
            </w:tcBorders>
          </w:tcPr>
          <w:p w14:paraId="464AA5A5" w14:textId="77777777" w:rsidR="0085131E" w:rsidRPr="00D04EAA" w:rsidRDefault="00000000" w:rsidP="00D04EAA">
            <w:pPr>
              <w:keepNext/>
              <w:rPr>
                <w:rFonts w:ascii="Times New Roman" w:eastAsiaTheme="minorEastAsia" w:hAnsi="Times New Roman" w:cs="Times New Roman"/>
                <w:lang w:val="en-GB"/>
              </w:rPr>
            </w:pPr>
            <m:oMathPara>
              <m:oMath>
                <m:acc>
                  <m:accPr>
                    <m:chr m:val="̅"/>
                    <m:ctrlPr>
                      <w:rPr>
                        <w:rFonts w:ascii="Cambria Math" w:hAnsi="Cambria Math" w:cs="Times New Roman"/>
                        <w:i/>
                        <w:lang w:val="en-GB"/>
                      </w:rPr>
                    </m:ctrlPr>
                  </m:accPr>
                  <m:e>
                    <m:r>
                      <w:rPr>
                        <w:rFonts w:ascii="Cambria Math" w:hAnsi="Cambria Math" w:cs="Times New Roman"/>
                        <w:lang w:val="en-GB"/>
                      </w:rPr>
                      <m:t>v</m:t>
                    </m:r>
                  </m:e>
                </m:acc>
                <m:r>
                  <w:rPr>
                    <w:rFonts w:ascii="Cambria Math" w:hAnsi="Cambria Math" w:cs="Times New Roman"/>
                    <w:lang w:val="en-GB"/>
                  </w:rPr>
                  <m:t>=0</m:t>
                </m:r>
              </m:oMath>
            </m:oMathPara>
          </w:p>
          <w:p w14:paraId="38C179B1" w14:textId="77777777" w:rsidR="0085131E" w:rsidRPr="00D04EAA" w:rsidRDefault="0085131E" w:rsidP="00D04EAA">
            <w:pPr>
              <w:keepNext/>
              <w:rPr>
                <w:rFonts w:ascii="Times New Roman" w:hAnsi="Times New Roman" w:cs="Times New Roman"/>
              </w:rPr>
            </w:pPr>
          </w:p>
        </w:tc>
      </w:tr>
      <w:tr w:rsidR="0085131E" w:rsidRPr="00D04EAA" w14:paraId="4AA6F8C4" w14:textId="77777777" w:rsidTr="00787D57">
        <w:tc>
          <w:tcPr>
            <w:tcW w:w="3003" w:type="dxa"/>
            <w:tcBorders>
              <w:top w:val="nil"/>
              <w:bottom w:val="nil"/>
              <w:right w:val="nil"/>
            </w:tcBorders>
          </w:tcPr>
          <w:p w14:paraId="7D503E15" w14:textId="77777777" w:rsidR="0085131E" w:rsidRPr="00D04EAA" w:rsidRDefault="0085131E" w:rsidP="00D04EAA">
            <w:pPr>
              <w:keepNext/>
              <w:rPr>
                <w:rFonts w:ascii="Times New Roman" w:hAnsi="Times New Roman" w:cs="Times New Roman"/>
                <w:lang w:val="en-GB"/>
              </w:rPr>
            </w:pPr>
            <w:r w:rsidRPr="00D04EAA">
              <w:rPr>
                <w:rFonts w:ascii="Times New Roman" w:hAnsi="Times New Roman" w:cs="Times New Roman"/>
                <w:lang w:val="en-GB"/>
              </w:rPr>
              <w:t>B.C for cylinder</w:t>
            </w:r>
          </w:p>
          <w:p w14:paraId="0A6AB593" w14:textId="77777777" w:rsidR="0085131E" w:rsidRPr="00D04EAA" w:rsidRDefault="0085131E" w:rsidP="00D04EAA">
            <w:pPr>
              <w:keepNext/>
              <w:rPr>
                <w:rFonts w:ascii="Times New Roman" w:hAnsi="Times New Roman" w:cs="Times New Roman"/>
                <w:lang w:val="en-GB"/>
              </w:rPr>
            </w:pPr>
          </w:p>
        </w:tc>
        <w:tc>
          <w:tcPr>
            <w:tcW w:w="3037" w:type="dxa"/>
            <w:tcBorders>
              <w:top w:val="nil"/>
              <w:left w:val="nil"/>
              <w:bottom w:val="nil"/>
              <w:right w:val="nil"/>
            </w:tcBorders>
          </w:tcPr>
          <w:p w14:paraId="3AC48B50" w14:textId="77777777" w:rsidR="0085131E" w:rsidRPr="00D04EAA" w:rsidRDefault="00000000" w:rsidP="00D04EAA">
            <w:pPr>
              <w:keepNext/>
              <w:rPr>
                <w:rFonts w:ascii="Times New Roman" w:eastAsia="Calibri" w:hAnsi="Times New Roman" w:cs="Times New Roman"/>
                <w:lang w:val="en-GB"/>
              </w:rPr>
            </w:pPr>
            <m:oMathPara>
              <m:oMath>
                <m:acc>
                  <m:accPr>
                    <m:chr m:val="̅"/>
                    <m:ctrlPr>
                      <w:rPr>
                        <w:rFonts w:ascii="Cambria Math" w:hAnsi="Cambria Math" w:cs="Times New Roman"/>
                        <w:i/>
                        <w:lang w:val="en-GB"/>
                      </w:rPr>
                    </m:ctrlPr>
                  </m:accPr>
                  <m:e>
                    <m:r>
                      <w:rPr>
                        <w:rFonts w:ascii="Cambria Math" w:hAnsi="Cambria Math" w:cs="Times New Roman"/>
                        <w:lang w:val="en-GB"/>
                      </w:rPr>
                      <m:t>u</m:t>
                    </m:r>
                  </m:e>
                </m:acc>
                <m:r>
                  <w:rPr>
                    <w:rFonts w:ascii="Cambria Math" w:hAnsi="Cambria Math" w:cs="Times New Roman"/>
                    <w:lang w:val="en-GB"/>
                  </w:rPr>
                  <m:t>=0</m:t>
                </m:r>
              </m:oMath>
            </m:oMathPara>
          </w:p>
        </w:tc>
        <w:tc>
          <w:tcPr>
            <w:tcW w:w="2986" w:type="dxa"/>
            <w:tcBorders>
              <w:top w:val="nil"/>
              <w:left w:val="nil"/>
              <w:bottom w:val="nil"/>
            </w:tcBorders>
          </w:tcPr>
          <w:p w14:paraId="21215DC5" w14:textId="77777777" w:rsidR="0085131E" w:rsidRPr="00D04EAA" w:rsidRDefault="00000000" w:rsidP="00D04EAA">
            <w:pPr>
              <w:keepNext/>
              <w:rPr>
                <w:rFonts w:ascii="Times New Roman" w:eastAsiaTheme="minorEastAsia" w:hAnsi="Times New Roman" w:cs="Times New Roman"/>
                <w:lang w:val="en-GB"/>
              </w:rPr>
            </w:pPr>
            <m:oMathPara>
              <m:oMath>
                <m:acc>
                  <m:accPr>
                    <m:chr m:val="̅"/>
                    <m:ctrlPr>
                      <w:rPr>
                        <w:rFonts w:ascii="Cambria Math" w:hAnsi="Cambria Math" w:cs="Times New Roman"/>
                        <w:i/>
                        <w:lang w:val="en-GB"/>
                      </w:rPr>
                    </m:ctrlPr>
                  </m:accPr>
                  <m:e>
                    <m:r>
                      <w:rPr>
                        <w:rFonts w:ascii="Cambria Math" w:hAnsi="Cambria Math" w:cs="Times New Roman"/>
                        <w:lang w:val="en-GB"/>
                      </w:rPr>
                      <m:t>v</m:t>
                    </m:r>
                  </m:e>
                </m:acc>
                <m:r>
                  <w:rPr>
                    <w:rFonts w:ascii="Cambria Math" w:hAnsi="Cambria Math" w:cs="Times New Roman"/>
                    <w:lang w:val="en-GB"/>
                  </w:rPr>
                  <m:t>=0</m:t>
                </m:r>
              </m:oMath>
            </m:oMathPara>
          </w:p>
          <w:p w14:paraId="18172303" w14:textId="77777777" w:rsidR="0085131E" w:rsidRPr="00D04EAA" w:rsidRDefault="0085131E" w:rsidP="00D04EAA">
            <w:pPr>
              <w:keepNext/>
              <w:rPr>
                <w:rFonts w:ascii="Times New Roman" w:eastAsia="Calibri" w:hAnsi="Times New Roman" w:cs="Times New Roman"/>
                <w:lang w:val="en-GB"/>
              </w:rPr>
            </w:pPr>
          </w:p>
        </w:tc>
      </w:tr>
      <w:tr w:rsidR="0085131E" w:rsidRPr="00D04EAA" w14:paraId="1A8EE795" w14:textId="77777777" w:rsidTr="00787D57">
        <w:trPr>
          <w:trHeight w:val="307"/>
        </w:trPr>
        <w:tc>
          <w:tcPr>
            <w:tcW w:w="3003" w:type="dxa"/>
            <w:tcBorders>
              <w:top w:val="nil"/>
              <w:bottom w:val="nil"/>
              <w:right w:val="nil"/>
            </w:tcBorders>
          </w:tcPr>
          <w:p w14:paraId="02A24668" w14:textId="77777777" w:rsidR="0085131E" w:rsidRPr="00D04EAA" w:rsidRDefault="0085131E" w:rsidP="00D04EAA">
            <w:pPr>
              <w:keepNext/>
              <w:rPr>
                <w:rFonts w:ascii="Times New Roman" w:hAnsi="Times New Roman" w:cs="Times New Roman"/>
                <w:lang w:val="en-GB"/>
              </w:rPr>
            </w:pPr>
            <w:r w:rsidRPr="00D04EAA">
              <w:rPr>
                <w:rFonts w:ascii="Times New Roman" w:hAnsi="Times New Roman" w:cs="Times New Roman"/>
                <w:lang w:val="en-GB"/>
              </w:rPr>
              <w:t>B.C for plates</w:t>
            </w:r>
          </w:p>
        </w:tc>
        <w:tc>
          <w:tcPr>
            <w:tcW w:w="3037" w:type="dxa"/>
            <w:tcBorders>
              <w:top w:val="nil"/>
              <w:left w:val="nil"/>
              <w:bottom w:val="nil"/>
              <w:right w:val="nil"/>
            </w:tcBorders>
          </w:tcPr>
          <w:p w14:paraId="2673B709" w14:textId="77777777" w:rsidR="0085131E" w:rsidRPr="00D04EAA" w:rsidRDefault="00000000" w:rsidP="00D04EAA">
            <w:pPr>
              <w:keepNext/>
              <w:rPr>
                <w:rFonts w:ascii="Times New Roman" w:eastAsia="Calibri" w:hAnsi="Times New Roman" w:cs="Times New Roman"/>
                <w:lang w:val="en-GB"/>
              </w:rPr>
            </w:pPr>
            <m:oMathPara>
              <m:oMath>
                <m:acc>
                  <m:accPr>
                    <m:chr m:val="̅"/>
                    <m:ctrlPr>
                      <w:rPr>
                        <w:rFonts w:ascii="Cambria Math" w:hAnsi="Cambria Math" w:cs="Times New Roman"/>
                        <w:i/>
                        <w:lang w:val="en-GB"/>
                      </w:rPr>
                    </m:ctrlPr>
                  </m:accPr>
                  <m:e>
                    <m:r>
                      <w:rPr>
                        <w:rFonts w:ascii="Cambria Math" w:hAnsi="Cambria Math" w:cs="Times New Roman"/>
                        <w:lang w:val="en-GB"/>
                      </w:rPr>
                      <m:t>u</m:t>
                    </m:r>
                  </m:e>
                </m:acc>
                <m:r>
                  <w:rPr>
                    <w:rFonts w:ascii="Cambria Math" w:hAnsi="Cambria Math" w:cs="Times New Roman"/>
                    <w:lang w:val="en-GB"/>
                  </w:rPr>
                  <m:t>=0</m:t>
                </m:r>
              </m:oMath>
            </m:oMathPara>
          </w:p>
        </w:tc>
        <w:tc>
          <w:tcPr>
            <w:tcW w:w="2986" w:type="dxa"/>
            <w:tcBorders>
              <w:top w:val="nil"/>
              <w:left w:val="nil"/>
              <w:bottom w:val="nil"/>
            </w:tcBorders>
          </w:tcPr>
          <w:p w14:paraId="4041910A" w14:textId="77777777" w:rsidR="0085131E" w:rsidRPr="00D04EAA" w:rsidRDefault="00000000" w:rsidP="00D04EAA">
            <w:pPr>
              <w:keepNext/>
              <w:rPr>
                <w:rFonts w:ascii="Times New Roman" w:eastAsiaTheme="minorEastAsia" w:hAnsi="Times New Roman" w:cs="Times New Roman"/>
                <w:lang w:val="en-GB"/>
              </w:rPr>
            </w:pPr>
            <m:oMathPara>
              <m:oMath>
                <m:acc>
                  <m:accPr>
                    <m:chr m:val="̅"/>
                    <m:ctrlPr>
                      <w:rPr>
                        <w:rFonts w:ascii="Cambria Math" w:hAnsi="Cambria Math" w:cs="Times New Roman"/>
                        <w:i/>
                        <w:lang w:val="en-GB"/>
                      </w:rPr>
                    </m:ctrlPr>
                  </m:accPr>
                  <m:e>
                    <m:r>
                      <w:rPr>
                        <w:rFonts w:ascii="Cambria Math" w:hAnsi="Cambria Math" w:cs="Times New Roman"/>
                        <w:lang w:val="en-GB"/>
                      </w:rPr>
                      <m:t>v</m:t>
                    </m:r>
                  </m:e>
                </m:acc>
                <m:r>
                  <w:rPr>
                    <w:rFonts w:ascii="Cambria Math" w:hAnsi="Cambria Math" w:cs="Times New Roman"/>
                    <w:lang w:val="en-GB"/>
                  </w:rPr>
                  <m:t>=0</m:t>
                </m:r>
              </m:oMath>
            </m:oMathPara>
          </w:p>
          <w:p w14:paraId="2E660307" w14:textId="77777777" w:rsidR="0085131E" w:rsidRPr="00D04EAA" w:rsidRDefault="0085131E" w:rsidP="00D04EAA">
            <w:pPr>
              <w:keepNext/>
              <w:rPr>
                <w:rFonts w:ascii="Times New Roman" w:eastAsia="Calibri" w:hAnsi="Times New Roman" w:cs="Times New Roman"/>
              </w:rPr>
            </w:pPr>
          </w:p>
        </w:tc>
      </w:tr>
      <w:tr w:rsidR="0085131E" w:rsidRPr="00D04EAA" w14:paraId="5B748911" w14:textId="77777777" w:rsidTr="00787D57">
        <w:trPr>
          <w:trHeight w:val="102"/>
        </w:trPr>
        <w:tc>
          <w:tcPr>
            <w:tcW w:w="3003" w:type="dxa"/>
            <w:tcBorders>
              <w:top w:val="nil"/>
              <w:right w:val="nil"/>
            </w:tcBorders>
          </w:tcPr>
          <w:p w14:paraId="7756EFE7" w14:textId="77777777" w:rsidR="0085131E" w:rsidRPr="00D04EAA" w:rsidRDefault="0085131E" w:rsidP="00D04EAA">
            <w:pPr>
              <w:keepNext/>
              <w:rPr>
                <w:rFonts w:ascii="Times New Roman" w:hAnsi="Times New Roman" w:cs="Times New Roman"/>
              </w:rPr>
            </w:pPr>
          </w:p>
        </w:tc>
        <w:tc>
          <w:tcPr>
            <w:tcW w:w="3037" w:type="dxa"/>
            <w:tcBorders>
              <w:top w:val="nil"/>
              <w:left w:val="nil"/>
              <w:right w:val="nil"/>
            </w:tcBorders>
          </w:tcPr>
          <w:p w14:paraId="5D3E7AA2" w14:textId="77777777" w:rsidR="0085131E" w:rsidRPr="00D04EAA" w:rsidRDefault="0085131E" w:rsidP="00D04EAA">
            <w:pPr>
              <w:keepNext/>
              <w:rPr>
                <w:rFonts w:ascii="Times New Roman" w:eastAsia="Calibri" w:hAnsi="Times New Roman" w:cs="Times New Roman"/>
                <w:lang w:val="en-GB"/>
              </w:rPr>
            </w:pPr>
          </w:p>
        </w:tc>
        <w:tc>
          <w:tcPr>
            <w:tcW w:w="2986" w:type="dxa"/>
            <w:tcBorders>
              <w:top w:val="nil"/>
              <w:left w:val="nil"/>
            </w:tcBorders>
          </w:tcPr>
          <w:p w14:paraId="40F393A9" w14:textId="77777777" w:rsidR="0085131E" w:rsidRPr="00D04EAA" w:rsidRDefault="0085131E" w:rsidP="00D04EAA">
            <w:pPr>
              <w:keepNext/>
              <w:rPr>
                <w:rFonts w:ascii="Times New Roman" w:eastAsia="Calibri" w:hAnsi="Times New Roman" w:cs="Times New Roman"/>
                <w:lang w:val="en-GB"/>
              </w:rPr>
            </w:pPr>
          </w:p>
        </w:tc>
      </w:tr>
    </w:tbl>
    <w:p w14:paraId="20BB46BE" w14:textId="77777777" w:rsidR="00612E4D" w:rsidRPr="00D04EAA" w:rsidRDefault="00787D57" w:rsidP="00D04EAA">
      <w:pPr>
        <w:spacing w:line="240" w:lineRule="auto"/>
        <w:jc w:val="both"/>
        <w:rPr>
          <w:rFonts w:ascii="Times New Roman" w:eastAsia="Times New Roman" w:hAnsi="Times New Roman" w:cs="Times New Roman"/>
          <w:color w:val="000000" w:themeColor="text1"/>
        </w:rPr>
      </w:pPr>
      <w:bookmarkStart w:id="3" w:name="_Hlk115468478"/>
      <w:bookmarkEnd w:id="2"/>
      <w:r w:rsidRPr="00D04EAA">
        <w:rPr>
          <w:rFonts w:ascii="Times New Roman" w:eastAsia="Times New Roman" w:hAnsi="Times New Roman" w:cs="Times New Roman"/>
          <w:color w:val="000000" w:themeColor="text1"/>
        </w:rPr>
        <w:t xml:space="preserve">The numerical simulations employ a finite element formulation of the governing equations (1)-(3), utilizing the inf-sup stable </w:t>
      </w:r>
      <m:oMath>
        <m:sSub>
          <m:sSubPr>
            <m:ctrlPr>
              <w:rPr>
                <w:rFonts w:ascii="Cambria Math" w:hAnsi="Cambria Math" w:cs="Times New Roman"/>
                <w:i/>
                <w:color w:val="000000" w:themeColor="text1"/>
              </w:rPr>
            </m:ctrlPr>
          </m:sSubPr>
          <m:e>
            <m:r>
              <m:rPr>
                <m:scr m:val="double-struck"/>
              </m:rPr>
              <w:rPr>
                <w:rFonts w:ascii="Cambria Math" w:hAnsi="Cambria Math" w:cs="Times New Roman"/>
                <w:color w:val="000000" w:themeColor="text1"/>
              </w:rPr>
              <m:t>P</m:t>
            </m:r>
          </m:e>
          <m:sub>
            <m:r>
              <w:rPr>
                <w:rFonts w:ascii="Cambria Math" w:hAnsi="Cambria Math" w:cs="Times New Roman"/>
                <w:color w:val="000000" w:themeColor="text1"/>
              </w:rPr>
              <m:t>2</m:t>
            </m:r>
          </m:sub>
        </m:sSub>
        <m:r>
          <w:rPr>
            <w:rFonts w:ascii="Cambria Math" w:hAnsi="Cambria Math" w:cs="Times New Roman"/>
            <w:color w:val="000000" w:themeColor="text1"/>
          </w:rPr>
          <m:t>-</m:t>
        </m:r>
        <m:sSub>
          <m:sSubPr>
            <m:ctrlPr>
              <w:rPr>
                <w:rFonts w:ascii="Cambria Math" w:hAnsi="Cambria Math" w:cs="Times New Roman"/>
                <w:i/>
                <w:color w:val="000000" w:themeColor="text1"/>
              </w:rPr>
            </m:ctrlPr>
          </m:sSubPr>
          <m:e>
            <m:r>
              <m:rPr>
                <m:scr m:val="double-struck"/>
              </m:rPr>
              <w:rPr>
                <w:rFonts w:ascii="Cambria Math" w:hAnsi="Cambria Math" w:cs="Times New Roman"/>
                <w:color w:val="000000" w:themeColor="text1"/>
              </w:rPr>
              <m:t>P</m:t>
            </m:r>
          </m:e>
          <m:sub>
            <m:r>
              <w:rPr>
                <w:rFonts w:ascii="Cambria Math" w:hAnsi="Cambria Math" w:cs="Times New Roman"/>
                <w:color w:val="000000" w:themeColor="text1"/>
              </w:rPr>
              <m:t>1</m:t>
            </m:r>
          </m:sub>
        </m:sSub>
      </m:oMath>
      <w:r w:rsidR="00612E4D" w:rsidRPr="00D04EAA">
        <w:rPr>
          <w:rFonts w:ascii="Times New Roman" w:eastAsia="Times New Roman" w:hAnsi="Times New Roman" w:cs="Times New Roman"/>
          <w:color w:val="000000" w:themeColor="text1"/>
        </w:rPr>
        <w:t xml:space="preserve">, with Newton's iterative method applied to linearize the discretized nonlinear systems. </w:t>
      </w:r>
      <w:r w:rsidR="00ED182A" w:rsidRPr="00D04EAA">
        <w:rPr>
          <w:rFonts w:ascii="Times New Roman" w:eastAsia="Times New Roman" w:hAnsi="Times New Roman" w:cs="Times New Roman"/>
          <w:color w:val="000000" w:themeColor="text1"/>
        </w:rPr>
        <w:t xml:space="preserve">The PARDISO solver is employed to solve the linearized systems, which operate for the generic system </w:t>
      </w:r>
      <m:oMath>
        <m:r>
          <w:rPr>
            <w:rFonts w:ascii="Cambria Math" w:eastAsia="Times New Roman" w:hAnsi="Cambria Math" w:cs="Times New Roman"/>
            <w:color w:val="000000" w:themeColor="text1"/>
            <w:lang w:val="en-GB"/>
          </w:rPr>
          <m:t>Ax=b</m:t>
        </m:r>
      </m:oMath>
      <w:r w:rsidR="00ED182A" w:rsidRPr="00D04EAA">
        <w:rPr>
          <w:rFonts w:ascii="Times New Roman" w:eastAsia="Times New Roman" w:hAnsi="Times New Roman" w:cs="Times New Roman"/>
          <w:color w:val="000000" w:themeColor="text1"/>
        </w:rPr>
        <w:t xml:space="preserve">. </w:t>
      </w:r>
      <w:r w:rsidR="00821F95" w:rsidRPr="00D04EAA">
        <w:rPr>
          <w:rFonts w:ascii="Times New Roman" w:eastAsia="Times New Roman" w:hAnsi="Times New Roman" w:cs="Times New Roman"/>
          <w:color w:val="000000" w:themeColor="text1"/>
        </w:rPr>
        <w:t xml:space="preserve">The computational solver employs an advanced LU matrix factorization </w:t>
      </w:r>
      <w:r w:rsidR="00821F95" w:rsidRPr="00D04EAA">
        <w:rPr>
          <w:rFonts w:ascii="Times New Roman" w:eastAsia="Times New Roman" w:hAnsi="Times New Roman" w:cs="Times New Roman"/>
          <w:color w:val="000000" w:themeColor="text1"/>
        </w:rPr>
        <w:lastRenderedPageBreak/>
        <w:t xml:space="preserve">approach coupled with optimized unknown reordering techniques to significantly enhance solution efficiency. This implementation demonstrates particular effectiveness in reducing the required number of iterations while maintaining robust convergence characteristics. </w:t>
      </w:r>
      <w:r w:rsidR="00903544" w:rsidRPr="00D04EAA">
        <w:rPr>
          <w:rFonts w:ascii="Times New Roman" w:eastAsia="Times New Roman" w:hAnsi="Times New Roman" w:cs="Times New Roman"/>
          <w:color w:val="000000" w:themeColor="text1"/>
        </w:rPr>
        <w:t>A cross-wind stabilization approach has been implemented to achieve flow stabilization at higher Reynolds numbers (Re)</w:t>
      </w:r>
      <w:r w:rsidR="009B5BCB" w:rsidRPr="00D04EAA">
        <w:rPr>
          <w:rFonts w:ascii="Times New Roman" w:eastAsia="Times New Roman" w:hAnsi="Times New Roman" w:cs="Times New Roman"/>
          <w:color w:val="000000" w:themeColor="text1"/>
        </w:rPr>
        <w:t xml:space="preserve">. </w:t>
      </w:r>
      <w:r w:rsidR="00612E4D" w:rsidRPr="00D04EAA">
        <w:rPr>
          <w:rFonts w:ascii="Times New Roman" w:eastAsia="Times New Roman" w:hAnsi="Times New Roman" w:cs="Times New Roman"/>
          <w:color w:val="000000" w:themeColor="text1"/>
        </w:rPr>
        <w:t>The following quantities of interest have been identified in the post-processing stage:</w:t>
      </w:r>
    </w:p>
    <w:p w14:paraId="4B959A46" w14:textId="77777777" w:rsidR="00462C40" w:rsidRPr="00D04EAA" w:rsidRDefault="00462C40" w:rsidP="00D04EAA">
      <w:pPr>
        <w:spacing w:line="240" w:lineRule="auto"/>
        <w:jc w:val="both"/>
        <w:rPr>
          <w:rFonts w:ascii="Times New Roman" w:eastAsia="Times New Roman" w:hAnsi="Times New Roman" w:cs="Times New Roman"/>
          <w:color w:val="000000" w:themeColor="text1"/>
        </w:rPr>
      </w:pPr>
      <w:r w:rsidRPr="00D04EAA">
        <w:rPr>
          <w:rFonts w:ascii="Times New Roman" w:hAnsi="Times New Roman" w:cs="Times New Roman"/>
        </w:rPr>
        <w:t>Drag coefficient</w:t>
      </w:r>
    </w:p>
    <w:p w14:paraId="454C528F" w14:textId="77777777" w:rsidR="00462C40" w:rsidRPr="00D04EAA" w:rsidRDefault="00D04EAA" w:rsidP="00D04EAA">
      <w:pPr>
        <w:pStyle w:val="ListParagraph"/>
        <w:tabs>
          <w:tab w:val="left" w:pos="3564"/>
        </w:tabs>
        <w:spacing w:line="240" w:lineRule="auto"/>
        <w:rPr>
          <w:rFonts w:ascii="Times New Roman" w:eastAsia="Calibri" w:hAnsi="Times New Roman" w:cs="Times New Roman"/>
        </w:rPr>
      </w:pPr>
      <w:r w:rsidRPr="00D04EAA">
        <w:rPr>
          <w:rFonts w:ascii="Times New Roman" w:eastAsia="Calibri" w:hAnsi="Times New Roman" w:cs="Times New Roman"/>
        </w:rPr>
        <w:tab/>
      </w:r>
    </w:p>
    <w:p w14:paraId="1C081DB4" w14:textId="77777777" w:rsidR="00462C40" w:rsidRPr="00D04EAA" w:rsidRDefault="00000000" w:rsidP="00D04EAA">
      <w:pPr>
        <w:spacing w:line="240" w:lineRule="auto"/>
        <w:jc w:val="center"/>
        <w:rPr>
          <w:rFonts w:ascii="Times New Roman" w:hAnsi="Times New Roman" w:cs="Times New Roman"/>
          <w:i/>
        </w:rPr>
      </w:pPr>
      <m:oMathPara>
        <m:oMathParaPr>
          <m:jc m:val="right"/>
        </m:oMathParaPr>
        <m:oMath>
          <m:sSub>
            <m:sSubPr>
              <m:ctrlPr>
                <w:rPr>
                  <w:rFonts w:ascii="Cambria Math" w:hAnsi="Cambria Math" w:cs="Times New Roman"/>
                  <w:iCs/>
                </w:rPr>
              </m:ctrlPr>
            </m:sSubPr>
            <m:e>
              <m:r>
                <m:rPr>
                  <m:sty m:val="p"/>
                </m:rPr>
                <w:rPr>
                  <w:rFonts w:ascii="Cambria Math" w:hAnsi="Cambria Math" w:cs="Times New Roman"/>
                </w:rPr>
                <m:t>C</m:t>
              </m:r>
            </m:e>
            <m:sub>
              <m:r>
                <m:rPr>
                  <m:sty m:val="p"/>
                </m:rPr>
                <w:rPr>
                  <w:rFonts w:ascii="Cambria Math" w:hAnsi="Cambria Math" w:cs="Times New Roman"/>
                </w:rPr>
                <m:t>D</m:t>
              </m:r>
            </m:sub>
          </m:sSub>
          <m:r>
            <w:rPr>
              <w:rFonts w:ascii="Cambria Math" w:hAnsi="Cambria Math" w:cs="Times New Roman"/>
            </w:rPr>
            <m:t>=</m:t>
          </m:r>
          <m:f>
            <m:fPr>
              <m:ctrlPr>
                <w:rPr>
                  <w:rFonts w:ascii="Cambria Math" w:hAnsi="Cambria Math" w:cs="Times New Roman"/>
                </w:rPr>
              </m:ctrlPr>
            </m:fPr>
            <m:num>
              <m:r>
                <w:rPr>
                  <w:rFonts w:ascii="Cambria Math" w:hAnsi="Cambria Math" w:cs="Times New Roman"/>
                </w:rPr>
                <m:t>2</m:t>
              </m:r>
              <m:sSub>
                <m:sSubPr>
                  <m:ctrlPr>
                    <w:rPr>
                      <w:rFonts w:ascii="Cambria Math" w:eastAsia="Calibri" w:hAnsi="Cambria Math" w:cs="Times New Roman"/>
                      <w:b/>
                      <w:bCs/>
                    </w:rPr>
                  </m:ctrlPr>
                </m:sSubPr>
                <m:e>
                  <m:r>
                    <w:rPr>
                      <w:rFonts w:ascii="Cambria Math" w:eastAsia="Calibri" w:hAnsi="Cambria Math" w:cs="Times New Roman"/>
                    </w:rPr>
                    <m:t>F</m:t>
                  </m:r>
                </m:e>
                <m:sub>
                  <m:r>
                    <m:rPr>
                      <m:sty m:val="p"/>
                    </m:rPr>
                    <w:rPr>
                      <w:rFonts w:ascii="Cambria Math" w:eastAsia="Calibri" w:hAnsi="Cambria Math" w:cs="Times New Roman"/>
                    </w:rPr>
                    <m:t>D</m:t>
                  </m:r>
                </m:sub>
              </m:sSub>
            </m:num>
            <m:den>
              <m:r>
                <w:rPr>
                  <w:rFonts w:ascii="Cambria Math" w:hAnsi="Cambria Math" w:cs="Times New Roman"/>
                </w:rPr>
                <m:t>ρ</m:t>
              </m:r>
              <m:sSubSup>
                <m:sSubSupPr>
                  <m:ctrlPr>
                    <w:rPr>
                      <w:rFonts w:ascii="Cambria Math" w:hAnsi="Cambria Math" w:cs="Times New Roman"/>
                      <w:i/>
                    </w:rPr>
                  </m:ctrlPr>
                </m:sSubSupPr>
                <m:e>
                  <m:r>
                    <w:rPr>
                      <w:rFonts w:ascii="Cambria Math" w:hAnsi="Cambria Math" w:cs="Times New Roman"/>
                    </w:rPr>
                    <m:t>U</m:t>
                  </m:r>
                </m:e>
                <m:sub>
                  <m:r>
                    <w:rPr>
                      <w:rFonts w:ascii="Cambria Math" w:hAnsi="Cambria Math" w:cs="Times New Roman"/>
                    </w:rPr>
                    <m:t>ref</m:t>
                  </m:r>
                </m:sub>
                <m:sup>
                  <m:r>
                    <w:rPr>
                      <w:rFonts w:ascii="Cambria Math" w:hAnsi="Cambria Math" w:cs="Times New Roman"/>
                    </w:rPr>
                    <m:t>2</m:t>
                  </m:r>
                </m:sup>
              </m:sSubSup>
              <m:r>
                <w:rPr>
                  <w:rFonts w:ascii="Cambria Math" w:hAnsi="Cambria Math" w:cs="Times New Roman"/>
                </w:rPr>
                <m:t>D</m:t>
              </m:r>
            </m:den>
          </m:f>
          <m:r>
            <w:rPr>
              <w:rFonts w:ascii="Cambria Math" w:hAnsi="Cambria Math" w:cs="Times New Roman"/>
            </w:rPr>
            <m:t xml:space="preserve">  ,                                                                    </m:t>
          </m:r>
          <m:d>
            <m:dPr>
              <m:ctrlPr>
                <w:rPr>
                  <w:rFonts w:ascii="Cambria Math" w:hAnsi="Cambria Math" w:cs="Times New Roman"/>
                  <w:i/>
                </w:rPr>
              </m:ctrlPr>
            </m:dPr>
            <m:e>
              <m:r>
                <w:rPr>
                  <w:rFonts w:ascii="Cambria Math" w:hAnsi="Cambria Math" w:cs="Times New Roman"/>
                </w:rPr>
                <m:t>4</m:t>
              </m:r>
            </m:e>
          </m:d>
        </m:oMath>
      </m:oMathPara>
    </w:p>
    <w:p w14:paraId="7E684F7D" w14:textId="77777777" w:rsidR="00462C40" w:rsidRPr="00D04EAA" w:rsidRDefault="00462C40" w:rsidP="00D04EAA">
      <w:pPr>
        <w:pStyle w:val="ListParagraph"/>
        <w:numPr>
          <w:ilvl w:val="0"/>
          <w:numId w:val="8"/>
        </w:numPr>
        <w:spacing w:line="240" w:lineRule="auto"/>
        <w:rPr>
          <w:rFonts w:ascii="Times New Roman" w:hAnsi="Times New Roman" w:cs="Times New Roman"/>
        </w:rPr>
      </w:pPr>
      <w:r w:rsidRPr="00D04EAA">
        <w:rPr>
          <w:rFonts w:ascii="Times New Roman" w:hAnsi="Times New Roman" w:cs="Times New Roman"/>
        </w:rPr>
        <w:t>Lift coefficient</w:t>
      </w:r>
    </w:p>
    <w:p w14:paraId="02BE6B18" w14:textId="77777777" w:rsidR="00462C40" w:rsidRPr="00D04EAA" w:rsidRDefault="00000000" w:rsidP="00D04EAA">
      <w:pPr>
        <w:spacing w:line="240" w:lineRule="auto"/>
        <w:jc w:val="center"/>
        <w:rPr>
          <w:rFonts w:ascii="Times New Roman" w:eastAsia="Calibri" w:hAnsi="Times New Roman" w:cs="Times New Roman"/>
          <w:lang w:val="en-GB"/>
        </w:rPr>
      </w:pPr>
      <m:oMathPara>
        <m:oMathParaPr>
          <m:jc m:val="right"/>
        </m:oMathParaPr>
        <m:oMath>
          <m:sSub>
            <m:sSubPr>
              <m:ctrlPr>
                <w:rPr>
                  <w:rFonts w:ascii="Cambria Math" w:eastAsia="Calibri" w:hAnsi="Cambria Math" w:cs="Times New Roman"/>
                  <w:iCs/>
                  <w:lang w:val="en-GB"/>
                </w:rPr>
              </m:ctrlPr>
            </m:sSubPr>
            <m:e>
              <m:r>
                <m:rPr>
                  <m:sty m:val="p"/>
                </m:rPr>
                <w:rPr>
                  <w:rFonts w:ascii="Cambria Math" w:eastAsia="Calibri" w:hAnsi="Cambria Math" w:cs="Times New Roman"/>
                  <w:lang w:val="en-GB"/>
                </w:rPr>
                <m:t>C</m:t>
              </m:r>
            </m:e>
            <m:sub>
              <m:r>
                <m:rPr>
                  <m:sty m:val="p"/>
                </m:rPr>
                <w:rPr>
                  <w:rFonts w:ascii="Cambria Math" w:eastAsia="Calibri" w:hAnsi="Cambria Math" w:cs="Times New Roman"/>
                  <w:lang w:val="en-GB"/>
                </w:rPr>
                <m:t>L</m:t>
              </m:r>
            </m:sub>
          </m:sSub>
          <m:r>
            <w:rPr>
              <w:rFonts w:ascii="Cambria Math" w:eastAsia="Calibri" w:hAnsi="Cambria Math" w:cs="Times New Roman"/>
              <w:lang w:val="en-GB"/>
            </w:rPr>
            <m:t>=</m:t>
          </m:r>
          <m:f>
            <m:fPr>
              <m:ctrlPr>
                <w:rPr>
                  <w:rFonts w:ascii="Cambria Math" w:hAnsi="Cambria Math" w:cs="Times New Roman"/>
                </w:rPr>
              </m:ctrlPr>
            </m:fPr>
            <m:num>
              <m:r>
                <w:rPr>
                  <w:rFonts w:ascii="Cambria Math" w:hAnsi="Cambria Math" w:cs="Times New Roman"/>
                </w:rPr>
                <m:t>2</m:t>
              </m:r>
              <m:sSub>
                <m:sSubPr>
                  <m:ctrlPr>
                    <w:rPr>
                      <w:rFonts w:ascii="Cambria Math" w:eastAsia="Calibri" w:hAnsi="Cambria Math" w:cs="Times New Roman"/>
                      <w:b/>
                      <w:bCs/>
                    </w:rPr>
                  </m:ctrlPr>
                </m:sSubPr>
                <m:e>
                  <m:r>
                    <w:rPr>
                      <w:rFonts w:ascii="Cambria Math" w:eastAsia="Calibri" w:hAnsi="Cambria Math" w:cs="Times New Roman"/>
                    </w:rPr>
                    <m:t>F</m:t>
                  </m:r>
                </m:e>
                <m:sub>
                  <m:r>
                    <m:rPr>
                      <m:sty m:val="p"/>
                    </m:rPr>
                    <w:rPr>
                      <w:rFonts w:ascii="Cambria Math" w:eastAsia="Calibri" w:hAnsi="Cambria Math" w:cs="Times New Roman"/>
                    </w:rPr>
                    <m:t>L</m:t>
                  </m:r>
                </m:sub>
              </m:sSub>
            </m:num>
            <m:den>
              <m:r>
                <w:rPr>
                  <w:rFonts w:ascii="Cambria Math" w:hAnsi="Cambria Math" w:cs="Times New Roman"/>
                </w:rPr>
                <m:t>ρ</m:t>
              </m:r>
              <m:sSubSup>
                <m:sSubSupPr>
                  <m:ctrlPr>
                    <w:rPr>
                      <w:rFonts w:ascii="Cambria Math" w:hAnsi="Cambria Math" w:cs="Times New Roman"/>
                      <w:i/>
                    </w:rPr>
                  </m:ctrlPr>
                </m:sSubSupPr>
                <m:e>
                  <m:r>
                    <w:rPr>
                      <w:rFonts w:ascii="Cambria Math" w:hAnsi="Cambria Math" w:cs="Times New Roman"/>
                    </w:rPr>
                    <m:t>U</m:t>
                  </m:r>
                </m:e>
                <m:sub>
                  <m:r>
                    <w:rPr>
                      <w:rFonts w:ascii="Cambria Math" w:hAnsi="Cambria Math" w:cs="Times New Roman"/>
                    </w:rPr>
                    <m:t>ref</m:t>
                  </m:r>
                </m:sub>
                <m:sup>
                  <m:r>
                    <w:rPr>
                      <w:rFonts w:ascii="Cambria Math" w:hAnsi="Cambria Math" w:cs="Times New Roman"/>
                    </w:rPr>
                    <m:t>2</m:t>
                  </m:r>
                </m:sup>
              </m:sSubSup>
              <m:r>
                <w:rPr>
                  <w:rFonts w:ascii="Cambria Math" w:hAnsi="Cambria Math" w:cs="Times New Roman"/>
                </w:rPr>
                <m:t>D</m:t>
              </m:r>
            </m:den>
          </m:f>
          <m:r>
            <w:rPr>
              <w:rFonts w:ascii="Cambria Math" w:eastAsia="Calibri" w:hAnsi="Cambria Math" w:cs="Times New Roman"/>
              <w:lang w:val="en-GB"/>
            </w:rPr>
            <m:t>,                                                                   (5)</m:t>
          </m:r>
        </m:oMath>
      </m:oMathPara>
    </w:p>
    <w:p w14:paraId="5E1F34C9" w14:textId="77777777" w:rsidR="005D1345" w:rsidRDefault="0029041B" w:rsidP="00D04EAA">
      <w:pPr>
        <w:spacing w:line="240" w:lineRule="auto"/>
        <w:jc w:val="both"/>
        <w:rPr>
          <w:rFonts w:ascii="Times New Roman" w:eastAsia="Calibri" w:hAnsi="Times New Roman" w:cs="Times New Roman"/>
        </w:rPr>
      </w:pPr>
      <w:r w:rsidRPr="00D04EAA">
        <w:rPr>
          <w:rFonts w:ascii="Times New Roman" w:eastAsia="Calibri" w:hAnsi="Times New Roman" w:cs="Times New Roman"/>
        </w:rPr>
        <w:t xml:space="preserve">The dimensionless drag </w:t>
      </w:r>
      <m:oMath>
        <m:d>
          <m:dPr>
            <m:ctrlPr>
              <w:rPr>
                <w:rFonts w:ascii="Cambria Math" w:eastAsia="Calibri" w:hAnsi="Cambria Math" w:cs="Times New Roman"/>
              </w:rPr>
            </m:ctrlPr>
          </m:dPr>
          <m:e>
            <m:sSub>
              <m:sSubPr>
                <m:ctrlPr>
                  <w:rPr>
                    <w:rFonts w:ascii="Cambria Math" w:eastAsia="Calibri" w:hAnsi="Cambria Math" w:cs="Times New Roman"/>
                    <w:b/>
                    <w:bCs/>
                    <w:iCs/>
                  </w:rPr>
                </m:ctrlPr>
              </m:sSubPr>
              <m:e>
                <m:r>
                  <m:rPr>
                    <m:sty m:val="p"/>
                  </m:rPr>
                  <w:rPr>
                    <w:rFonts w:ascii="Cambria Math" w:eastAsia="Calibri" w:hAnsi="Cambria Math" w:cs="Times New Roman"/>
                  </w:rPr>
                  <m:t>F</m:t>
                </m:r>
              </m:e>
              <m:sub>
                <m:r>
                  <m:rPr>
                    <m:sty m:val="p"/>
                  </m:rPr>
                  <w:rPr>
                    <w:rFonts w:ascii="Cambria Math" w:eastAsia="Calibri" w:hAnsi="Cambria Math" w:cs="Times New Roman"/>
                  </w:rPr>
                  <m:t>D</m:t>
                </m:r>
              </m:sub>
            </m:sSub>
          </m:e>
        </m:d>
      </m:oMath>
      <w:r w:rsidRPr="00D04EAA">
        <w:rPr>
          <w:rFonts w:ascii="Times New Roman" w:eastAsia="Calibri" w:hAnsi="Times New Roman" w:cs="Times New Roman"/>
        </w:rPr>
        <w:t xml:space="preserve"> and lift </w:t>
      </w:r>
      <m:oMath>
        <m:d>
          <m:dPr>
            <m:ctrlPr>
              <w:rPr>
                <w:rFonts w:ascii="Cambria Math" w:eastAsia="Calibri" w:hAnsi="Cambria Math" w:cs="Times New Roman"/>
              </w:rPr>
            </m:ctrlPr>
          </m:dPr>
          <m:e>
            <m:sSub>
              <m:sSubPr>
                <m:ctrlPr>
                  <w:rPr>
                    <w:rFonts w:ascii="Cambria Math" w:eastAsia="Calibri" w:hAnsi="Cambria Math" w:cs="Times New Roman"/>
                    <w:iCs/>
                  </w:rPr>
                </m:ctrlPr>
              </m:sSubPr>
              <m:e>
                <m:r>
                  <m:rPr>
                    <m:sty m:val="p"/>
                  </m:rPr>
                  <w:rPr>
                    <w:rFonts w:ascii="Cambria Math" w:eastAsia="Calibri" w:hAnsi="Cambria Math" w:cs="Times New Roman"/>
                  </w:rPr>
                  <m:t>F</m:t>
                </m:r>
              </m:e>
              <m:sub>
                <m:r>
                  <m:rPr>
                    <m:sty m:val="p"/>
                  </m:rPr>
                  <w:rPr>
                    <w:rFonts w:ascii="Cambria Math" w:eastAsia="Calibri" w:hAnsi="Cambria Math" w:cs="Times New Roman"/>
                  </w:rPr>
                  <m:t>L</m:t>
                </m:r>
              </m:sub>
            </m:sSub>
          </m:e>
        </m:d>
        <m:r>
          <w:rPr>
            <w:rFonts w:ascii="Cambria Math" w:eastAsia="Calibri" w:hAnsi="Cambria Math" w:cs="Times New Roman"/>
          </w:rPr>
          <m:t xml:space="preserve"> </m:t>
        </m:r>
      </m:oMath>
      <w:r w:rsidRPr="00D04EAA">
        <w:rPr>
          <w:rFonts w:ascii="Times New Roman" w:eastAsia="Calibri" w:hAnsi="Times New Roman" w:cs="Times New Roman"/>
        </w:rPr>
        <w:t>forces are exerted on the circular obstacle.</w:t>
      </w:r>
      <w:bookmarkEnd w:id="3"/>
    </w:p>
    <w:p w14:paraId="6E38DE48" w14:textId="77777777" w:rsidR="00D04EAA" w:rsidRPr="00D04EAA" w:rsidRDefault="00D04EAA" w:rsidP="00D04EAA">
      <w:pPr>
        <w:pStyle w:val="NoSpacing"/>
      </w:pPr>
    </w:p>
    <w:p w14:paraId="16B46A24" w14:textId="77777777" w:rsidR="00713B23" w:rsidRPr="00D04EAA" w:rsidRDefault="00D04EAA" w:rsidP="00D04EAA">
      <w:pPr>
        <w:spacing w:line="240" w:lineRule="auto"/>
        <w:rPr>
          <w:rFonts w:asciiTheme="majorBidi" w:hAnsiTheme="majorBidi" w:cstheme="majorBidi"/>
          <w:b/>
          <w:bCs/>
          <w:sz w:val="24"/>
          <w:szCs w:val="24"/>
        </w:rPr>
      </w:pPr>
      <w:bookmarkStart w:id="4" w:name="_Hlk115468528"/>
      <w:r w:rsidRPr="00D04EAA">
        <w:rPr>
          <w:rFonts w:asciiTheme="majorBidi" w:hAnsiTheme="majorBidi" w:cstheme="majorBidi"/>
          <w:b/>
          <w:bCs/>
          <w:sz w:val="24"/>
          <w:szCs w:val="24"/>
        </w:rPr>
        <w:t xml:space="preserve">2.2. </w:t>
      </w:r>
      <w:r w:rsidR="00340B7F" w:rsidRPr="00D04EAA">
        <w:rPr>
          <w:rFonts w:asciiTheme="majorBidi" w:hAnsiTheme="majorBidi" w:cstheme="majorBidi"/>
          <w:b/>
          <w:bCs/>
          <w:sz w:val="24"/>
          <w:szCs w:val="24"/>
        </w:rPr>
        <w:t>Validation of Results and Grid Independence</w:t>
      </w:r>
    </w:p>
    <w:p w14:paraId="2258B5D4" w14:textId="77777777" w:rsidR="001310A1" w:rsidRPr="00D04EAA" w:rsidRDefault="00654DF1" w:rsidP="00D04EAA">
      <w:pPr>
        <w:spacing w:line="240" w:lineRule="auto"/>
        <w:jc w:val="both"/>
        <w:rPr>
          <w:rFonts w:asciiTheme="majorBidi" w:hAnsiTheme="majorBidi" w:cstheme="majorBidi"/>
        </w:rPr>
      </w:pPr>
      <w:r w:rsidRPr="00D04EAA">
        <w:rPr>
          <w:rFonts w:asciiTheme="majorBidi" w:hAnsiTheme="majorBidi" w:cstheme="majorBidi"/>
        </w:rPr>
        <w:t>In this section, the focus is</w:t>
      </w:r>
      <w:r w:rsidR="00BD3423" w:rsidRPr="00D04EAA">
        <w:rPr>
          <w:rFonts w:asciiTheme="majorBidi" w:hAnsiTheme="majorBidi" w:cstheme="majorBidi"/>
        </w:rPr>
        <w:t xml:space="preserve"> on a circular cylinder of</w:t>
      </w:r>
      <w:r w:rsidRPr="00D04EAA">
        <w:rPr>
          <w:rFonts w:asciiTheme="majorBidi" w:hAnsiTheme="majorBidi" w:cstheme="majorBidi"/>
        </w:rPr>
        <w:t xml:space="preserve"> the </w:t>
      </w:r>
      <w:r w:rsidR="00D72CF3" w:rsidRPr="00D04EAA">
        <w:rPr>
          <w:rFonts w:asciiTheme="majorBidi" w:hAnsiTheme="majorBidi" w:cstheme="majorBidi"/>
        </w:rPr>
        <w:t>laminar flow</w:t>
      </w:r>
      <w:r w:rsidRPr="00D04EAA">
        <w:rPr>
          <w:rFonts w:asciiTheme="majorBidi" w:hAnsiTheme="majorBidi" w:cstheme="majorBidi"/>
        </w:rPr>
        <w:t xml:space="preserve"> placed within a ch</w:t>
      </w:r>
      <w:r w:rsidR="00DA166F" w:rsidRPr="00D04EAA">
        <w:rPr>
          <w:rFonts w:asciiTheme="majorBidi" w:hAnsiTheme="majorBidi" w:cstheme="majorBidi"/>
        </w:rPr>
        <w:t xml:space="preserve">annel (see Fig. 2). </w:t>
      </w:r>
      <w:r w:rsidR="004C5F27" w:rsidRPr="00D04EAA">
        <w:rPr>
          <w:rFonts w:asciiTheme="majorBidi" w:hAnsiTheme="majorBidi" w:cstheme="majorBidi"/>
        </w:rPr>
        <w:t>The outcomes</w:t>
      </w:r>
      <w:r w:rsidR="0029041B" w:rsidRPr="00D04EAA">
        <w:rPr>
          <w:rFonts w:asciiTheme="majorBidi" w:hAnsiTheme="majorBidi" w:cstheme="majorBidi"/>
        </w:rPr>
        <w:t xml:space="preserve"> are compared with the corresponding numerical findings previously presented by Schafer et al. [36] </w:t>
      </w:r>
      <w:r w:rsidRPr="00D04EAA">
        <w:rPr>
          <w:rFonts w:asciiTheme="majorBidi" w:hAnsiTheme="majorBidi" w:cstheme="majorBidi"/>
        </w:rPr>
        <w:t xml:space="preserve">and Ain et al. [31]. The comparison is summarized in Table 2. </w:t>
      </w:r>
      <w:r w:rsidR="00470936" w:rsidRPr="00D04EAA">
        <w:rPr>
          <w:rFonts w:asciiTheme="majorBidi" w:hAnsiTheme="majorBidi" w:cstheme="majorBidi"/>
        </w:rPr>
        <w:t xml:space="preserve">Additionally, Table 3 displays the variations in the values of </w:t>
      </w:r>
      <m:oMath>
        <m:r>
          <w:rPr>
            <w:rFonts w:ascii="Cambria Math" w:eastAsiaTheme="minorEastAsia" w:hAnsi="Cambria Math" w:cstheme="majorBidi"/>
          </w:rPr>
          <m:t xml:space="preserve">H, and </m:t>
        </m:r>
        <m:sSub>
          <m:sSubPr>
            <m:ctrlPr>
              <w:rPr>
                <w:rFonts w:ascii="Cambria Math" w:eastAsiaTheme="minorEastAsia" w:hAnsi="Cambria Math" w:cstheme="majorBidi"/>
                <w:i/>
              </w:rPr>
            </m:ctrlPr>
          </m:sSubPr>
          <m:e>
            <m:r>
              <w:rPr>
                <w:rFonts w:ascii="Cambria Math" w:eastAsiaTheme="minorEastAsia" w:hAnsi="Cambria Math" w:cstheme="majorBidi"/>
              </w:rPr>
              <m:t>W</m:t>
            </m:r>
          </m:e>
          <m:sub>
            <m:r>
              <w:rPr>
                <w:rFonts w:ascii="Cambria Math" w:eastAsiaTheme="minorEastAsia" w:hAnsi="Cambria Math" w:cstheme="majorBidi"/>
              </w:rPr>
              <m:t>d</m:t>
            </m:r>
          </m:sub>
        </m:sSub>
      </m:oMath>
      <w:r w:rsidR="008C37A5" w:rsidRPr="00D04EAA">
        <w:rPr>
          <w:rFonts w:asciiTheme="majorBidi" w:eastAsiaTheme="minorEastAsia" w:hAnsiTheme="majorBidi" w:cstheme="majorBidi"/>
        </w:rPr>
        <w:t xml:space="preserve"> </w:t>
      </w:r>
      <w:r w:rsidR="00470936" w:rsidRPr="00D04EAA">
        <w:rPr>
          <w:rFonts w:asciiTheme="majorBidi" w:hAnsiTheme="majorBidi" w:cstheme="majorBidi"/>
        </w:rPr>
        <w:t xml:space="preserve">concerning their respective values used in the reference works. </w:t>
      </w:r>
      <w:r w:rsidR="00600449" w:rsidRPr="00D04EAA">
        <w:rPr>
          <w:rFonts w:asciiTheme="majorBidi" w:hAnsiTheme="majorBidi" w:cstheme="majorBidi"/>
        </w:rPr>
        <w:t xml:space="preserve">In the current study, the width of the channel </w:t>
      </w:r>
      <m:oMath>
        <m:r>
          <w:rPr>
            <w:rFonts w:ascii="Cambria Math" w:hAnsi="Cambria Math" w:cstheme="majorBidi"/>
          </w:rPr>
          <m:t>(W)</m:t>
        </m:r>
      </m:oMath>
      <w:r w:rsidR="00600449" w:rsidRPr="00D04EAA">
        <w:rPr>
          <w:rFonts w:asciiTheme="majorBidi" w:hAnsiTheme="majorBidi" w:cstheme="majorBidi"/>
        </w:rPr>
        <w:t xml:space="preserve"> remai</w:t>
      </w:r>
      <w:r w:rsidR="00DA166F" w:rsidRPr="00D04EAA">
        <w:rPr>
          <w:rFonts w:asciiTheme="majorBidi" w:hAnsiTheme="majorBidi" w:cstheme="majorBidi"/>
        </w:rPr>
        <w:t>ns consistent with that mentioned in the previous</w:t>
      </w:r>
      <w:r w:rsidR="00600449" w:rsidRPr="00D04EAA">
        <w:rPr>
          <w:rFonts w:asciiTheme="majorBidi" w:hAnsiTheme="majorBidi" w:cstheme="majorBidi"/>
        </w:rPr>
        <w:t xml:space="preserve"> work, and likewi</w:t>
      </w:r>
      <w:r w:rsidR="00DA166F" w:rsidRPr="00D04EAA">
        <w:rPr>
          <w:rFonts w:asciiTheme="majorBidi" w:hAnsiTheme="majorBidi" w:cstheme="majorBidi"/>
        </w:rPr>
        <w:t>se, the diameter of the body</w:t>
      </w:r>
      <w:r w:rsidR="00600449" w:rsidRPr="00D04EAA">
        <w:rPr>
          <w:rFonts w:asciiTheme="majorBidi" w:hAnsiTheme="majorBidi" w:cstheme="majorBidi"/>
        </w:rPr>
        <w:t xml:space="preserve"> </w:t>
      </w:r>
      <m:oMath>
        <m:r>
          <w:rPr>
            <w:rFonts w:ascii="Cambria Math" w:hAnsi="Cambria Math" w:cstheme="majorBidi"/>
          </w:rPr>
          <m:t xml:space="preserve">(D) </m:t>
        </m:r>
      </m:oMath>
      <w:r w:rsidR="00600449" w:rsidRPr="00D04EAA">
        <w:rPr>
          <w:rFonts w:asciiTheme="majorBidi" w:hAnsiTheme="majorBidi" w:cstheme="majorBidi"/>
        </w:rPr>
        <w:t xml:space="preserve">remains the same. </w:t>
      </w:r>
      <w:r w:rsidR="00D72CF3" w:rsidRPr="00D04EAA">
        <w:rPr>
          <w:rFonts w:asciiTheme="majorBidi" w:hAnsiTheme="majorBidi" w:cstheme="majorBidi"/>
        </w:rPr>
        <w:t>All</w:t>
      </w:r>
      <w:r w:rsidR="00600449" w:rsidRPr="00D04EAA">
        <w:rPr>
          <w:rFonts w:asciiTheme="majorBidi" w:hAnsiTheme="majorBidi" w:cstheme="majorBidi"/>
        </w:rPr>
        <w:t xml:space="preserve"> simulations are performed at a Reynolds number</w:t>
      </w:r>
      <m:oMath>
        <m:r>
          <w:rPr>
            <w:rFonts w:ascii="Cambria Math" w:hAnsi="Cambria Math" w:cstheme="majorBidi"/>
          </w:rPr>
          <m:t xml:space="preserve"> (Re) </m:t>
        </m:r>
      </m:oMath>
      <w:r w:rsidR="00600449" w:rsidRPr="00D04EAA">
        <w:rPr>
          <w:rFonts w:asciiTheme="majorBidi" w:hAnsiTheme="majorBidi" w:cstheme="majorBidi"/>
        </w:rPr>
        <w:t>of 100.</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71"/>
      </w:tblGrid>
      <w:tr w:rsidR="00395774" w:rsidRPr="00D04EAA" w14:paraId="19914C92" w14:textId="77777777" w:rsidTr="00973A3D">
        <w:trPr>
          <w:jc w:val="center"/>
        </w:trPr>
        <w:tc>
          <w:tcPr>
            <w:tcW w:w="7371" w:type="dxa"/>
          </w:tcPr>
          <w:p w14:paraId="40445C2F" w14:textId="77777777" w:rsidR="00395774" w:rsidRPr="00D04EAA" w:rsidRDefault="00395774" w:rsidP="00D04EAA">
            <w:pPr>
              <w:jc w:val="center"/>
              <w:rPr>
                <w:rFonts w:ascii="Times New Roman" w:eastAsia="Calibri" w:hAnsi="Times New Roman" w:cs="Times New Roman"/>
                <w:lang w:val="en-GB"/>
              </w:rPr>
            </w:pPr>
            <w:bookmarkStart w:id="5" w:name="_Hlk115468570"/>
            <w:bookmarkEnd w:id="4"/>
            <w:r w:rsidRPr="00D04EAA">
              <w:rPr>
                <w:rFonts w:ascii="Times New Roman" w:eastAsia="Calibri" w:hAnsi="Times New Roman" w:cs="Times New Roman"/>
                <w:noProof/>
              </w:rPr>
              <w:drawing>
                <wp:inline distT="0" distB="0" distL="0" distR="0" wp14:anchorId="01CED599" wp14:editId="76E505BA">
                  <wp:extent cx="3606533" cy="18288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9">
                            <a:extLst>
                              <a:ext uri="{28A0092B-C50C-407E-A947-70E740481C1C}">
                                <a14:useLocalDpi xmlns:a14="http://schemas.microsoft.com/office/drawing/2010/main" val="0"/>
                              </a:ext>
                            </a:extLst>
                          </a:blip>
                          <a:srcRect l="15843" t="22123" r="23599" b="23311"/>
                          <a:stretch/>
                        </pic:blipFill>
                        <pic:spPr bwMode="auto">
                          <a:xfrm>
                            <a:off x="0" y="0"/>
                            <a:ext cx="3606533" cy="18288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395774" w:rsidRPr="00D04EAA" w14:paraId="264BD8F2" w14:textId="77777777" w:rsidTr="00973A3D">
        <w:trPr>
          <w:jc w:val="center"/>
        </w:trPr>
        <w:tc>
          <w:tcPr>
            <w:tcW w:w="7371" w:type="dxa"/>
          </w:tcPr>
          <w:p w14:paraId="76333A2D" w14:textId="77777777" w:rsidR="00395774" w:rsidRPr="00D04EAA" w:rsidRDefault="00D04EAA" w:rsidP="00D04EAA">
            <w:pPr>
              <w:jc w:val="center"/>
              <w:rPr>
                <w:rFonts w:ascii="Times New Roman" w:eastAsia="Calibri" w:hAnsi="Times New Roman" w:cs="Times New Roman"/>
                <w:b/>
                <w:bCs/>
                <w:lang w:val="en-GB"/>
              </w:rPr>
            </w:pPr>
            <w:r w:rsidRPr="00D04EAA">
              <w:rPr>
                <w:rFonts w:ascii="Times New Roman" w:eastAsia="Calibri" w:hAnsi="Times New Roman" w:cs="Times New Roman"/>
                <w:bCs/>
                <w:lang w:val="en-GB"/>
              </w:rPr>
              <w:t>Figure 2.</w:t>
            </w:r>
            <w:r w:rsidR="00395774" w:rsidRPr="00D04EAA">
              <w:rPr>
                <w:rFonts w:ascii="Times New Roman" w:eastAsia="Calibri" w:hAnsi="Times New Roman" w:cs="Times New Roman"/>
                <w:b/>
                <w:bCs/>
                <w:lang w:val="en-GB"/>
              </w:rPr>
              <w:t xml:space="preserve"> </w:t>
            </w:r>
            <w:r w:rsidR="00395774" w:rsidRPr="00D04EAA">
              <w:rPr>
                <w:rFonts w:ascii="Times New Roman" w:eastAsia="Calibri" w:hAnsi="Times New Roman" w:cs="Times New Roman"/>
                <w:lang w:val="en-GB"/>
              </w:rPr>
              <w:t>Configuration without splitter plates</w:t>
            </w:r>
            <w:r w:rsidR="00395774" w:rsidRPr="00D04EAA">
              <w:rPr>
                <w:rFonts w:ascii="Times New Roman" w:eastAsia="Calibri" w:hAnsi="Times New Roman" w:cs="Times New Roman"/>
                <w:b/>
                <w:bCs/>
                <w:lang w:val="en-GB"/>
              </w:rPr>
              <w:t>.</w:t>
            </w:r>
          </w:p>
        </w:tc>
      </w:tr>
    </w:tbl>
    <w:p w14:paraId="46CE747C" w14:textId="77777777" w:rsidR="008C37A5" w:rsidRPr="00D04EAA" w:rsidRDefault="002174EA" w:rsidP="00D04EAA">
      <w:pPr>
        <w:spacing w:line="240" w:lineRule="auto"/>
        <w:jc w:val="both"/>
        <w:rPr>
          <w:rFonts w:asciiTheme="majorBidi" w:hAnsiTheme="majorBidi" w:cstheme="majorBidi"/>
        </w:rPr>
      </w:pPr>
      <w:bookmarkStart w:id="6" w:name="_Hlk115468595"/>
      <w:bookmarkEnd w:id="5"/>
      <w:r w:rsidRPr="00D04EAA">
        <w:rPr>
          <w:rFonts w:asciiTheme="majorBidi" w:hAnsiTheme="majorBidi" w:cstheme="majorBidi"/>
        </w:rPr>
        <w:t>This study primarily focuses on controlling the hydrodynamic forces acting on a blunt body. The data in Table 4 validate the effects of changes made to the baseline configuration. The innovative design introduced in this research significantly influences the management of hydrodynamic forces. As shown in Tables 3 and 4, the computational model used in this study effectively predicts the flow patterns around an obstruction in a channel, illustrated in Figures 2 and 3, under conditions with and without vertical plates.</w:t>
      </w:r>
    </w:p>
    <w:tbl>
      <w:tblPr>
        <w:tblStyle w:val="TableGrid"/>
        <w:tblW w:w="7938" w:type="dxa"/>
        <w:jc w:val="center"/>
        <w:tblLook w:val="04A0" w:firstRow="1" w:lastRow="0" w:firstColumn="1" w:lastColumn="0" w:noHBand="0" w:noVBand="1"/>
      </w:tblPr>
      <w:tblGrid>
        <w:gridCol w:w="2070"/>
        <w:gridCol w:w="2707"/>
        <w:gridCol w:w="3161"/>
      </w:tblGrid>
      <w:tr w:rsidR="006175E7" w:rsidRPr="00D04EAA" w14:paraId="3076F6F5" w14:textId="77777777" w:rsidTr="00834D63">
        <w:trPr>
          <w:jc w:val="center"/>
        </w:trPr>
        <w:tc>
          <w:tcPr>
            <w:tcW w:w="7938" w:type="dxa"/>
            <w:gridSpan w:val="3"/>
            <w:tcBorders>
              <w:left w:val="nil"/>
              <w:bottom w:val="single" w:sz="4" w:space="0" w:color="auto"/>
              <w:right w:val="nil"/>
            </w:tcBorders>
          </w:tcPr>
          <w:p w14:paraId="79579834" w14:textId="77777777" w:rsidR="006175E7" w:rsidRPr="00D04EAA" w:rsidRDefault="00D04EAA" w:rsidP="00D04EAA">
            <w:pPr>
              <w:jc w:val="center"/>
              <w:rPr>
                <w:rFonts w:ascii="Times New Roman" w:hAnsi="Times New Roman" w:cs="Times New Roman"/>
              </w:rPr>
            </w:pPr>
            <w:r w:rsidRPr="00D04EAA">
              <w:rPr>
                <w:rFonts w:ascii="Times New Roman" w:hAnsi="Times New Roman" w:cs="Times New Roman"/>
                <w:bCs/>
              </w:rPr>
              <w:t>Table 2.</w:t>
            </w:r>
            <w:r w:rsidR="006175E7" w:rsidRPr="00D04EAA">
              <w:rPr>
                <w:rFonts w:ascii="Times New Roman" w:hAnsi="Times New Roman" w:cs="Times New Roman"/>
              </w:rPr>
              <w:t xml:space="preserve"> </w:t>
            </w:r>
            <w:r w:rsidR="00E40E26" w:rsidRPr="00D04EAA">
              <w:rPr>
                <w:rFonts w:ascii="Times New Roman" w:hAnsi="Times New Roman" w:cs="Times New Roman"/>
              </w:rPr>
              <w:t xml:space="preserve">Comparison </w:t>
            </w:r>
            <w:r w:rsidR="009605E2" w:rsidRPr="00D04EAA">
              <w:rPr>
                <w:rFonts w:ascii="Times New Roman" w:hAnsi="Times New Roman" w:cs="Times New Roman"/>
              </w:rPr>
              <w:t>for code validation.</w:t>
            </w:r>
          </w:p>
        </w:tc>
      </w:tr>
      <w:tr w:rsidR="006175E7" w:rsidRPr="00D04EAA" w14:paraId="144083B8" w14:textId="77777777" w:rsidTr="002174EA">
        <w:trPr>
          <w:jc w:val="center"/>
        </w:trPr>
        <w:tc>
          <w:tcPr>
            <w:tcW w:w="2070" w:type="dxa"/>
            <w:tcBorders>
              <w:left w:val="nil"/>
              <w:bottom w:val="single" w:sz="4" w:space="0" w:color="auto"/>
              <w:right w:val="nil"/>
            </w:tcBorders>
          </w:tcPr>
          <w:p w14:paraId="5EECD66A" w14:textId="77777777" w:rsidR="006175E7" w:rsidRPr="00D04EAA" w:rsidRDefault="00840BDF" w:rsidP="00D04EAA">
            <w:pPr>
              <w:rPr>
                <w:rFonts w:ascii="Times New Roman" w:hAnsi="Times New Roman" w:cs="Times New Roman"/>
              </w:rPr>
            </w:pPr>
            <w:r w:rsidRPr="00D04EAA">
              <w:rPr>
                <w:rFonts w:ascii="Times New Roman" w:hAnsi="Times New Roman" w:cs="Times New Roman"/>
              </w:rPr>
              <w:t>Research</w:t>
            </w:r>
          </w:p>
        </w:tc>
        <w:tc>
          <w:tcPr>
            <w:tcW w:w="2707" w:type="dxa"/>
            <w:tcBorders>
              <w:left w:val="nil"/>
              <w:bottom w:val="single" w:sz="4" w:space="0" w:color="auto"/>
              <w:right w:val="nil"/>
            </w:tcBorders>
          </w:tcPr>
          <w:p w14:paraId="3EEA904D" w14:textId="77777777" w:rsidR="006175E7" w:rsidRPr="00D04EAA" w:rsidRDefault="00000000" w:rsidP="00D04EAA">
            <w:pPr>
              <w:jc w:val="center"/>
              <w:rPr>
                <w:rFonts w:ascii="Times New Roman" w:hAnsi="Times New Roman" w:cs="Times New Roman"/>
                <w:iCs/>
              </w:rPr>
            </w:pPr>
            <m:oMathPara>
              <m:oMath>
                <m:sSub>
                  <m:sSubPr>
                    <m:ctrlPr>
                      <w:rPr>
                        <w:rFonts w:ascii="Cambria Math" w:hAnsi="Cambria Math" w:cs="Times New Roman"/>
                        <w:bCs/>
                        <w:iCs/>
                        <w:lang w:val="en-GB"/>
                      </w:rPr>
                    </m:ctrlPr>
                  </m:sSubPr>
                  <m:e>
                    <m:sSub>
                      <m:sSubPr>
                        <m:ctrlPr>
                          <w:rPr>
                            <w:rFonts w:ascii="Cambria Math" w:eastAsiaTheme="minorEastAsia" w:hAnsi="Cambria Math" w:cs="Times New Roman"/>
                            <w:bCs/>
                            <w:iCs/>
                            <w:lang w:val="en-GB"/>
                          </w:rPr>
                        </m:ctrlPr>
                      </m:sSubPr>
                      <m:e>
                        <m:r>
                          <m:rPr>
                            <m:sty m:val="p"/>
                          </m:rPr>
                          <w:rPr>
                            <w:rFonts w:ascii="Cambria Math" w:eastAsiaTheme="minorEastAsia" w:hAnsi="Cambria Math" w:cs="Times New Roman"/>
                            <w:lang w:val="en-GB"/>
                          </w:rPr>
                          <m:t>C</m:t>
                        </m:r>
                      </m:e>
                      <m:sub>
                        <m:r>
                          <m:rPr>
                            <m:sty m:val="p"/>
                          </m:rPr>
                          <w:rPr>
                            <w:rFonts w:ascii="Cambria Math" w:eastAsiaTheme="minorEastAsia" w:hAnsi="Cambria Math" w:cs="Times New Roman"/>
                            <w:lang w:val="en-GB"/>
                          </w:rPr>
                          <m:t>D</m:t>
                        </m:r>
                      </m:sub>
                    </m:sSub>
                  </m:e>
                  <m:sub>
                    <m:r>
                      <m:rPr>
                        <m:sty m:val="p"/>
                      </m:rPr>
                      <w:rPr>
                        <w:rFonts w:ascii="Cambria Math" w:hAnsi="Cambria Math" w:cs="Times New Roman"/>
                        <w:lang w:val="en-GB"/>
                      </w:rPr>
                      <m:t>max</m:t>
                    </m:r>
                  </m:sub>
                </m:sSub>
              </m:oMath>
            </m:oMathPara>
          </w:p>
        </w:tc>
        <w:tc>
          <w:tcPr>
            <w:tcW w:w="3161" w:type="dxa"/>
            <w:tcBorders>
              <w:left w:val="nil"/>
              <w:bottom w:val="single" w:sz="4" w:space="0" w:color="auto"/>
              <w:right w:val="nil"/>
            </w:tcBorders>
          </w:tcPr>
          <w:p w14:paraId="47AEB41C" w14:textId="77777777" w:rsidR="006175E7" w:rsidRPr="00D04EAA" w:rsidRDefault="00000000" w:rsidP="00D04EAA">
            <w:pPr>
              <w:jc w:val="center"/>
              <w:rPr>
                <w:rFonts w:ascii="Times New Roman" w:hAnsi="Times New Roman" w:cs="Times New Roman"/>
                <w:iCs/>
              </w:rPr>
            </w:pPr>
            <m:oMathPara>
              <m:oMath>
                <m:sSub>
                  <m:sSubPr>
                    <m:ctrlPr>
                      <w:rPr>
                        <w:rFonts w:ascii="Cambria Math" w:hAnsi="Cambria Math" w:cs="Times New Roman"/>
                        <w:bCs/>
                        <w:iCs/>
                        <w:lang w:val="en-GB"/>
                      </w:rPr>
                    </m:ctrlPr>
                  </m:sSubPr>
                  <m:e>
                    <m:sSub>
                      <m:sSubPr>
                        <m:ctrlPr>
                          <w:rPr>
                            <w:rFonts w:ascii="Cambria Math" w:eastAsiaTheme="minorEastAsia" w:hAnsi="Cambria Math" w:cs="Times New Roman"/>
                            <w:bCs/>
                            <w:iCs/>
                            <w:lang w:val="en-GB"/>
                          </w:rPr>
                        </m:ctrlPr>
                      </m:sSubPr>
                      <m:e>
                        <m:r>
                          <m:rPr>
                            <m:sty m:val="p"/>
                          </m:rPr>
                          <w:rPr>
                            <w:rFonts w:ascii="Cambria Math" w:eastAsiaTheme="minorEastAsia" w:hAnsi="Cambria Math" w:cs="Times New Roman"/>
                            <w:lang w:val="en-GB"/>
                          </w:rPr>
                          <m:t>C</m:t>
                        </m:r>
                      </m:e>
                      <m:sub>
                        <m:r>
                          <m:rPr>
                            <m:sty m:val="p"/>
                          </m:rPr>
                          <w:rPr>
                            <w:rFonts w:ascii="Cambria Math" w:eastAsiaTheme="minorEastAsia" w:hAnsi="Cambria Math" w:cs="Times New Roman"/>
                            <w:lang w:val="en-GB"/>
                          </w:rPr>
                          <m:t>L</m:t>
                        </m:r>
                      </m:sub>
                    </m:sSub>
                  </m:e>
                  <m:sub>
                    <m:r>
                      <m:rPr>
                        <m:sty m:val="p"/>
                      </m:rPr>
                      <w:rPr>
                        <w:rFonts w:ascii="Cambria Math" w:hAnsi="Cambria Math" w:cs="Times New Roman"/>
                        <w:lang w:val="en-GB"/>
                      </w:rPr>
                      <m:t>max</m:t>
                    </m:r>
                  </m:sub>
                </m:sSub>
              </m:oMath>
            </m:oMathPara>
          </w:p>
        </w:tc>
      </w:tr>
      <w:tr w:rsidR="006175E7" w:rsidRPr="00D04EAA" w14:paraId="2F1E3832" w14:textId="77777777" w:rsidTr="002174EA">
        <w:trPr>
          <w:jc w:val="center"/>
        </w:trPr>
        <w:tc>
          <w:tcPr>
            <w:tcW w:w="2070" w:type="dxa"/>
            <w:tcBorders>
              <w:left w:val="nil"/>
              <w:bottom w:val="nil"/>
              <w:right w:val="nil"/>
            </w:tcBorders>
          </w:tcPr>
          <w:p w14:paraId="0A09F2C1" w14:textId="77777777" w:rsidR="006175E7" w:rsidRPr="00D04EAA" w:rsidRDefault="00406FBE" w:rsidP="00D04EAA">
            <w:pPr>
              <w:jc w:val="both"/>
              <w:rPr>
                <w:rFonts w:ascii="Times New Roman" w:hAnsi="Times New Roman" w:cs="Times New Roman"/>
              </w:rPr>
            </w:pPr>
            <w:r w:rsidRPr="00D04EAA">
              <w:rPr>
                <w:rFonts w:ascii="Times New Roman" w:hAnsi="Times New Roman" w:cs="Times New Roman"/>
              </w:rPr>
              <w:t>Sch</w:t>
            </w:r>
            <m:oMath>
              <m:acc>
                <m:accPr>
                  <m:chr m:val="̈"/>
                  <m:ctrlPr>
                    <w:rPr>
                      <w:rFonts w:ascii="Cambria Math" w:hAnsi="Cambria Math" w:cs="Times New Roman"/>
                      <w:i/>
                    </w:rPr>
                  </m:ctrlPr>
                </m:accPr>
                <m:e>
                  <m:r>
                    <w:rPr>
                      <w:rFonts w:ascii="Cambria Math" w:hAnsi="Cambria Math" w:cs="Times New Roman"/>
                    </w:rPr>
                    <m:t>a</m:t>
                  </m:r>
                </m:e>
              </m:acc>
            </m:oMath>
            <w:r w:rsidRPr="00D04EAA">
              <w:rPr>
                <w:rFonts w:ascii="Times New Roman" w:hAnsi="Times New Roman" w:cs="Times New Roman"/>
              </w:rPr>
              <w:t>fer</w:t>
            </w:r>
            <w:r w:rsidR="006175E7" w:rsidRPr="00D04EAA">
              <w:rPr>
                <w:rFonts w:ascii="Times New Roman" w:hAnsi="Times New Roman" w:cs="Times New Roman"/>
              </w:rPr>
              <w:t xml:space="preserve"> et al.</w:t>
            </w:r>
            <w:r w:rsidR="00A947A5" w:rsidRPr="00D04EAA">
              <w:rPr>
                <w:rFonts w:ascii="Times New Roman" w:hAnsi="Times New Roman" w:cs="Times New Roman"/>
              </w:rPr>
              <w:t xml:space="preserve"> [3</w:t>
            </w:r>
            <w:r w:rsidR="00FD024C" w:rsidRPr="00D04EAA">
              <w:rPr>
                <w:rFonts w:ascii="Times New Roman" w:hAnsi="Times New Roman" w:cs="Times New Roman"/>
              </w:rPr>
              <w:t>6</w:t>
            </w:r>
            <w:r w:rsidR="00A947A5" w:rsidRPr="00D04EAA">
              <w:rPr>
                <w:rFonts w:ascii="Times New Roman" w:hAnsi="Times New Roman" w:cs="Times New Roman"/>
              </w:rPr>
              <w:t>]</w:t>
            </w:r>
          </w:p>
        </w:tc>
        <w:tc>
          <w:tcPr>
            <w:tcW w:w="2707" w:type="dxa"/>
            <w:tcBorders>
              <w:left w:val="nil"/>
              <w:bottom w:val="nil"/>
              <w:right w:val="nil"/>
            </w:tcBorders>
          </w:tcPr>
          <w:p w14:paraId="3AB27F79" w14:textId="77777777" w:rsidR="006175E7" w:rsidRPr="00D04EAA" w:rsidRDefault="006175E7" w:rsidP="00D04EAA">
            <w:pPr>
              <w:jc w:val="center"/>
              <w:rPr>
                <w:rFonts w:ascii="Times New Roman" w:hAnsi="Times New Roman" w:cs="Times New Roman"/>
              </w:rPr>
            </w:pPr>
            <w:r w:rsidRPr="00D04EAA">
              <w:rPr>
                <w:rFonts w:ascii="Times New Roman" w:hAnsi="Times New Roman" w:cs="Times New Roman"/>
              </w:rPr>
              <w:t>3.2224</w:t>
            </w:r>
            <w:r w:rsidR="009605E2" w:rsidRPr="00D04EAA">
              <w:rPr>
                <w:rFonts w:ascii="Times New Roman" w:hAnsi="Times New Roman" w:cs="Times New Roman"/>
              </w:rPr>
              <w:t>5</w:t>
            </w:r>
          </w:p>
        </w:tc>
        <w:tc>
          <w:tcPr>
            <w:tcW w:w="3161" w:type="dxa"/>
            <w:tcBorders>
              <w:left w:val="nil"/>
              <w:bottom w:val="nil"/>
              <w:right w:val="nil"/>
            </w:tcBorders>
          </w:tcPr>
          <w:p w14:paraId="6CD128FC" w14:textId="77777777" w:rsidR="006175E7" w:rsidRPr="00D04EAA" w:rsidRDefault="006175E7" w:rsidP="00D04EAA">
            <w:pPr>
              <w:jc w:val="center"/>
              <w:rPr>
                <w:rFonts w:ascii="Times New Roman" w:hAnsi="Times New Roman" w:cs="Times New Roman"/>
              </w:rPr>
            </w:pPr>
            <w:r w:rsidRPr="00D04EAA">
              <w:rPr>
                <w:rFonts w:ascii="Times New Roman" w:hAnsi="Times New Roman" w:cs="Times New Roman"/>
              </w:rPr>
              <w:t>0.9672</w:t>
            </w:r>
            <w:r w:rsidR="009605E2" w:rsidRPr="00D04EAA">
              <w:rPr>
                <w:rFonts w:ascii="Times New Roman" w:hAnsi="Times New Roman" w:cs="Times New Roman"/>
              </w:rPr>
              <w:t>1</w:t>
            </w:r>
          </w:p>
        </w:tc>
      </w:tr>
      <w:tr w:rsidR="006175E7" w:rsidRPr="00D04EAA" w14:paraId="6527738B" w14:textId="77777777" w:rsidTr="002174EA">
        <w:trPr>
          <w:jc w:val="center"/>
        </w:trPr>
        <w:tc>
          <w:tcPr>
            <w:tcW w:w="2070" w:type="dxa"/>
            <w:tcBorders>
              <w:top w:val="nil"/>
              <w:left w:val="nil"/>
              <w:bottom w:val="nil"/>
              <w:right w:val="nil"/>
            </w:tcBorders>
          </w:tcPr>
          <w:p w14:paraId="355E9854" w14:textId="77777777" w:rsidR="006175E7" w:rsidRPr="00D04EAA" w:rsidRDefault="006175E7" w:rsidP="00D04EAA">
            <w:pPr>
              <w:jc w:val="both"/>
              <w:rPr>
                <w:rFonts w:ascii="Times New Roman" w:hAnsi="Times New Roman" w:cs="Times New Roman"/>
              </w:rPr>
            </w:pPr>
            <w:r w:rsidRPr="00D04EAA">
              <w:rPr>
                <w:rFonts w:ascii="Times New Roman" w:hAnsi="Times New Roman" w:cs="Times New Roman"/>
              </w:rPr>
              <w:lastRenderedPageBreak/>
              <w:t>Ain et al.</w:t>
            </w:r>
            <w:r w:rsidR="00A947A5" w:rsidRPr="00D04EAA">
              <w:rPr>
                <w:rFonts w:ascii="Times New Roman" w:hAnsi="Times New Roman" w:cs="Times New Roman"/>
              </w:rPr>
              <w:t xml:space="preserve"> [31]</w:t>
            </w:r>
          </w:p>
        </w:tc>
        <w:tc>
          <w:tcPr>
            <w:tcW w:w="2707" w:type="dxa"/>
            <w:tcBorders>
              <w:top w:val="nil"/>
              <w:left w:val="nil"/>
              <w:bottom w:val="nil"/>
              <w:right w:val="nil"/>
            </w:tcBorders>
          </w:tcPr>
          <w:p w14:paraId="090690E8" w14:textId="77777777" w:rsidR="006175E7" w:rsidRPr="00D04EAA" w:rsidRDefault="006175E7" w:rsidP="00D04EAA">
            <w:pPr>
              <w:jc w:val="center"/>
              <w:rPr>
                <w:rFonts w:ascii="Times New Roman" w:hAnsi="Times New Roman" w:cs="Times New Roman"/>
              </w:rPr>
            </w:pPr>
            <w:r w:rsidRPr="00D04EAA">
              <w:rPr>
                <w:rFonts w:ascii="Times New Roman" w:hAnsi="Times New Roman" w:cs="Times New Roman"/>
              </w:rPr>
              <w:t>3.2223</w:t>
            </w:r>
            <w:r w:rsidR="009605E2" w:rsidRPr="00D04EAA">
              <w:rPr>
                <w:rFonts w:ascii="Times New Roman" w:hAnsi="Times New Roman" w:cs="Times New Roman"/>
              </w:rPr>
              <w:t>4</w:t>
            </w:r>
          </w:p>
        </w:tc>
        <w:tc>
          <w:tcPr>
            <w:tcW w:w="3161" w:type="dxa"/>
            <w:tcBorders>
              <w:top w:val="nil"/>
              <w:left w:val="nil"/>
              <w:bottom w:val="nil"/>
              <w:right w:val="nil"/>
            </w:tcBorders>
          </w:tcPr>
          <w:p w14:paraId="5BF1C535" w14:textId="77777777" w:rsidR="006175E7" w:rsidRPr="00D04EAA" w:rsidRDefault="006175E7" w:rsidP="00D04EAA">
            <w:pPr>
              <w:jc w:val="center"/>
              <w:rPr>
                <w:rFonts w:ascii="Times New Roman" w:hAnsi="Times New Roman" w:cs="Times New Roman"/>
              </w:rPr>
            </w:pPr>
            <w:r w:rsidRPr="00D04EAA">
              <w:rPr>
                <w:rFonts w:ascii="Times New Roman" w:hAnsi="Times New Roman" w:cs="Times New Roman"/>
              </w:rPr>
              <w:t>0.9635</w:t>
            </w:r>
            <w:r w:rsidR="009605E2" w:rsidRPr="00D04EAA">
              <w:rPr>
                <w:rFonts w:ascii="Times New Roman" w:hAnsi="Times New Roman" w:cs="Times New Roman"/>
              </w:rPr>
              <w:t>2</w:t>
            </w:r>
          </w:p>
        </w:tc>
      </w:tr>
      <w:tr w:rsidR="006175E7" w:rsidRPr="00D04EAA" w14:paraId="752B78C9" w14:textId="77777777" w:rsidTr="002174EA">
        <w:trPr>
          <w:trHeight w:val="136"/>
          <w:jc w:val="center"/>
        </w:trPr>
        <w:tc>
          <w:tcPr>
            <w:tcW w:w="2070" w:type="dxa"/>
            <w:tcBorders>
              <w:top w:val="nil"/>
              <w:left w:val="nil"/>
              <w:right w:val="nil"/>
            </w:tcBorders>
          </w:tcPr>
          <w:p w14:paraId="35888DEA" w14:textId="77777777" w:rsidR="006175E7" w:rsidRPr="00D04EAA" w:rsidRDefault="006175E7" w:rsidP="00D04EAA">
            <w:pPr>
              <w:jc w:val="both"/>
              <w:rPr>
                <w:rFonts w:ascii="Cambria Math" w:hAnsi="Cambria Math" w:cstheme="majorBidi"/>
              </w:rPr>
            </w:pPr>
          </w:p>
        </w:tc>
        <w:tc>
          <w:tcPr>
            <w:tcW w:w="2707" w:type="dxa"/>
            <w:tcBorders>
              <w:top w:val="nil"/>
              <w:left w:val="nil"/>
              <w:right w:val="nil"/>
            </w:tcBorders>
          </w:tcPr>
          <w:p w14:paraId="52B90B7F" w14:textId="77777777" w:rsidR="006175E7" w:rsidRPr="00D04EAA" w:rsidRDefault="006175E7" w:rsidP="00D04EAA">
            <w:pPr>
              <w:jc w:val="center"/>
              <w:rPr>
                <w:rFonts w:ascii="Cambria Math" w:hAnsi="Cambria Math" w:cstheme="majorBidi"/>
              </w:rPr>
            </w:pPr>
          </w:p>
        </w:tc>
        <w:tc>
          <w:tcPr>
            <w:tcW w:w="3161" w:type="dxa"/>
            <w:tcBorders>
              <w:top w:val="nil"/>
              <w:left w:val="nil"/>
              <w:right w:val="nil"/>
            </w:tcBorders>
          </w:tcPr>
          <w:p w14:paraId="1FFAD789" w14:textId="77777777" w:rsidR="006175E7" w:rsidRPr="00D04EAA" w:rsidRDefault="006175E7" w:rsidP="00D04EAA">
            <w:pPr>
              <w:jc w:val="center"/>
              <w:rPr>
                <w:rFonts w:ascii="Cambria Math" w:hAnsi="Cambria Math" w:cstheme="majorBidi"/>
              </w:rPr>
            </w:pPr>
          </w:p>
        </w:tc>
      </w:tr>
    </w:tbl>
    <w:p w14:paraId="1FC5A4F1" w14:textId="77777777" w:rsidR="00C27D2C" w:rsidRPr="00D04EAA" w:rsidRDefault="00C27D2C" w:rsidP="00D04EAA">
      <w:pPr>
        <w:spacing w:line="240" w:lineRule="auto"/>
        <w:jc w:val="both"/>
        <w:rPr>
          <w:rFonts w:asciiTheme="majorBidi" w:hAnsiTheme="majorBidi" w:cstheme="majorBidi"/>
        </w:rPr>
      </w:pPr>
      <w:bookmarkStart w:id="7" w:name="_Hlk115468641"/>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1800"/>
        <w:gridCol w:w="1646"/>
        <w:gridCol w:w="1848"/>
        <w:gridCol w:w="1849"/>
        <w:gridCol w:w="1220"/>
      </w:tblGrid>
      <w:tr w:rsidR="00D137FC" w:rsidRPr="00D04EAA" w14:paraId="75C3702C" w14:textId="77777777" w:rsidTr="00885F29">
        <w:trPr>
          <w:jc w:val="center"/>
        </w:trPr>
        <w:tc>
          <w:tcPr>
            <w:tcW w:w="8363" w:type="dxa"/>
            <w:gridSpan w:val="5"/>
          </w:tcPr>
          <w:bookmarkEnd w:id="6"/>
          <w:p w14:paraId="7C557702" w14:textId="77777777" w:rsidR="00D137FC" w:rsidRPr="00D04EAA" w:rsidRDefault="00D04EAA" w:rsidP="00D04EAA">
            <w:pPr>
              <w:jc w:val="center"/>
              <w:rPr>
                <w:rFonts w:ascii="Times New Roman" w:hAnsi="Times New Roman" w:cs="Times New Roman"/>
              </w:rPr>
            </w:pPr>
            <w:r w:rsidRPr="00D04EAA">
              <w:rPr>
                <w:rFonts w:ascii="Times New Roman" w:hAnsi="Times New Roman" w:cs="Times New Roman"/>
                <w:bCs/>
              </w:rPr>
              <w:t>Table 3.</w:t>
            </w:r>
            <w:r w:rsidR="00E40E26" w:rsidRPr="00D04EAA">
              <w:rPr>
                <w:rFonts w:ascii="Times New Roman" w:hAnsi="Times New Roman" w:cs="Times New Roman"/>
              </w:rPr>
              <w:t xml:space="preserve"> D</w:t>
            </w:r>
            <w:r w:rsidR="00D72CF3" w:rsidRPr="00D04EAA">
              <w:rPr>
                <w:rFonts w:ascii="Times New Roman" w:hAnsi="Times New Roman" w:cs="Times New Roman"/>
              </w:rPr>
              <w:t>omain parameters</w:t>
            </w:r>
            <w:r w:rsidR="00E40E26" w:rsidRPr="00D04EAA">
              <w:rPr>
                <w:rFonts w:ascii="Times New Roman" w:hAnsi="Times New Roman" w:cs="Times New Roman"/>
              </w:rPr>
              <w:t xml:space="preserve"> comparison between the</w:t>
            </w:r>
            <w:r w:rsidR="00D6487D" w:rsidRPr="00D04EAA">
              <w:rPr>
                <w:rFonts w:ascii="Times New Roman" w:hAnsi="Times New Roman" w:cs="Times New Roman"/>
              </w:rPr>
              <w:t xml:space="preserve"> present </w:t>
            </w:r>
            <w:r w:rsidR="00E40E26" w:rsidRPr="00D04EAA">
              <w:rPr>
                <w:rFonts w:ascii="Times New Roman" w:hAnsi="Times New Roman" w:cs="Times New Roman"/>
              </w:rPr>
              <w:t xml:space="preserve">and reference study </w:t>
            </w:r>
            <w:r w:rsidR="00D6487D" w:rsidRPr="00D04EAA">
              <w:rPr>
                <w:rFonts w:ascii="Times New Roman" w:hAnsi="Times New Roman" w:cs="Times New Roman"/>
              </w:rPr>
              <w:t>configurations</w:t>
            </w:r>
            <w:r w:rsidR="009605E2" w:rsidRPr="00D04EAA">
              <w:rPr>
                <w:rFonts w:ascii="Times New Roman" w:hAnsi="Times New Roman" w:cs="Times New Roman"/>
              </w:rPr>
              <w:t>.</w:t>
            </w:r>
          </w:p>
        </w:tc>
      </w:tr>
      <w:tr w:rsidR="00D137FC" w:rsidRPr="00D04EAA" w14:paraId="7FBE1AB4" w14:textId="77777777" w:rsidTr="002174EA">
        <w:trPr>
          <w:jc w:val="center"/>
        </w:trPr>
        <w:tc>
          <w:tcPr>
            <w:tcW w:w="1800" w:type="dxa"/>
            <w:tcBorders>
              <w:bottom w:val="single" w:sz="4" w:space="0" w:color="auto"/>
            </w:tcBorders>
          </w:tcPr>
          <w:p w14:paraId="65B35047" w14:textId="77777777" w:rsidR="00D137FC" w:rsidRPr="00D04EAA" w:rsidRDefault="00840BDF" w:rsidP="00D04EAA">
            <w:pPr>
              <w:jc w:val="both"/>
              <w:rPr>
                <w:rFonts w:ascii="Times New Roman" w:hAnsi="Times New Roman" w:cs="Times New Roman"/>
              </w:rPr>
            </w:pPr>
            <w:r w:rsidRPr="00D04EAA">
              <w:rPr>
                <w:rFonts w:ascii="Times New Roman" w:hAnsi="Times New Roman" w:cs="Times New Roman"/>
              </w:rPr>
              <w:t>Configuration</w:t>
            </w:r>
          </w:p>
        </w:tc>
        <w:tc>
          <w:tcPr>
            <w:tcW w:w="1646" w:type="dxa"/>
            <w:tcBorders>
              <w:bottom w:val="single" w:sz="4" w:space="0" w:color="auto"/>
            </w:tcBorders>
          </w:tcPr>
          <w:p w14:paraId="2B1B9D38" w14:textId="77777777" w:rsidR="00D137FC" w:rsidRPr="00D04EAA" w:rsidRDefault="00D137FC" w:rsidP="00D04EAA">
            <w:pPr>
              <w:jc w:val="both"/>
              <w:rPr>
                <w:rFonts w:ascii="Times New Roman" w:hAnsi="Times New Roman" w:cs="Times New Roman"/>
              </w:rPr>
            </w:pPr>
            <m:oMathPara>
              <m:oMath>
                <m:r>
                  <w:rPr>
                    <w:rFonts w:ascii="Cambria Math" w:hAnsi="Cambria Math" w:cs="Times New Roman"/>
                  </w:rPr>
                  <m:t>W</m:t>
                </m:r>
              </m:oMath>
            </m:oMathPara>
          </w:p>
        </w:tc>
        <w:tc>
          <w:tcPr>
            <w:tcW w:w="1848" w:type="dxa"/>
            <w:tcBorders>
              <w:bottom w:val="single" w:sz="4" w:space="0" w:color="auto"/>
            </w:tcBorders>
          </w:tcPr>
          <w:p w14:paraId="5D6B369F" w14:textId="77777777" w:rsidR="00D137FC" w:rsidRPr="00D04EAA" w:rsidRDefault="00D137FC" w:rsidP="00D04EAA">
            <w:pPr>
              <w:jc w:val="both"/>
              <w:rPr>
                <w:rFonts w:ascii="Times New Roman" w:hAnsi="Times New Roman" w:cs="Times New Roman"/>
              </w:rPr>
            </w:pPr>
            <m:oMathPara>
              <m:oMath>
                <m:r>
                  <w:rPr>
                    <w:rFonts w:ascii="Cambria Math" w:hAnsi="Cambria Math" w:cs="Times New Roman"/>
                  </w:rPr>
                  <m:t>H</m:t>
                </m:r>
              </m:oMath>
            </m:oMathPara>
          </w:p>
        </w:tc>
        <w:tc>
          <w:tcPr>
            <w:tcW w:w="1849" w:type="dxa"/>
            <w:tcBorders>
              <w:bottom w:val="single" w:sz="4" w:space="0" w:color="auto"/>
            </w:tcBorders>
          </w:tcPr>
          <w:p w14:paraId="751B6453" w14:textId="77777777" w:rsidR="00D137FC" w:rsidRPr="00D04EAA" w:rsidRDefault="00000000" w:rsidP="00D04EAA">
            <w:pPr>
              <w:jc w:val="both"/>
              <w:rPr>
                <w:rFonts w:ascii="Times New Roman" w:hAnsi="Times New Roman" w:cs="Times New Roman"/>
              </w:rPr>
            </w:pPr>
            <m:oMathPara>
              <m:oMath>
                <m:sSub>
                  <m:sSubPr>
                    <m:ctrlPr>
                      <w:rPr>
                        <w:rFonts w:ascii="Cambria Math" w:hAnsi="Cambria Math" w:cs="Times New Roman"/>
                        <w:i/>
                      </w:rPr>
                    </m:ctrlPr>
                  </m:sSubPr>
                  <m:e>
                    <m:r>
                      <w:rPr>
                        <w:rFonts w:ascii="Cambria Math" w:hAnsi="Cambria Math" w:cs="Times New Roman"/>
                      </w:rPr>
                      <m:t>W</m:t>
                    </m:r>
                  </m:e>
                  <m:sub>
                    <m:r>
                      <w:rPr>
                        <w:rFonts w:ascii="Cambria Math" w:hAnsi="Cambria Math" w:cs="Times New Roman"/>
                      </w:rPr>
                      <m:t>u</m:t>
                    </m:r>
                  </m:sub>
                </m:sSub>
              </m:oMath>
            </m:oMathPara>
          </w:p>
        </w:tc>
        <w:tc>
          <w:tcPr>
            <w:tcW w:w="1220" w:type="dxa"/>
            <w:tcBorders>
              <w:bottom w:val="single" w:sz="4" w:space="0" w:color="auto"/>
            </w:tcBorders>
          </w:tcPr>
          <w:p w14:paraId="36E4B9F1" w14:textId="77777777" w:rsidR="00D137FC" w:rsidRPr="00D04EAA" w:rsidRDefault="00000000" w:rsidP="00D04EAA">
            <w:pPr>
              <w:jc w:val="both"/>
              <w:rPr>
                <w:rFonts w:ascii="Times New Roman" w:hAnsi="Times New Roman" w:cs="Times New Roman"/>
              </w:rPr>
            </w:pPr>
            <m:oMathPara>
              <m:oMath>
                <m:sSub>
                  <m:sSubPr>
                    <m:ctrlPr>
                      <w:rPr>
                        <w:rFonts w:ascii="Cambria Math" w:hAnsi="Cambria Math" w:cs="Times New Roman"/>
                        <w:i/>
                      </w:rPr>
                    </m:ctrlPr>
                  </m:sSubPr>
                  <m:e>
                    <m:r>
                      <w:rPr>
                        <w:rFonts w:ascii="Cambria Math" w:hAnsi="Cambria Math" w:cs="Times New Roman"/>
                      </w:rPr>
                      <m:t>W</m:t>
                    </m:r>
                  </m:e>
                  <m:sub>
                    <m:r>
                      <w:rPr>
                        <w:rFonts w:ascii="Cambria Math" w:hAnsi="Cambria Math" w:cs="Times New Roman"/>
                      </w:rPr>
                      <m:t>d</m:t>
                    </m:r>
                  </m:sub>
                </m:sSub>
              </m:oMath>
            </m:oMathPara>
          </w:p>
        </w:tc>
      </w:tr>
      <w:tr w:rsidR="00D137FC" w:rsidRPr="00D04EAA" w14:paraId="5C17FC14" w14:textId="77777777" w:rsidTr="002174EA">
        <w:trPr>
          <w:jc w:val="center"/>
        </w:trPr>
        <w:tc>
          <w:tcPr>
            <w:tcW w:w="1800" w:type="dxa"/>
            <w:tcBorders>
              <w:bottom w:val="nil"/>
            </w:tcBorders>
          </w:tcPr>
          <w:p w14:paraId="3B136886" w14:textId="77777777" w:rsidR="00D137FC" w:rsidRPr="00D04EAA" w:rsidRDefault="00D137FC" w:rsidP="00D04EAA">
            <w:pPr>
              <w:jc w:val="both"/>
              <w:rPr>
                <w:rFonts w:ascii="Times New Roman" w:hAnsi="Times New Roman" w:cs="Times New Roman"/>
              </w:rPr>
            </w:pPr>
            <w:r w:rsidRPr="00D04EAA">
              <w:rPr>
                <w:rFonts w:ascii="Times New Roman" w:hAnsi="Times New Roman" w:cs="Times New Roman"/>
              </w:rPr>
              <w:t>Reference work</w:t>
            </w:r>
            <w:r w:rsidR="002C252C" w:rsidRPr="00D04EAA">
              <w:rPr>
                <w:rFonts w:ascii="Times New Roman" w:hAnsi="Times New Roman" w:cs="Times New Roman"/>
              </w:rPr>
              <w:t xml:space="preserve"> </w:t>
            </w:r>
          </w:p>
        </w:tc>
        <w:tc>
          <w:tcPr>
            <w:tcW w:w="1646" w:type="dxa"/>
            <w:tcBorders>
              <w:bottom w:val="nil"/>
            </w:tcBorders>
          </w:tcPr>
          <w:p w14:paraId="729D9D57" w14:textId="77777777" w:rsidR="00D137FC" w:rsidRPr="00D04EAA" w:rsidRDefault="00D137FC" w:rsidP="00D04EAA">
            <w:pPr>
              <w:jc w:val="both"/>
              <w:rPr>
                <w:rFonts w:ascii="Times New Roman" w:hAnsi="Times New Roman" w:cs="Times New Roman"/>
              </w:rPr>
            </w:pPr>
            <m:oMathPara>
              <m:oMath>
                <m:r>
                  <w:rPr>
                    <w:rFonts w:ascii="Cambria Math" w:hAnsi="Cambria Math" w:cs="Times New Roman"/>
                  </w:rPr>
                  <m:t>22D</m:t>
                </m:r>
              </m:oMath>
            </m:oMathPara>
          </w:p>
        </w:tc>
        <w:tc>
          <w:tcPr>
            <w:tcW w:w="1848" w:type="dxa"/>
            <w:tcBorders>
              <w:bottom w:val="nil"/>
            </w:tcBorders>
          </w:tcPr>
          <w:p w14:paraId="23AA0972" w14:textId="77777777" w:rsidR="00D137FC" w:rsidRPr="00D04EAA" w:rsidRDefault="00D137FC" w:rsidP="00D04EAA">
            <w:pPr>
              <w:jc w:val="both"/>
              <w:rPr>
                <w:rFonts w:ascii="Times New Roman" w:hAnsi="Times New Roman" w:cs="Times New Roman"/>
              </w:rPr>
            </w:pPr>
            <m:oMathPara>
              <m:oMath>
                <m:r>
                  <w:rPr>
                    <w:rFonts w:ascii="Cambria Math" w:hAnsi="Cambria Math" w:cs="Times New Roman"/>
                  </w:rPr>
                  <m:t>4.1D</m:t>
                </m:r>
              </m:oMath>
            </m:oMathPara>
          </w:p>
        </w:tc>
        <w:tc>
          <w:tcPr>
            <w:tcW w:w="1849" w:type="dxa"/>
            <w:tcBorders>
              <w:bottom w:val="nil"/>
            </w:tcBorders>
          </w:tcPr>
          <w:p w14:paraId="4D391130" w14:textId="77777777" w:rsidR="00D137FC" w:rsidRPr="00D04EAA" w:rsidRDefault="00D137FC" w:rsidP="00D04EAA">
            <w:pPr>
              <w:jc w:val="both"/>
              <w:rPr>
                <w:rFonts w:ascii="Times New Roman" w:hAnsi="Times New Roman" w:cs="Times New Roman"/>
              </w:rPr>
            </w:pPr>
            <m:oMathPara>
              <m:oMath>
                <m:r>
                  <w:rPr>
                    <w:rFonts w:ascii="Cambria Math" w:hAnsi="Cambria Math" w:cs="Times New Roman"/>
                  </w:rPr>
                  <m:t>1.5D</m:t>
                </m:r>
              </m:oMath>
            </m:oMathPara>
          </w:p>
        </w:tc>
        <w:tc>
          <w:tcPr>
            <w:tcW w:w="1220" w:type="dxa"/>
            <w:tcBorders>
              <w:bottom w:val="nil"/>
            </w:tcBorders>
          </w:tcPr>
          <w:p w14:paraId="21552FD0" w14:textId="77777777" w:rsidR="00D137FC" w:rsidRPr="00D04EAA" w:rsidRDefault="00D137FC" w:rsidP="00D04EAA">
            <w:pPr>
              <w:jc w:val="both"/>
              <w:rPr>
                <w:rFonts w:ascii="Times New Roman" w:hAnsi="Times New Roman" w:cs="Times New Roman"/>
              </w:rPr>
            </w:pPr>
            <m:oMathPara>
              <m:oMath>
                <m:r>
                  <w:rPr>
                    <w:rFonts w:ascii="Cambria Math" w:hAnsi="Cambria Math" w:cs="Times New Roman"/>
                  </w:rPr>
                  <m:t>19.5D</m:t>
                </m:r>
              </m:oMath>
            </m:oMathPara>
          </w:p>
        </w:tc>
      </w:tr>
      <w:tr w:rsidR="00D137FC" w:rsidRPr="00D04EAA" w14:paraId="34CCA1EC" w14:textId="77777777" w:rsidTr="002174EA">
        <w:trPr>
          <w:jc w:val="center"/>
        </w:trPr>
        <w:tc>
          <w:tcPr>
            <w:tcW w:w="1800" w:type="dxa"/>
            <w:tcBorders>
              <w:top w:val="nil"/>
            </w:tcBorders>
          </w:tcPr>
          <w:p w14:paraId="1F2E69FA" w14:textId="77777777" w:rsidR="00D137FC" w:rsidRPr="00D04EAA" w:rsidRDefault="00D137FC" w:rsidP="00D04EAA">
            <w:pPr>
              <w:jc w:val="both"/>
              <w:rPr>
                <w:rFonts w:ascii="Times New Roman" w:hAnsi="Times New Roman" w:cs="Times New Roman"/>
              </w:rPr>
            </w:pPr>
            <w:r w:rsidRPr="00D04EAA">
              <w:rPr>
                <w:rFonts w:ascii="Times New Roman" w:hAnsi="Times New Roman" w:cs="Times New Roman"/>
              </w:rPr>
              <w:t>Present work</w:t>
            </w:r>
          </w:p>
        </w:tc>
        <w:tc>
          <w:tcPr>
            <w:tcW w:w="1646" w:type="dxa"/>
            <w:tcBorders>
              <w:top w:val="nil"/>
            </w:tcBorders>
          </w:tcPr>
          <w:p w14:paraId="52A46613" w14:textId="77777777" w:rsidR="00D137FC" w:rsidRPr="00D04EAA" w:rsidRDefault="00D137FC" w:rsidP="00D04EAA">
            <w:pPr>
              <w:jc w:val="both"/>
              <w:rPr>
                <w:rFonts w:ascii="Times New Roman" w:hAnsi="Times New Roman" w:cs="Times New Roman"/>
              </w:rPr>
            </w:pPr>
            <m:oMathPara>
              <m:oMath>
                <m:r>
                  <w:rPr>
                    <w:rFonts w:ascii="Cambria Math" w:hAnsi="Cambria Math" w:cs="Times New Roman"/>
                  </w:rPr>
                  <m:t>22D</m:t>
                </m:r>
              </m:oMath>
            </m:oMathPara>
          </w:p>
        </w:tc>
        <w:tc>
          <w:tcPr>
            <w:tcW w:w="1848" w:type="dxa"/>
            <w:tcBorders>
              <w:top w:val="nil"/>
            </w:tcBorders>
          </w:tcPr>
          <w:p w14:paraId="07ECC0F8" w14:textId="77777777" w:rsidR="00D137FC" w:rsidRPr="00D04EAA" w:rsidRDefault="00D137FC" w:rsidP="00D04EAA">
            <w:pPr>
              <w:jc w:val="both"/>
              <w:rPr>
                <w:rFonts w:ascii="Times New Roman" w:hAnsi="Times New Roman" w:cs="Times New Roman"/>
              </w:rPr>
            </w:pPr>
            <m:oMathPara>
              <m:oMath>
                <m:r>
                  <w:rPr>
                    <w:rFonts w:ascii="Cambria Math" w:hAnsi="Cambria Math" w:cs="Times New Roman"/>
                  </w:rPr>
                  <m:t>8.2D</m:t>
                </m:r>
              </m:oMath>
            </m:oMathPara>
          </w:p>
        </w:tc>
        <w:tc>
          <w:tcPr>
            <w:tcW w:w="1849" w:type="dxa"/>
            <w:tcBorders>
              <w:top w:val="nil"/>
            </w:tcBorders>
          </w:tcPr>
          <w:p w14:paraId="20B3AA4F" w14:textId="77777777" w:rsidR="00D137FC" w:rsidRPr="00D04EAA" w:rsidRDefault="00D137FC" w:rsidP="00D04EAA">
            <w:pPr>
              <w:jc w:val="both"/>
              <w:rPr>
                <w:rFonts w:ascii="Times New Roman" w:hAnsi="Times New Roman" w:cs="Times New Roman"/>
              </w:rPr>
            </w:pPr>
            <m:oMathPara>
              <m:oMath>
                <m:r>
                  <w:rPr>
                    <w:rFonts w:ascii="Cambria Math" w:hAnsi="Cambria Math" w:cs="Times New Roman"/>
                  </w:rPr>
                  <m:t>3.5D</m:t>
                </m:r>
              </m:oMath>
            </m:oMathPara>
          </w:p>
        </w:tc>
        <w:tc>
          <w:tcPr>
            <w:tcW w:w="1220" w:type="dxa"/>
            <w:tcBorders>
              <w:top w:val="nil"/>
            </w:tcBorders>
          </w:tcPr>
          <w:p w14:paraId="279965BA" w14:textId="77777777" w:rsidR="00D137FC" w:rsidRPr="00D04EAA" w:rsidRDefault="00D137FC" w:rsidP="00D04EAA">
            <w:pPr>
              <w:jc w:val="both"/>
              <w:rPr>
                <w:rFonts w:ascii="Times New Roman" w:eastAsiaTheme="minorEastAsia" w:hAnsi="Times New Roman" w:cs="Times New Roman"/>
              </w:rPr>
            </w:pPr>
            <m:oMathPara>
              <m:oMath>
                <m:r>
                  <w:rPr>
                    <w:rFonts w:ascii="Cambria Math" w:hAnsi="Cambria Math" w:cs="Times New Roman"/>
                  </w:rPr>
                  <m:t>17.5D</m:t>
                </m:r>
              </m:oMath>
            </m:oMathPara>
          </w:p>
          <w:p w14:paraId="42E05FEB" w14:textId="77777777" w:rsidR="00885F29" w:rsidRPr="00D04EAA" w:rsidRDefault="00885F29" w:rsidP="00D04EAA">
            <w:pPr>
              <w:rPr>
                <w:rFonts w:ascii="Times New Roman" w:eastAsiaTheme="minorEastAsia" w:hAnsi="Times New Roman" w:cs="Times New Roman"/>
              </w:rPr>
            </w:pPr>
          </w:p>
        </w:tc>
      </w:tr>
    </w:tbl>
    <w:p w14:paraId="296CB5A0" w14:textId="77777777" w:rsidR="00C27D2C" w:rsidRPr="00D04EAA" w:rsidRDefault="00C27D2C" w:rsidP="00D04EAA">
      <w:pPr>
        <w:spacing w:line="240" w:lineRule="auto"/>
        <w:jc w:val="both"/>
        <w:rPr>
          <w:rFonts w:asciiTheme="majorBidi" w:hAnsiTheme="majorBidi" w:cstheme="majorBidi"/>
        </w:rPr>
      </w:pPr>
    </w:p>
    <w:tbl>
      <w:tblPr>
        <w:tblStyle w:val="TableGrid"/>
        <w:tblW w:w="8222" w:type="dxa"/>
        <w:jc w:val="center"/>
        <w:tblBorders>
          <w:left w:val="none" w:sz="0" w:space="0" w:color="auto"/>
          <w:right w:val="none" w:sz="0" w:space="0" w:color="auto"/>
          <w:insideV w:val="none" w:sz="0" w:space="0" w:color="auto"/>
        </w:tblBorders>
        <w:tblLook w:val="04A0" w:firstRow="1" w:lastRow="0" w:firstColumn="1" w:lastColumn="0" w:noHBand="0" w:noVBand="1"/>
      </w:tblPr>
      <w:tblGrid>
        <w:gridCol w:w="2807"/>
        <w:gridCol w:w="3081"/>
        <w:gridCol w:w="2334"/>
      </w:tblGrid>
      <w:tr w:rsidR="001310A1" w:rsidRPr="00D04EAA" w14:paraId="3E05A5C3" w14:textId="77777777" w:rsidTr="00885F29">
        <w:trPr>
          <w:jc w:val="center"/>
        </w:trPr>
        <w:tc>
          <w:tcPr>
            <w:tcW w:w="8222" w:type="dxa"/>
            <w:gridSpan w:val="3"/>
          </w:tcPr>
          <w:p w14:paraId="4A807B43" w14:textId="77777777" w:rsidR="001310A1" w:rsidRPr="00D04EAA" w:rsidRDefault="00D82883" w:rsidP="00D04EAA">
            <w:pPr>
              <w:jc w:val="center"/>
              <w:rPr>
                <w:rFonts w:ascii="Times New Roman" w:hAnsi="Times New Roman" w:cs="Times New Roman"/>
              </w:rPr>
            </w:pPr>
            <w:r w:rsidRPr="00D82883">
              <w:rPr>
                <w:rFonts w:ascii="Times New Roman" w:hAnsi="Times New Roman" w:cs="Times New Roman"/>
                <w:bCs/>
              </w:rPr>
              <w:t>Table 4.</w:t>
            </w:r>
            <w:r>
              <w:rPr>
                <w:rFonts w:ascii="Times New Roman" w:hAnsi="Times New Roman" w:cs="Times New Roman"/>
                <w:b/>
                <w:bCs/>
              </w:rPr>
              <w:t xml:space="preserve"> </w:t>
            </w:r>
            <w:r w:rsidR="007906DB" w:rsidRPr="00D04EAA">
              <w:rPr>
                <w:rFonts w:ascii="Times New Roman" w:hAnsi="Times New Roman" w:cs="Times New Roman"/>
              </w:rPr>
              <w:t>Comparison between t</w:t>
            </w:r>
            <w:r w:rsidR="008C37A5" w:rsidRPr="00D04EAA">
              <w:rPr>
                <w:rFonts w:ascii="Times New Roman" w:hAnsi="Times New Roman" w:cs="Times New Roman"/>
              </w:rPr>
              <w:t>he</w:t>
            </w:r>
            <w:r w:rsidR="007906DB" w:rsidRPr="00D04EAA">
              <w:rPr>
                <w:rFonts w:ascii="Times New Roman" w:hAnsi="Times New Roman" w:cs="Times New Roman"/>
              </w:rPr>
              <w:t xml:space="preserve"> values of maximum drag and lift.</w:t>
            </w:r>
          </w:p>
        </w:tc>
      </w:tr>
      <w:tr w:rsidR="001310A1" w:rsidRPr="00D04EAA" w14:paraId="39AC7CA3" w14:textId="77777777" w:rsidTr="00885F29">
        <w:trPr>
          <w:jc w:val="center"/>
        </w:trPr>
        <w:tc>
          <w:tcPr>
            <w:tcW w:w="2807" w:type="dxa"/>
            <w:tcBorders>
              <w:bottom w:val="single" w:sz="4" w:space="0" w:color="auto"/>
            </w:tcBorders>
          </w:tcPr>
          <w:p w14:paraId="79B4FD4F" w14:textId="77777777" w:rsidR="001310A1" w:rsidRPr="00D04EAA" w:rsidRDefault="001310A1" w:rsidP="00D04EAA">
            <w:pPr>
              <w:jc w:val="both"/>
              <w:rPr>
                <w:rFonts w:ascii="Times New Roman" w:hAnsi="Times New Roman" w:cs="Times New Roman"/>
              </w:rPr>
            </w:pPr>
          </w:p>
        </w:tc>
        <w:tc>
          <w:tcPr>
            <w:tcW w:w="3081" w:type="dxa"/>
            <w:tcBorders>
              <w:bottom w:val="single" w:sz="4" w:space="0" w:color="auto"/>
            </w:tcBorders>
          </w:tcPr>
          <w:p w14:paraId="2F66A6E0" w14:textId="77777777" w:rsidR="001310A1" w:rsidRPr="00AE0094" w:rsidRDefault="00000000" w:rsidP="00D04EAA">
            <w:pPr>
              <w:jc w:val="both"/>
              <w:rPr>
                <w:rFonts w:ascii="Times New Roman" w:hAnsi="Times New Roman" w:cs="Times New Roman"/>
                <w:iCs/>
              </w:rPr>
            </w:pPr>
            <m:oMathPara>
              <m:oMath>
                <m:sSub>
                  <m:sSubPr>
                    <m:ctrlPr>
                      <w:rPr>
                        <w:rFonts w:ascii="Cambria Math" w:hAnsi="Cambria Math" w:cs="Times New Roman"/>
                        <w:bCs/>
                        <w:iCs/>
                        <w:lang w:val="en-GB"/>
                      </w:rPr>
                    </m:ctrlPr>
                  </m:sSubPr>
                  <m:e>
                    <w:bookmarkStart w:id="8" w:name="_Hlk141979164"/>
                    <m:sSub>
                      <m:sSubPr>
                        <m:ctrlPr>
                          <w:rPr>
                            <w:rFonts w:ascii="Cambria Math" w:eastAsiaTheme="minorEastAsia" w:hAnsi="Cambria Math" w:cs="Times New Roman"/>
                            <w:bCs/>
                            <w:iCs/>
                            <w:lang w:val="en-GB"/>
                          </w:rPr>
                        </m:ctrlPr>
                      </m:sSubPr>
                      <m:e>
                        <m:r>
                          <m:rPr>
                            <m:sty m:val="p"/>
                          </m:rPr>
                          <w:rPr>
                            <w:rFonts w:ascii="Cambria Math" w:eastAsiaTheme="minorEastAsia" w:hAnsi="Cambria Math" w:cs="Times New Roman"/>
                            <w:lang w:val="en-GB"/>
                          </w:rPr>
                          <m:t>C</m:t>
                        </m:r>
                      </m:e>
                      <m:sub>
                        <m:r>
                          <m:rPr>
                            <m:sty m:val="p"/>
                          </m:rPr>
                          <w:rPr>
                            <w:rFonts w:ascii="Cambria Math" w:eastAsiaTheme="minorEastAsia" w:hAnsi="Cambria Math" w:cs="Times New Roman"/>
                            <w:lang w:val="en-GB"/>
                          </w:rPr>
                          <m:t>D</m:t>
                        </m:r>
                      </m:sub>
                    </m:sSub>
                    <w:bookmarkEnd w:id="8"/>
                  </m:e>
                  <m:sub>
                    <m:r>
                      <m:rPr>
                        <m:sty m:val="p"/>
                      </m:rPr>
                      <w:rPr>
                        <w:rFonts w:ascii="Cambria Math" w:hAnsi="Cambria Math" w:cs="Times New Roman"/>
                        <w:lang w:val="en-GB"/>
                      </w:rPr>
                      <m:t>max</m:t>
                    </m:r>
                  </m:sub>
                </m:sSub>
              </m:oMath>
            </m:oMathPara>
          </w:p>
        </w:tc>
        <w:tc>
          <w:tcPr>
            <w:tcW w:w="2334" w:type="dxa"/>
            <w:tcBorders>
              <w:bottom w:val="single" w:sz="4" w:space="0" w:color="auto"/>
            </w:tcBorders>
          </w:tcPr>
          <w:p w14:paraId="101CBDDD" w14:textId="77777777" w:rsidR="001310A1" w:rsidRPr="00AE0094" w:rsidRDefault="00000000" w:rsidP="00D04EAA">
            <w:pPr>
              <w:jc w:val="both"/>
              <w:rPr>
                <w:rFonts w:ascii="Times New Roman" w:hAnsi="Times New Roman" w:cs="Times New Roman"/>
                <w:iCs/>
              </w:rPr>
            </w:pPr>
            <m:oMathPara>
              <m:oMath>
                <m:sSub>
                  <m:sSubPr>
                    <m:ctrlPr>
                      <w:rPr>
                        <w:rFonts w:ascii="Cambria Math" w:hAnsi="Cambria Math" w:cs="Times New Roman"/>
                        <w:bCs/>
                        <w:iCs/>
                        <w:lang w:val="en-GB"/>
                      </w:rPr>
                    </m:ctrlPr>
                  </m:sSubPr>
                  <m:e>
                    <m:sSub>
                      <m:sSubPr>
                        <m:ctrlPr>
                          <w:rPr>
                            <w:rFonts w:ascii="Cambria Math" w:eastAsiaTheme="minorEastAsia" w:hAnsi="Cambria Math" w:cs="Times New Roman"/>
                            <w:bCs/>
                            <w:iCs/>
                            <w:lang w:val="en-GB"/>
                          </w:rPr>
                        </m:ctrlPr>
                      </m:sSubPr>
                      <m:e>
                        <m:r>
                          <m:rPr>
                            <m:sty m:val="p"/>
                          </m:rPr>
                          <w:rPr>
                            <w:rFonts w:ascii="Cambria Math" w:eastAsiaTheme="minorEastAsia" w:hAnsi="Cambria Math" w:cs="Times New Roman"/>
                            <w:lang w:val="en-GB"/>
                          </w:rPr>
                          <m:t>C</m:t>
                        </m:r>
                      </m:e>
                      <m:sub>
                        <m:r>
                          <m:rPr>
                            <m:sty m:val="p"/>
                          </m:rPr>
                          <w:rPr>
                            <w:rFonts w:ascii="Cambria Math" w:eastAsiaTheme="minorEastAsia" w:hAnsi="Cambria Math" w:cs="Times New Roman"/>
                            <w:lang w:val="en-GB"/>
                          </w:rPr>
                          <m:t>L</m:t>
                        </m:r>
                      </m:sub>
                    </m:sSub>
                  </m:e>
                  <m:sub>
                    <m:r>
                      <m:rPr>
                        <m:sty m:val="p"/>
                      </m:rPr>
                      <w:rPr>
                        <w:rFonts w:ascii="Cambria Math" w:hAnsi="Cambria Math" w:cs="Times New Roman"/>
                        <w:lang w:val="en-GB"/>
                      </w:rPr>
                      <m:t>max</m:t>
                    </m:r>
                  </m:sub>
                </m:sSub>
              </m:oMath>
            </m:oMathPara>
          </w:p>
        </w:tc>
      </w:tr>
      <w:tr w:rsidR="001310A1" w:rsidRPr="00D04EAA" w14:paraId="431E051F" w14:textId="77777777" w:rsidTr="00885F29">
        <w:trPr>
          <w:jc w:val="center"/>
        </w:trPr>
        <w:tc>
          <w:tcPr>
            <w:tcW w:w="2807" w:type="dxa"/>
            <w:tcBorders>
              <w:bottom w:val="nil"/>
            </w:tcBorders>
          </w:tcPr>
          <w:p w14:paraId="29363948" w14:textId="77777777" w:rsidR="001310A1" w:rsidRPr="00D04EAA" w:rsidRDefault="00406FBE" w:rsidP="00D04EAA">
            <w:pPr>
              <w:jc w:val="both"/>
              <w:rPr>
                <w:rFonts w:ascii="Times New Roman" w:hAnsi="Times New Roman" w:cs="Times New Roman"/>
              </w:rPr>
            </w:pPr>
            <w:r w:rsidRPr="00D04EAA">
              <w:rPr>
                <w:rFonts w:ascii="Times New Roman" w:hAnsi="Times New Roman" w:cs="Times New Roman"/>
              </w:rPr>
              <w:t>Sch</w:t>
            </w:r>
            <m:oMath>
              <m:acc>
                <m:accPr>
                  <m:chr m:val="̈"/>
                  <m:ctrlPr>
                    <w:rPr>
                      <w:rFonts w:ascii="Cambria Math" w:hAnsi="Cambria Math" w:cs="Times New Roman"/>
                      <w:i/>
                    </w:rPr>
                  </m:ctrlPr>
                </m:accPr>
                <m:e>
                  <m:r>
                    <w:rPr>
                      <w:rFonts w:ascii="Cambria Math" w:hAnsi="Cambria Math" w:cs="Times New Roman"/>
                    </w:rPr>
                    <m:t>a</m:t>
                  </m:r>
                </m:e>
              </m:acc>
            </m:oMath>
            <w:r w:rsidRPr="00D04EAA">
              <w:rPr>
                <w:rFonts w:ascii="Times New Roman" w:hAnsi="Times New Roman" w:cs="Times New Roman"/>
              </w:rPr>
              <w:t>fer</w:t>
            </w:r>
            <w:r w:rsidR="001310A1" w:rsidRPr="00D04EAA">
              <w:rPr>
                <w:rFonts w:ascii="Times New Roman" w:hAnsi="Times New Roman" w:cs="Times New Roman"/>
              </w:rPr>
              <w:t xml:space="preserve"> et al.</w:t>
            </w:r>
            <w:r w:rsidR="002C252C" w:rsidRPr="00D04EAA">
              <w:rPr>
                <w:rFonts w:ascii="Times New Roman" w:hAnsi="Times New Roman" w:cs="Times New Roman"/>
              </w:rPr>
              <w:t xml:space="preserve"> [3</w:t>
            </w:r>
            <w:r w:rsidR="00FD024C" w:rsidRPr="00D04EAA">
              <w:rPr>
                <w:rFonts w:ascii="Times New Roman" w:hAnsi="Times New Roman" w:cs="Times New Roman"/>
              </w:rPr>
              <w:t>6</w:t>
            </w:r>
            <w:r w:rsidR="002C252C" w:rsidRPr="00D04EAA">
              <w:rPr>
                <w:rFonts w:ascii="Times New Roman" w:hAnsi="Times New Roman" w:cs="Times New Roman"/>
              </w:rPr>
              <w:t>]</w:t>
            </w:r>
          </w:p>
        </w:tc>
        <w:tc>
          <w:tcPr>
            <w:tcW w:w="3081" w:type="dxa"/>
            <w:tcBorders>
              <w:bottom w:val="nil"/>
            </w:tcBorders>
          </w:tcPr>
          <w:p w14:paraId="20403E40" w14:textId="77777777" w:rsidR="001310A1" w:rsidRPr="00D04EAA" w:rsidRDefault="001310A1" w:rsidP="00D04EAA">
            <w:pPr>
              <w:jc w:val="center"/>
              <w:rPr>
                <w:rFonts w:ascii="Times New Roman" w:hAnsi="Times New Roman" w:cs="Times New Roman"/>
              </w:rPr>
            </w:pPr>
            <w:r w:rsidRPr="00D04EAA">
              <w:rPr>
                <w:rFonts w:ascii="Times New Roman" w:hAnsi="Times New Roman" w:cs="Times New Roman"/>
              </w:rPr>
              <w:t>3.2</w:t>
            </w:r>
            <w:r w:rsidR="004C5F27" w:rsidRPr="00D04EAA">
              <w:rPr>
                <w:rFonts w:ascii="Times New Roman" w:hAnsi="Times New Roman" w:cs="Times New Roman"/>
              </w:rPr>
              <w:t>41</w:t>
            </w:r>
            <w:r w:rsidR="00E1541A" w:rsidRPr="00D04EAA">
              <w:rPr>
                <w:rFonts w:ascii="Times New Roman" w:hAnsi="Times New Roman" w:cs="Times New Roman"/>
              </w:rPr>
              <w:t>0</w:t>
            </w:r>
          </w:p>
        </w:tc>
        <w:tc>
          <w:tcPr>
            <w:tcW w:w="2334" w:type="dxa"/>
            <w:tcBorders>
              <w:bottom w:val="nil"/>
            </w:tcBorders>
          </w:tcPr>
          <w:p w14:paraId="5BA0CE7A" w14:textId="77777777" w:rsidR="001310A1" w:rsidRPr="00D04EAA" w:rsidRDefault="00E1541A" w:rsidP="00D04EAA">
            <w:pPr>
              <w:jc w:val="center"/>
              <w:rPr>
                <w:rFonts w:ascii="Times New Roman" w:hAnsi="Times New Roman" w:cs="Times New Roman"/>
              </w:rPr>
            </w:pPr>
            <w:r w:rsidRPr="00D04EAA">
              <w:rPr>
                <w:rFonts w:ascii="Times New Roman" w:hAnsi="Times New Roman" w:cs="Times New Roman"/>
              </w:rPr>
              <w:t>1</w:t>
            </w:r>
            <w:r w:rsidR="001310A1" w:rsidRPr="00D04EAA">
              <w:rPr>
                <w:rFonts w:ascii="Times New Roman" w:hAnsi="Times New Roman" w:cs="Times New Roman"/>
              </w:rPr>
              <w:t>.</w:t>
            </w:r>
            <w:r w:rsidRPr="00D04EAA">
              <w:rPr>
                <w:rFonts w:ascii="Times New Roman" w:hAnsi="Times New Roman" w:cs="Times New Roman"/>
              </w:rPr>
              <w:t>0100</w:t>
            </w:r>
          </w:p>
        </w:tc>
      </w:tr>
      <w:tr w:rsidR="001310A1" w:rsidRPr="00D04EAA" w14:paraId="66FBB1BF" w14:textId="77777777" w:rsidTr="00885F29">
        <w:trPr>
          <w:trHeight w:val="353"/>
          <w:jc w:val="center"/>
        </w:trPr>
        <w:tc>
          <w:tcPr>
            <w:tcW w:w="2807" w:type="dxa"/>
            <w:tcBorders>
              <w:top w:val="nil"/>
              <w:bottom w:val="nil"/>
            </w:tcBorders>
          </w:tcPr>
          <w:p w14:paraId="71B75831" w14:textId="77777777" w:rsidR="001310A1" w:rsidRPr="00D04EAA" w:rsidRDefault="001310A1" w:rsidP="00D04EAA">
            <w:pPr>
              <w:jc w:val="both"/>
              <w:rPr>
                <w:rFonts w:ascii="Times New Roman" w:hAnsi="Times New Roman" w:cs="Times New Roman"/>
              </w:rPr>
            </w:pPr>
            <w:r w:rsidRPr="00D04EAA">
              <w:rPr>
                <w:rFonts w:ascii="Times New Roman" w:hAnsi="Times New Roman" w:cs="Times New Roman"/>
              </w:rPr>
              <w:t>Present study</w:t>
            </w:r>
          </w:p>
        </w:tc>
        <w:tc>
          <w:tcPr>
            <w:tcW w:w="3081" w:type="dxa"/>
            <w:tcBorders>
              <w:top w:val="nil"/>
              <w:bottom w:val="nil"/>
            </w:tcBorders>
          </w:tcPr>
          <w:p w14:paraId="21BF3927" w14:textId="77777777" w:rsidR="001310A1" w:rsidRPr="00D04EAA" w:rsidRDefault="004C5F27" w:rsidP="00D04EAA">
            <w:pPr>
              <w:jc w:val="center"/>
              <w:rPr>
                <w:rFonts w:ascii="Times New Roman" w:hAnsi="Times New Roman" w:cs="Times New Roman"/>
                <w:bCs/>
              </w:rPr>
            </w:pPr>
            <m:oMathPara>
              <m:oMath>
                <m:r>
                  <w:rPr>
                    <w:rFonts w:ascii="Cambria Math" w:hAnsi="Cambria Math" w:cs="Times New Roman"/>
                    <w:lang w:val="en-GB"/>
                  </w:rPr>
                  <m:t>2.9668</m:t>
                </m:r>
              </m:oMath>
            </m:oMathPara>
          </w:p>
        </w:tc>
        <w:tc>
          <w:tcPr>
            <w:tcW w:w="2334" w:type="dxa"/>
            <w:tcBorders>
              <w:top w:val="nil"/>
              <w:bottom w:val="nil"/>
            </w:tcBorders>
          </w:tcPr>
          <w:p w14:paraId="40004FA1" w14:textId="77777777" w:rsidR="001310A1" w:rsidRPr="00D04EAA" w:rsidRDefault="009E690D" w:rsidP="00D04EAA">
            <w:pPr>
              <w:jc w:val="center"/>
              <w:rPr>
                <w:rFonts w:ascii="Times New Roman" w:hAnsi="Times New Roman" w:cs="Times New Roman"/>
                <w:color w:val="000000"/>
              </w:rPr>
            </w:pPr>
            <w:r w:rsidRPr="00D04EAA">
              <w:rPr>
                <w:rFonts w:ascii="Times New Roman" w:hAnsi="Times New Roman" w:cs="Times New Roman"/>
                <w:color w:val="000000"/>
              </w:rPr>
              <w:t>1.0</w:t>
            </w:r>
            <w:r w:rsidR="00E1541A" w:rsidRPr="00D04EAA">
              <w:rPr>
                <w:rFonts w:ascii="Times New Roman" w:hAnsi="Times New Roman" w:cs="Times New Roman"/>
                <w:color w:val="000000"/>
              </w:rPr>
              <w:t>012</w:t>
            </w:r>
          </w:p>
        </w:tc>
      </w:tr>
      <w:tr w:rsidR="001310A1" w:rsidRPr="00D04EAA" w14:paraId="321B3F0C" w14:textId="77777777" w:rsidTr="00885F29">
        <w:trPr>
          <w:trHeight w:val="193"/>
          <w:jc w:val="center"/>
        </w:trPr>
        <w:tc>
          <w:tcPr>
            <w:tcW w:w="2807" w:type="dxa"/>
            <w:tcBorders>
              <w:top w:val="nil"/>
            </w:tcBorders>
          </w:tcPr>
          <w:p w14:paraId="60DED98E" w14:textId="77777777" w:rsidR="001310A1" w:rsidRPr="00D04EAA" w:rsidRDefault="001310A1" w:rsidP="00D04EAA">
            <w:pPr>
              <w:jc w:val="both"/>
              <w:rPr>
                <w:rFonts w:ascii="Cambria Math" w:hAnsi="Cambria Math" w:cstheme="majorBidi"/>
              </w:rPr>
            </w:pPr>
          </w:p>
        </w:tc>
        <w:tc>
          <w:tcPr>
            <w:tcW w:w="3081" w:type="dxa"/>
            <w:tcBorders>
              <w:top w:val="nil"/>
            </w:tcBorders>
          </w:tcPr>
          <w:p w14:paraId="604D0F60" w14:textId="77777777" w:rsidR="001310A1" w:rsidRPr="00D04EAA" w:rsidRDefault="001310A1" w:rsidP="00D04EAA">
            <w:pPr>
              <w:jc w:val="center"/>
              <w:rPr>
                <w:rFonts w:ascii="Cambria Math" w:hAnsi="Cambria Math" w:cstheme="majorBidi"/>
              </w:rPr>
            </w:pPr>
          </w:p>
        </w:tc>
        <w:tc>
          <w:tcPr>
            <w:tcW w:w="2334" w:type="dxa"/>
            <w:tcBorders>
              <w:top w:val="nil"/>
            </w:tcBorders>
          </w:tcPr>
          <w:p w14:paraId="0753BA35" w14:textId="77777777" w:rsidR="001310A1" w:rsidRPr="00D04EAA" w:rsidRDefault="001310A1" w:rsidP="00D04EAA">
            <w:pPr>
              <w:jc w:val="center"/>
              <w:rPr>
                <w:rFonts w:ascii="Cambria Math" w:hAnsi="Cambria Math" w:cstheme="majorBidi"/>
              </w:rPr>
            </w:pPr>
          </w:p>
        </w:tc>
      </w:tr>
    </w:tbl>
    <w:p w14:paraId="5A4E8740" w14:textId="77777777" w:rsidR="00F15EF4" w:rsidRDefault="00F15EF4" w:rsidP="00AE0094">
      <w:pPr>
        <w:pStyle w:val="NoSpacing"/>
      </w:pPr>
      <w:bookmarkStart w:id="9" w:name="_Hlk115468666"/>
      <w:bookmarkEnd w:id="7"/>
    </w:p>
    <w:p w14:paraId="11A77E91" w14:textId="77777777" w:rsidR="00713B23" w:rsidRPr="003A05CE" w:rsidRDefault="00AE0094" w:rsidP="00AE0094">
      <w:pPr>
        <w:spacing w:line="240" w:lineRule="auto"/>
        <w:jc w:val="both"/>
        <w:rPr>
          <w:rFonts w:asciiTheme="majorBidi" w:hAnsiTheme="majorBidi" w:cstheme="majorBidi"/>
          <w:b/>
          <w:bCs/>
          <w:color w:val="000000" w:themeColor="text1"/>
          <w:sz w:val="24"/>
          <w:szCs w:val="24"/>
        </w:rPr>
      </w:pPr>
      <w:r>
        <w:rPr>
          <w:rFonts w:asciiTheme="majorBidi" w:hAnsiTheme="majorBidi" w:cstheme="majorBidi"/>
          <w:b/>
          <w:bCs/>
          <w:color w:val="000000" w:themeColor="text1"/>
          <w:sz w:val="24"/>
          <w:szCs w:val="24"/>
        </w:rPr>
        <w:t xml:space="preserve">2.3. </w:t>
      </w:r>
      <w:r w:rsidR="009961A2">
        <w:rPr>
          <w:rFonts w:asciiTheme="majorBidi" w:hAnsiTheme="majorBidi" w:cstheme="majorBidi"/>
          <w:b/>
          <w:bCs/>
          <w:color w:val="000000" w:themeColor="text1"/>
          <w:sz w:val="24"/>
          <w:szCs w:val="24"/>
        </w:rPr>
        <w:t>Grid I</w:t>
      </w:r>
      <w:r w:rsidR="009961A2" w:rsidRPr="003A05CE">
        <w:rPr>
          <w:rFonts w:asciiTheme="majorBidi" w:hAnsiTheme="majorBidi" w:cstheme="majorBidi"/>
          <w:b/>
          <w:bCs/>
          <w:color w:val="000000" w:themeColor="text1"/>
          <w:sz w:val="24"/>
          <w:szCs w:val="24"/>
        </w:rPr>
        <w:t>ndependence</w:t>
      </w:r>
      <w:r w:rsidR="009961A2">
        <w:rPr>
          <w:rFonts w:asciiTheme="majorBidi" w:hAnsiTheme="majorBidi" w:cstheme="majorBidi"/>
          <w:b/>
          <w:bCs/>
          <w:color w:val="000000" w:themeColor="text1"/>
          <w:sz w:val="24"/>
          <w:szCs w:val="24"/>
        </w:rPr>
        <w:t xml:space="preserve"> Test </w:t>
      </w:r>
    </w:p>
    <w:p w14:paraId="61AF2BC2" w14:textId="77777777" w:rsidR="00EC5C40" w:rsidRPr="00AE0094" w:rsidRDefault="004233DB" w:rsidP="00AE0094">
      <w:pPr>
        <w:spacing w:line="240" w:lineRule="auto"/>
        <w:jc w:val="both"/>
        <w:rPr>
          <w:rFonts w:asciiTheme="majorBidi" w:hAnsiTheme="majorBidi" w:cstheme="majorBidi"/>
        </w:rPr>
      </w:pPr>
      <w:r w:rsidRPr="00AE0094">
        <w:rPr>
          <w:rFonts w:asciiTheme="majorBidi" w:hAnsiTheme="majorBidi" w:cstheme="majorBidi"/>
        </w:rPr>
        <w:t>This study aims to establish the optimal number of grid sizes needed to attain grid independence. Table 5 presents an evaluation of three potential grid sizes. Drag coefficient (</w:t>
      </w:r>
      <m:oMath>
        <m:sSub>
          <m:sSubPr>
            <m:ctrlPr>
              <w:rPr>
                <w:rFonts w:ascii="Cambria Math" w:hAnsi="Cambria Math"/>
                <w:iCs/>
              </w:rPr>
            </m:ctrlPr>
          </m:sSubPr>
          <m:e>
            <m:r>
              <m:rPr>
                <m:sty m:val="p"/>
              </m:rPr>
              <w:rPr>
                <w:rFonts w:ascii="Cambria Math" w:hAnsi="Cambria Math"/>
              </w:rPr>
              <m:t>C</m:t>
            </m:r>
          </m:e>
          <m:sub>
            <m:r>
              <m:rPr>
                <m:sty m:val="p"/>
              </m:rPr>
              <w:rPr>
                <w:rFonts w:ascii="Cambria Math" w:hAnsi="Cambria Math"/>
              </w:rPr>
              <m:t>D</m:t>
            </m:r>
          </m:sub>
        </m:sSub>
      </m:oMath>
      <w:r w:rsidRPr="00AE0094">
        <w:rPr>
          <w:rFonts w:asciiTheme="majorBidi" w:hAnsiTheme="majorBidi" w:cstheme="majorBidi"/>
        </w:rPr>
        <w:t xml:space="preserve">) values are compared over a simulation duration of 4 seconds. </w:t>
      </w:r>
      <w:r w:rsidR="009961A2" w:rsidRPr="00AE0094">
        <w:rPr>
          <w:rFonts w:asciiTheme="majorBidi" w:hAnsiTheme="majorBidi" w:cstheme="majorBidi"/>
        </w:rPr>
        <w:t xml:space="preserve">Notably, the drag coefficient value at the </w:t>
      </w:r>
      <w:r w:rsidR="004C5F27" w:rsidRPr="00AE0094">
        <w:rPr>
          <w:rFonts w:ascii="Times New Roman" w:hAnsi="Times New Roman" w:cs="Times New Roman"/>
        </w:rPr>
        <w:t>L</w:t>
      </w:r>
      <w:r w:rsidR="004C5F27" w:rsidRPr="00AE0094">
        <w:rPr>
          <w:rFonts w:ascii="Times New Roman" w:hAnsi="Times New Roman" w:cs="Times New Roman"/>
          <w:vertAlign w:val="subscript"/>
        </w:rPr>
        <w:t>3</w:t>
      </w:r>
      <w:r w:rsidR="009961A2" w:rsidRPr="00AE0094">
        <w:rPr>
          <w:rFonts w:asciiTheme="majorBidi" w:hAnsiTheme="majorBidi" w:cstheme="majorBidi"/>
        </w:rPr>
        <w:t xml:space="preserve">mesh refinement level closely matches that of the even finer refinement level, indicating strong agreement between the two. </w:t>
      </w:r>
      <w:r w:rsidRPr="00AE0094">
        <w:rPr>
          <w:rFonts w:asciiTheme="majorBidi" w:hAnsiTheme="majorBidi" w:cstheme="majorBidi"/>
        </w:rPr>
        <w:t>As a result, the grid size comprising 32,224 elements is selected as the optimal grid size.</w:t>
      </w:r>
    </w:p>
    <w:tbl>
      <w:tblPr>
        <w:tblStyle w:val="TableGrid"/>
        <w:tblW w:w="7938" w:type="dxa"/>
        <w:jc w:val="center"/>
        <w:tblLook w:val="04A0" w:firstRow="1" w:lastRow="0" w:firstColumn="1" w:lastColumn="0" w:noHBand="0" w:noVBand="1"/>
      </w:tblPr>
      <w:tblGrid>
        <w:gridCol w:w="1980"/>
        <w:gridCol w:w="2797"/>
        <w:gridCol w:w="3161"/>
      </w:tblGrid>
      <w:tr w:rsidR="006175E7" w:rsidRPr="00AE0094" w14:paraId="4F2FF6BD" w14:textId="77777777" w:rsidTr="00834D63">
        <w:trPr>
          <w:jc w:val="center"/>
        </w:trPr>
        <w:tc>
          <w:tcPr>
            <w:tcW w:w="7938" w:type="dxa"/>
            <w:gridSpan w:val="3"/>
            <w:tcBorders>
              <w:left w:val="nil"/>
              <w:bottom w:val="single" w:sz="4" w:space="0" w:color="auto"/>
              <w:right w:val="nil"/>
            </w:tcBorders>
          </w:tcPr>
          <w:p w14:paraId="182E9C54" w14:textId="77777777" w:rsidR="006175E7" w:rsidRPr="00AE0094" w:rsidRDefault="006175E7" w:rsidP="00AE0094">
            <w:pPr>
              <w:jc w:val="center"/>
              <w:rPr>
                <w:rFonts w:ascii="Times New Roman" w:hAnsi="Times New Roman" w:cs="Times New Roman"/>
              </w:rPr>
            </w:pPr>
            <w:r w:rsidRPr="00AE0094">
              <w:rPr>
                <w:rFonts w:ascii="Times New Roman" w:hAnsi="Times New Roman" w:cs="Times New Roman"/>
                <w:bCs/>
              </w:rPr>
              <w:t xml:space="preserve">Table </w:t>
            </w:r>
            <w:r w:rsidR="00EC5C40" w:rsidRPr="00AE0094">
              <w:rPr>
                <w:rFonts w:ascii="Times New Roman" w:hAnsi="Times New Roman" w:cs="Times New Roman"/>
                <w:bCs/>
              </w:rPr>
              <w:t>5</w:t>
            </w:r>
            <w:r w:rsidR="00AE0094" w:rsidRPr="00AE0094">
              <w:rPr>
                <w:rFonts w:ascii="Times New Roman" w:hAnsi="Times New Roman" w:cs="Times New Roman"/>
                <w:bCs/>
              </w:rPr>
              <w:t>.</w:t>
            </w:r>
            <w:r w:rsidRPr="00AE0094">
              <w:rPr>
                <w:rFonts w:ascii="Times New Roman" w:hAnsi="Times New Roman" w:cs="Times New Roman"/>
              </w:rPr>
              <w:t xml:space="preserve"> </w:t>
            </w:r>
            <w:r w:rsidR="007906DB" w:rsidRPr="00AE0094">
              <w:rPr>
                <w:rFonts w:ascii="Times New Roman" w:hAnsi="Times New Roman" w:cs="Times New Roman"/>
              </w:rPr>
              <w:t>Check for the g</w:t>
            </w:r>
            <w:r w:rsidR="00FD7C1E" w:rsidRPr="00AE0094">
              <w:rPr>
                <w:rFonts w:ascii="Times New Roman" w:hAnsi="Times New Roman" w:cs="Times New Roman"/>
              </w:rPr>
              <w:t xml:space="preserve">rid independence for the </w:t>
            </w:r>
            <w:r w:rsidR="007906DB" w:rsidRPr="00AE0094">
              <w:rPr>
                <w:rFonts w:ascii="Times New Roman" w:hAnsi="Times New Roman" w:cs="Times New Roman"/>
              </w:rPr>
              <w:t>novel</w:t>
            </w:r>
            <w:r w:rsidR="00FD7C1E" w:rsidRPr="00AE0094">
              <w:rPr>
                <w:rFonts w:ascii="Times New Roman" w:hAnsi="Times New Roman" w:cs="Times New Roman"/>
              </w:rPr>
              <w:t xml:space="preserve"> configuration</w:t>
            </w:r>
            <w:r w:rsidR="007906DB" w:rsidRPr="00AE0094">
              <w:rPr>
                <w:rFonts w:ascii="Times New Roman" w:hAnsi="Times New Roman" w:cs="Times New Roman"/>
              </w:rPr>
              <w:t xml:space="preserve"> (Figure 1)</w:t>
            </w:r>
            <w:r w:rsidR="00FD7C1E" w:rsidRPr="00AE0094">
              <w:rPr>
                <w:rFonts w:ascii="Times New Roman" w:hAnsi="Times New Roman" w:cs="Times New Roman"/>
              </w:rPr>
              <w:t xml:space="preserve"> at various refinement levels and  </w:t>
            </w:r>
            <m:oMath>
              <m:acc>
                <m:accPr>
                  <m:chr m:val="̅"/>
                  <m:ctrlPr>
                    <w:rPr>
                      <w:rFonts w:ascii="Cambria Math" w:hAnsi="Cambria Math" w:cs="Times New Roman"/>
                      <w:i/>
                    </w:rPr>
                  </m:ctrlPr>
                </m:accPr>
                <m:e>
                  <m:r>
                    <w:rPr>
                      <w:rFonts w:ascii="Cambria Math" w:hAnsi="Cambria Math" w:cs="Times New Roman"/>
                    </w:rPr>
                    <m:t>t</m:t>
                  </m:r>
                </m:e>
              </m:acc>
              <m:r>
                <w:rPr>
                  <w:rFonts w:ascii="Cambria Math" w:hAnsi="Cambria Math" w:cs="Times New Roman"/>
                </w:rPr>
                <m:t>=4s</m:t>
              </m:r>
            </m:oMath>
          </w:p>
        </w:tc>
      </w:tr>
      <w:tr w:rsidR="006175E7" w:rsidRPr="00AE0094" w14:paraId="63809EA0" w14:textId="77777777" w:rsidTr="004233DB">
        <w:trPr>
          <w:jc w:val="center"/>
        </w:trPr>
        <w:tc>
          <w:tcPr>
            <w:tcW w:w="1980" w:type="dxa"/>
            <w:tcBorders>
              <w:left w:val="nil"/>
              <w:bottom w:val="single" w:sz="4" w:space="0" w:color="auto"/>
              <w:right w:val="nil"/>
            </w:tcBorders>
          </w:tcPr>
          <w:p w14:paraId="7E19A1A6" w14:textId="77777777" w:rsidR="006175E7" w:rsidRPr="00AE0094" w:rsidRDefault="006175E7" w:rsidP="00AE0094">
            <w:pPr>
              <w:jc w:val="center"/>
              <w:rPr>
                <w:rFonts w:ascii="Times New Roman" w:hAnsi="Times New Roman" w:cs="Times New Roman"/>
                <w:bCs/>
              </w:rPr>
            </w:pPr>
            <w:r w:rsidRPr="00AE0094">
              <w:rPr>
                <w:rFonts w:ascii="Times New Roman" w:hAnsi="Times New Roman" w:cs="Times New Roman"/>
                <w:bCs/>
              </w:rPr>
              <w:t>Refinement Levels</w:t>
            </w:r>
          </w:p>
        </w:tc>
        <w:tc>
          <w:tcPr>
            <w:tcW w:w="2797" w:type="dxa"/>
            <w:tcBorders>
              <w:left w:val="nil"/>
              <w:bottom w:val="single" w:sz="4" w:space="0" w:color="auto"/>
              <w:right w:val="nil"/>
            </w:tcBorders>
          </w:tcPr>
          <w:p w14:paraId="385B5A36" w14:textId="77777777" w:rsidR="006175E7" w:rsidRPr="00AE0094" w:rsidRDefault="006175E7" w:rsidP="00AE0094">
            <w:pPr>
              <w:jc w:val="center"/>
              <w:rPr>
                <w:rFonts w:ascii="Times New Roman" w:hAnsi="Times New Roman" w:cs="Times New Roman"/>
                <w:bCs/>
              </w:rPr>
            </w:pPr>
            <w:r w:rsidRPr="00AE0094">
              <w:rPr>
                <w:rFonts w:ascii="Times New Roman" w:hAnsi="Times New Roman" w:cs="Times New Roman"/>
                <w:bCs/>
              </w:rPr>
              <w:t>Number of Elements</w:t>
            </w:r>
          </w:p>
        </w:tc>
        <w:tc>
          <w:tcPr>
            <w:tcW w:w="3161" w:type="dxa"/>
            <w:tcBorders>
              <w:left w:val="nil"/>
              <w:bottom w:val="single" w:sz="4" w:space="0" w:color="auto"/>
              <w:right w:val="nil"/>
            </w:tcBorders>
          </w:tcPr>
          <w:p w14:paraId="23A09BAA" w14:textId="77777777" w:rsidR="006175E7" w:rsidRPr="00AE0094" w:rsidRDefault="00000000" w:rsidP="00AE0094">
            <w:pPr>
              <w:jc w:val="center"/>
              <w:rPr>
                <w:rFonts w:ascii="Times New Roman" w:hAnsi="Times New Roman" w:cs="Times New Roman"/>
                <w:bCs/>
                <w:iCs/>
              </w:rPr>
            </w:pPr>
            <m:oMathPara>
              <m:oMath>
                <m:sSub>
                  <m:sSubPr>
                    <m:ctrlPr>
                      <w:rPr>
                        <w:rFonts w:ascii="Cambria Math" w:hAnsi="Cambria Math" w:cs="Times New Roman"/>
                        <w:bCs/>
                        <w:iCs/>
                      </w:rPr>
                    </m:ctrlPr>
                  </m:sSubPr>
                  <m:e>
                    <m:r>
                      <m:rPr>
                        <m:sty m:val="p"/>
                      </m:rPr>
                      <w:rPr>
                        <w:rFonts w:ascii="Cambria Math" w:hAnsi="Cambria Math" w:cs="Times New Roman"/>
                      </w:rPr>
                      <m:t>C</m:t>
                    </m:r>
                  </m:e>
                  <m:sub>
                    <m:r>
                      <m:rPr>
                        <m:sty m:val="p"/>
                      </m:rPr>
                      <w:rPr>
                        <w:rFonts w:ascii="Cambria Math" w:hAnsi="Cambria Math" w:cs="Times New Roman"/>
                      </w:rPr>
                      <m:t>D</m:t>
                    </m:r>
                  </m:sub>
                </m:sSub>
              </m:oMath>
            </m:oMathPara>
          </w:p>
        </w:tc>
      </w:tr>
      <w:tr w:rsidR="006175E7" w:rsidRPr="00AE0094" w14:paraId="3618060D" w14:textId="77777777" w:rsidTr="004233DB">
        <w:trPr>
          <w:jc w:val="center"/>
        </w:trPr>
        <w:tc>
          <w:tcPr>
            <w:tcW w:w="1980" w:type="dxa"/>
            <w:tcBorders>
              <w:left w:val="nil"/>
              <w:bottom w:val="nil"/>
              <w:right w:val="nil"/>
            </w:tcBorders>
          </w:tcPr>
          <w:p w14:paraId="5852401B" w14:textId="77777777" w:rsidR="006175E7" w:rsidRPr="00AE0094" w:rsidRDefault="004C5F27" w:rsidP="00AE0094">
            <w:pPr>
              <w:jc w:val="both"/>
              <w:rPr>
                <w:rFonts w:ascii="Times New Roman" w:hAnsi="Times New Roman" w:cs="Times New Roman"/>
                <w:vertAlign w:val="subscript"/>
              </w:rPr>
            </w:pPr>
            <w:r w:rsidRPr="00AE0094">
              <w:rPr>
                <w:rFonts w:ascii="Times New Roman" w:hAnsi="Times New Roman" w:cs="Times New Roman"/>
              </w:rPr>
              <w:t>L</w:t>
            </w:r>
            <w:r w:rsidRPr="00AE0094">
              <w:rPr>
                <w:rFonts w:ascii="Times New Roman" w:hAnsi="Times New Roman" w:cs="Times New Roman"/>
                <w:vertAlign w:val="subscript"/>
              </w:rPr>
              <w:t>1</w:t>
            </w:r>
          </w:p>
        </w:tc>
        <w:tc>
          <w:tcPr>
            <w:tcW w:w="2797" w:type="dxa"/>
            <w:tcBorders>
              <w:left w:val="nil"/>
              <w:bottom w:val="nil"/>
              <w:right w:val="nil"/>
            </w:tcBorders>
          </w:tcPr>
          <w:p w14:paraId="66723FCC" w14:textId="77777777" w:rsidR="006175E7" w:rsidRPr="00AE0094" w:rsidRDefault="009961A2" w:rsidP="00AE0094">
            <w:pPr>
              <w:jc w:val="center"/>
              <w:rPr>
                <w:rFonts w:ascii="Times New Roman" w:hAnsi="Times New Roman" w:cs="Times New Roman"/>
              </w:rPr>
            </w:pPr>
            <w:r w:rsidRPr="00AE0094">
              <w:rPr>
                <w:rFonts w:ascii="Times New Roman" w:hAnsi="Times New Roman" w:cs="Times New Roman"/>
              </w:rPr>
              <w:t>6540</w:t>
            </w:r>
          </w:p>
        </w:tc>
        <w:tc>
          <w:tcPr>
            <w:tcW w:w="3161" w:type="dxa"/>
            <w:tcBorders>
              <w:left w:val="nil"/>
              <w:bottom w:val="nil"/>
              <w:right w:val="nil"/>
            </w:tcBorders>
          </w:tcPr>
          <w:p w14:paraId="480655D7" w14:textId="77777777" w:rsidR="006175E7" w:rsidRPr="00AE0094" w:rsidRDefault="00A94781" w:rsidP="00AE0094">
            <w:pPr>
              <w:jc w:val="center"/>
              <w:rPr>
                <w:rFonts w:ascii="Times New Roman" w:hAnsi="Times New Roman" w:cs="Times New Roman"/>
              </w:rPr>
            </w:pPr>
            <w:r w:rsidRPr="00AE0094">
              <w:rPr>
                <w:rFonts w:ascii="Times New Roman" w:hAnsi="Times New Roman" w:cs="Times New Roman"/>
              </w:rPr>
              <w:t>2.761</w:t>
            </w:r>
          </w:p>
        </w:tc>
      </w:tr>
      <w:tr w:rsidR="006175E7" w:rsidRPr="00AE0094" w14:paraId="0E178B5E" w14:textId="77777777" w:rsidTr="004233DB">
        <w:trPr>
          <w:jc w:val="center"/>
        </w:trPr>
        <w:tc>
          <w:tcPr>
            <w:tcW w:w="1980" w:type="dxa"/>
            <w:tcBorders>
              <w:top w:val="nil"/>
              <w:left w:val="nil"/>
              <w:bottom w:val="nil"/>
              <w:right w:val="nil"/>
            </w:tcBorders>
          </w:tcPr>
          <w:p w14:paraId="52ACFE9B" w14:textId="77777777" w:rsidR="006175E7" w:rsidRPr="00AE0094" w:rsidRDefault="004C5F27" w:rsidP="00AE0094">
            <w:pPr>
              <w:jc w:val="both"/>
              <w:rPr>
                <w:rFonts w:ascii="Times New Roman" w:hAnsi="Times New Roman" w:cs="Times New Roman"/>
                <w:vertAlign w:val="subscript"/>
              </w:rPr>
            </w:pPr>
            <w:r w:rsidRPr="00AE0094">
              <w:rPr>
                <w:rFonts w:ascii="Times New Roman" w:hAnsi="Times New Roman" w:cs="Times New Roman"/>
              </w:rPr>
              <w:t>L</w:t>
            </w:r>
            <w:r w:rsidRPr="00AE0094">
              <w:rPr>
                <w:rFonts w:ascii="Times New Roman" w:hAnsi="Times New Roman" w:cs="Times New Roman"/>
                <w:vertAlign w:val="subscript"/>
              </w:rPr>
              <w:t>2</w:t>
            </w:r>
          </w:p>
        </w:tc>
        <w:tc>
          <w:tcPr>
            <w:tcW w:w="2797" w:type="dxa"/>
            <w:tcBorders>
              <w:top w:val="nil"/>
              <w:left w:val="nil"/>
              <w:bottom w:val="nil"/>
              <w:right w:val="nil"/>
            </w:tcBorders>
          </w:tcPr>
          <w:p w14:paraId="51B07100" w14:textId="77777777" w:rsidR="006175E7" w:rsidRPr="00AE0094" w:rsidRDefault="009961A2" w:rsidP="00AE0094">
            <w:pPr>
              <w:jc w:val="center"/>
              <w:rPr>
                <w:rFonts w:ascii="Times New Roman" w:hAnsi="Times New Roman" w:cs="Times New Roman"/>
              </w:rPr>
            </w:pPr>
            <w:r w:rsidRPr="00AE0094">
              <w:rPr>
                <w:rFonts w:ascii="Times New Roman" w:hAnsi="Times New Roman" w:cs="Times New Roman"/>
              </w:rPr>
              <w:t>13781</w:t>
            </w:r>
          </w:p>
        </w:tc>
        <w:tc>
          <w:tcPr>
            <w:tcW w:w="3161" w:type="dxa"/>
            <w:tcBorders>
              <w:top w:val="nil"/>
              <w:left w:val="nil"/>
              <w:bottom w:val="nil"/>
              <w:right w:val="nil"/>
            </w:tcBorders>
          </w:tcPr>
          <w:p w14:paraId="78EBEE07" w14:textId="77777777" w:rsidR="006175E7" w:rsidRPr="00AE0094" w:rsidRDefault="00A94781" w:rsidP="00AE0094">
            <w:pPr>
              <w:jc w:val="center"/>
              <w:rPr>
                <w:rFonts w:ascii="Times New Roman" w:hAnsi="Times New Roman" w:cs="Times New Roman"/>
              </w:rPr>
            </w:pPr>
            <w:r w:rsidRPr="00AE0094">
              <w:rPr>
                <w:rFonts w:ascii="Times New Roman" w:hAnsi="Times New Roman" w:cs="Times New Roman"/>
              </w:rPr>
              <w:t>2.702</w:t>
            </w:r>
          </w:p>
        </w:tc>
      </w:tr>
      <w:tr w:rsidR="006175E7" w:rsidRPr="00AE0094" w14:paraId="375A4579" w14:textId="77777777" w:rsidTr="004233DB">
        <w:trPr>
          <w:trHeight w:val="136"/>
          <w:jc w:val="center"/>
        </w:trPr>
        <w:tc>
          <w:tcPr>
            <w:tcW w:w="1980" w:type="dxa"/>
            <w:tcBorders>
              <w:top w:val="nil"/>
              <w:left w:val="nil"/>
              <w:right w:val="nil"/>
            </w:tcBorders>
          </w:tcPr>
          <w:p w14:paraId="384A3C56" w14:textId="77777777" w:rsidR="006175E7" w:rsidRPr="00AE0094" w:rsidRDefault="004C5F27" w:rsidP="00AE0094">
            <w:pPr>
              <w:jc w:val="both"/>
              <w:rPr>
                <w:rFonts w:ascii="Times New Roman" w:hAnsi="Times New Roman" w:cs="Times New Roman"/>
                <w:vertAlign w:val="subscript"/>
              </w:rPr>
            </w:pPr>
            <w:r w:rsidRPr="00AE0094">
              <w:rPr>
                <w:rFonts w:ascii="Times New Roman" w:hAnsi="Times New Roman" w:cs="Times New Roman"/>
              </w:rPr>
              <w:t>L</w:t>
            </w:r>
            <w:r w:rsidRPr="00AE0094">
              <w:rPr>
                <w:rFonts w:ascii="Times New Roman" w:hAnsi="Times New Roman" w:cs="Times New Roman"/>
                <w:vertAlign w:val="subscript"/>
              </w:rPr>
              <w:t>3</w:t>
            </w:r>
          </w:p>
        </w:tc>
        <w:tc>
          <w:tcPr>
            <w:tcW w:w="2797" w:type="dxa"/>
            <w:tcBorders>
              <w:top w:val="nil"/>
              <w:left w:val="nil"/>
              <w:right w:val="nil"/>
            </w:tcBorders>
          </w:tcPr>
          <w:p w14:paraId="12F98902" w14:textId="77777777" w:rsidR="006175E7" w:rsidRPr="00AE0094" w:rsidRDefault="009961A2" w:rsidP="00AE0094">
            <w:pPr>
              <w:jc w:val="center"/>
              <w:rPr>
                <w:rFonts w:ascii="Times New Roman" w:hAnsi="Times New Roman" w:cs="Times New Roman"/>
              </w:rPr>
            </w:pPr>
            <w:r w:rsidRPr="00AE0094">
              <w:rPr>
                <w:rFonts w:ascii="Times New Roman" w:hAnsi="Times New Roman" w:cs="Times New Roman"/>
              </w:rPr>
              <w:t>32232</w:t>
            </w:r>
          </w:p>
        </w:tc>
        <w:tc>
          <w:tcPr>
            <w:tcW w:w="3161" w:type="dxa"/>
            <w:tcBorders>
              <w:top w:val="nil"/>
              <w:left w:val="nil"/>
              <w:right w:val="nil"/>
            </w:tcBorders>
          </w:tcPr>
          <w:p w14:paraId="0A09DC6F" w14:textId="77777777" w:rsidR="006175E7" w:rsidRPr="00AE0094" w:rsidRDefault="00A94781" w:rsidP="00AE0094">
            <w:pPr>
              <w:jc w:val="center"/>
              <w:rPr>
                <w:rFonts w:ascii="Times New Roman" w:hAnsi="Times New Roman" w:cs="Times New Roman"/>
              </w:rPr>
            </w:pPr>
            <w:r w:rsidRPr="00AE0094">
              <w:rPr>
                <w:rFonts w:ascii="Times New Roman" w:hAnsi="Times New Roman" w:cs="Times New Roman"/>
              </w:rPr>
              <w:t>2.709</w:t>
            </w:r>
          </w:p>
        </w:tc>
      </w:tr>
    </w:tbl>
    <w:p w14:paraId="1D2800CF" w14:textId="77777777" w:rsidR="002A4037" w:rsidRPr="009513D0" w:rsidRDefault="009513D0" w:rsidP="009513D0">
      <w:pPr>
        <w:spacing w:line="360" w:lineRule="auto"/>
        <w:jc w:val="both"/>
        <w:rPr>
          <w:rFonts w:asciiTheme="majorBidi" w:hAnsiTheme="majorBidi" w:cstheme="majorBidi"/>
          <w:b/>
          <w:bCs/>
          <w:sz w:val="28"/>
          <w:szCs w:val="28"/>
        </w:rPr>
      </w:pPr>
      <w:bookmarkStart w:id="10" w:name="_Hlk115468697"/>
      <w:bookmarkEnd w:id="9"/>
      <w:r>
        <w:rPr>
          <w:rFonts w:asciiTheme="majorBidi" w:hAnsiTheme="majorBidi" w:cstheme="majorBidi"/>
          <w:b/>
          <w:bCs/>
          <w:sz w:val="28"/>
          <w:szCs w:val="28"/>
        </w:rPr>
        <w:t>3. R</w:t>
      </w:r>
      <w:r w:rsidRPr="009513D0">
        <w:rPr>
          <w:rFonts w:asciiTheme="majorBidi" w:hAnsiTheme="majorBidi" w:cstheme="majorBidi"/>
          <w:b/>
          <w:bCs/>
          <w:sz w:val="28"/>
          <w:szCs w:val="28"/>
        </w:rPr>
        <w:t>ESULTS AND DISCUSSION</w:t>
      </w:r>
    </w:p>
    <w:p w14:paraId="22B3D47A" w14:textId="77777777" w:rsidR="009961A2" w:rsidRPr="009513D0" w:rsidRDefault="004233DB" w:rsidP="009513D0">
      <w:pPr>
        <w:spacing w:line="240" w:lineRule="auto"/>
        <w:jc w:val="both"/>
        <w:rPr>
          <w:rFonts w:asciiTheme="majorBidi" w:hAnsiTheme="majorBidi" w:cstheme="majorBidi"/>
        </w:rPr>
      </w:pPr>
      <w:r w:rsidRPr="009513D0">
        <w:rPr>
          <w:rFonts w:asciiTheme="majorBidi" w:hAnsiTheme="majorBidi" w:cstheme="majorBidi"/>
        </w:rPr>
        <w:t>This section showcases the case results previously discussed in Section 2 (refer to Figure 1), highlighting the relationships among drag and lift coefficients (</w:t>
      </w:r>
      <m:oMath>
        <m:sSub>
          <m:sSubPr>
            <m:ctrlPr>
              <w:rPr>
                <w:rFonts w:ascii="Cambria Math" w:hAnsi="Cambria Math" w:cstheme="majorBidi"/>
                <w:i/>
              </w:rPr>
            </m:ctrlPr>
          </m:sSubPr>
          <m:e>
            <m:r>
              <w:rPr>
                <w:rFonts w:ascii="Cambria Math" w:hAnsi="Cambria Math" w:cstheme="majorBidi"/>
              </w:rPr>
              <m:t>C</m:t>
            </m:r>
          </m:e>
          <m:sub>
            <m:r>
              <w:rPr>
                <w:rFonts w:ascii="Cambria Math" w:hAnsi="Cambria Math" w:cstheme="majorBidi"/>
              </w:rPr>
              <m:t>D</m:t>
            </m:r>
          </m:sub>
        </m:sSub>
      </m:oMath>
      <w:r w:rsidRPr="009513D0">
        <w:rPr>
          <w:rFonts w:asciiTheme="majorBidi" w:hAnsiTheme="majorBidi" w:cstheme="majorBidi"/>
        </w:rPr>
        <w:t xml:space="preserve"> and </w:t>
      </w:r>
      <m:oMath>
        <m:sSub>
          <m:sSubPr>
            <m:ctrlPr>
              <w:rPr>
                <w:rFonts w:ascii="Cambria Math" w:hAnsi="Cambria Math" w:cstheme="majorBidi"/>
                <w:i/>
              </w:rPr>
            </m:ctrlPr>
          </m:sSubPr>
          <m:e>
            <m:r>
              <w:rPr>
                <w:rFonts w:ascii="Cambria Math" w:hAnsi="Cambria Math" w:cstheme="majorBidi"/>
              </w:rPr>
              <m:t>C</m:t>
            </m:r>
          </m:e>
          <m:sub>
            <m:r>
              <w:rPr>
                <w:rFonts w:ascii="Cambria Math" w:hAnsi="Cambria Math" w:cstheme="majorBidi"/>
              </w:rPr>
              <m:t>L</m:t>
            </m:r>
          </m:sub>
        </m:sSub>
      </m:oMath>
      <w:r w:rsidRPr="009513D0">
        <w:rPr>
          <w:rFonts w:asciiTheme="majorBidi" w:hAnsiTheme="majorBidi" w:cstheme="majorBidi"/>
        </w:rPr>
        <w:t>) and vorticity contours. The analysis investigates the impact of vertical upward displacement relative to the channel centerline (</w:t>
      </w:r>
      <m:oMath>
        <m:f>
          <m:fPr>
            <m:type m:val="lin"/>
            <m:ctrlPr>
              <w:rPr>
                <w:rFonts w:ascii="Cambria Math" w:hAnsi="Cambria Math" w:cstheme="majorBidi"/>
                <w:i/>
              </w:rPr>
            </m:ctrlPr>
          </m:fPr>
          <m:num>
            <m:r>
              <w:rPr>
                <w:rFonts w:ascii="Cambria Math" w:hAnsi="Cambria Math" w:cstheme="majorBidi"/>
              </w:rPr>
              <m:t>α</m:t>
            </m:r>
          </m:num>
          <m:den>
            <m:r>
              <w:rPr>
                <w:rFonts w:ascii="Cambria Math" w:hAnsi="Cambria Math" w:cstheme="majorBidi"/>
              </w:rPr>
              <m:t>D</m:t>
            </m:r>
          </m:den>
        </m:f>
      </m:oMath>
      <w:r w:rsidRPr="009513D0">
        <w:rPr>
          <w:rFonts w:asciiTheme="majorBidi" w:hAnsiTheme="majorBidi" w:cstheme="majorBidi"/>
        </w:rPr>
        <w:t>), gap separation (</w:t>
      </w:r>
      <m:oMath>
        <m:f>
          <m:fPr>
            <m:type m:val="lin"/>
            <m:ctrlPr>
              <w:rPr>
                <w:rFonts w:ascii="Cambria Math" w:hAnsi="Cambria Math" w:cstheme="majorBidi"/>
                <w:i/>
              </w:rPr>
            </m:ctrlPr>
          </m:fPr>
          <m:num>
            <m:r>
              <w:rPr>
                <w:rFonts w:ascii="Cambria Math" w:hAnsi="Cambria Math" w:cstheme="majorBidi"/>
              </w:rPr>
              <m:t>G</m:t>
            </m:r>
          </m:num>
          <m:den>
            <m:r>
              <w:rPr>
                <w:rFonts w:ascii="Cambria Math" w:hAnsi="Cambria Math" w:cstheme="majorBidi"/>
              </w:rPr>
              <m:t>D</m:t>
            </m:r>
          </m:den>
        </m:f>
      </m:oMath>
      <w:r w:rsidRPr="009513D0">
        <w:rPr>
          <w:rFonts w:asciiTheme="majorBidi" w:hAnsiTheme="majorBidi" w:cstheme="majorBidi"/>
        </w:rPr>
        <w:t>), and height (</w:t>
      </w:r>
      <m:oMath>
        <m:f>
          <m:fPr>
            <m:type m:val="lin"/>
            <m:ctrlPr>
              <w:rPr>
                <w:rFonts w:ascii="Cambria Math" w:hAnsi="Cambria Math" w:cstheme="majorBidi"/>
                <w:i/>
              </w:rPr>
            </m:ctrlPr>
          </m:fPr>
          <m:num>
            <m:r>
              <w:rPr>
                <w:rFonts w:ascii="Cambria Math" w:hAnsi="Cambria Math" w:cstheme="majorBidi"/>
              </w:rPr>
              <m:t>L</m:t>
            </m:r>
          </m:num>
          <m:den>
            <m:r>
              <w:rPr>
                <w:rFonts w:ascii="Cambria Math" w:hAnsi="Cambria Math" w:cstheme="majorBidi"/>
              </w:rPr>
              <m:t>D</m:t>
            </m:r>
          </m:den>
        </m:f>
      </m:oMath>
      <w:r w:rsidRPr="009513D0">
        <w:rPr>
          <w:rFonts w:asciiTheme="majorBidi" w:hAnsiTheme="majorBidi" w:cstheme="majorBidi"/>
        </w:rPr>
        <w:t xml:space="preserve">) of controlling vertical plates on flow patterns and hydrodynamic forces. In all cases examined within this study, the Reynolds number is consistently maintained at </w:t>
      </w:r>
      <m:oMath>
        <m:r>
          <w:rPr>
            <w:rFonts w:ascii="Cambria Math" w:hAnsi="Cambria Math" w:cstheme="majorBidi"/>
          </w:rPr>
          <m:t>Re=100</m:t>
        </m:r>
      </m:oMath>
      <w:r w:rsidRPr="009513D0">
        <w:rPr>
          <w:rFonts w:asciiTheme="majorBidi" w:hAnsiTheme="majorBidi" w:cstheme="majorBidi"/>
        </w:rPr>
        <w:t xml:space="preserve">. </w:t>
      </w:r>
      <w:bookmarkEnd w:id="10"/>
    </w:p>
    <w:p w14:paraId="67EB068A" w14:textId="77777777" w:rsidR="00E37FD9" w:rsidRDefault="009513D0" w:rsidP="00E37FD9">
      <w:pPr>
        <w:spacing w:line="360" w:lineRule="auto"/>
        <w:jc w:val="both"/>
        <w:rPr>
          <w:rFonts w:asciiTheme="majorBidi" w:hAnsiTheme="majorBidi" w:cstheme="majorBidi"/>
          <w:b/>
          <w:bCs/>
          <w:color w:val="000000" w:themeColor="text1"/>
          <w:sz w:val="24"/>
          <w:szCs w:val="24"/>
        </w:rPr>
      </w:pPr>
      <w:r>
        <w:rPr>
          <w:rFonts w:asciiTheme="majorBidi" w:hAnsiTheme="majorBidi" w:cstheme="majorBidi"/>
          <w:b/>
          <w:bCs/>
          <w:color w:val="000000" w:themeColor="text1"/>
          <w:sz w:val="24"/>
          <w:szCs w:val="24"/>
        </w:rPr>
        <w:t xml:space="preserve">3.1. </w:t>
      </w:r>
      <w:r w:rsidR="000C4B3C" w:rsidRPr="00885F29">
        <w:rPr>
          <w:rFonts w:asciiTheme="majorBidi" w:hAnsiTheme="majorBidi" w:cstheme="majorBidi"/>
          <w:b/>
          <w:bCs/>
          <w:color w:val="000000" w:themeColor="text1"/>
          <w:sz w:val="24"/>
          <w:szCs w:val="24"/>
        </w:rPr>
        <w:t>Effects of t</w:t>
      </w:r>
      <w:r w:rsidR="009961A2">
        <w:rPr>
          <w:rFonts w:asciiTheme="majorBidi" w:hAnsiTheme="majorBidi" w:cstheme="majorBidi"/>
          <w:b/>
          <w:bCs/>
          <w:color w:val="000000" w:themeColor="text1"/>
          <w:sz w:val="24"/>
          <w:szCs w:val="24"/>
        </w:rPr>
        <w:t xml:space="preserve">he parameter </w:t>
      </w:r>
      <m:oMath>
        <m:f>
          <m:fPr>
            <m:type m:val="lin"/>
            <m:ctrlPr>
              <w:rPr>
                <w:rFonts w:ascii="Cambria Math" w:hAnsi="Cambria Math" w:cstheme="majorBidi"/>
                <w:b/>
                <w:bCs/>
                <w:i/>
                <w:color w:val="000000" w:themeColor="text1"/>
                <w:sz w:val="24"/>
                <w:szCs w:val="24"/>
              </w:rPr>
            </m:ctrlPr>
          </m:fPr>
          <m:num>
            <m:r>
              <m:rPr>
                <m:sty m:val="bi"/>
              </m:rPr>
              <w:rPr>
                <w:rFonts w:ascii="Cambria Math" w:hAnsi="Cambria Math" w:cstheme="majorBidi"/>
                <w:color w:val="000000" w:themeColor="text1"/>
                <w:sz w:val="24"/>
                <w:szCs w:val="24"/>
              </w:rPr>
              <m:t>α</m:t>
            </m:r>
          </m:num>
          <m:den>
            <m:r>
              <m:rPr>
                <m:sty m:val="bi"/>
              </m:rPr>
              <w:rPr>
                <w:rFonts w:ascii="Cambria Math" w:hAnsi="Cambria Math" w:cstheme="majorBidi"/>
                <w:color w:val="000000" w:themeColor="text1"/>
                <w:sz w:val="24"/>
                <w:szCs w:val="24"/>
              </w:rPr>
              <m:t>D</m:t>
            </m:r>
          </m:den>
        </m:f>
        <m:r>
          <m:rPr>
            <m:sty m:val="bi"/>
          </m:rPr>
          <w:rPr>
            <w:rFonts w:ascii="Cambria Math" w:hAnsi="Cambria Math" w:cstheme="majorBidi"/>
            <w:color w:val="000000" w:themeColor="text1"/>
            <w:sz w:val="24"/>
            <w:szCs w:val="24"/>
          </w:rPr>
          <m:t xml:space="preserve"> </m:t>
        </m:r>
      </m:oMath>
      <w:r w:rsidR="00946115" w:rsidRPr="00885F29">
        <w:rPr>
          <w:rFonts w:asciiTheme="majorBidi" w:eastAsiaTheme="minorEastAsia" w:hAnsiTheme="majorBidi" w:cstheme="majorBidi"/>
          <w:b/>
          <w:bCs/>
          <w:color w:val="000000" w:themeColor="text1"/>
          <w:sz w:val="24"/>
          <w:szCs w:val="24"/>
        </w:rPr>
        <w:t xml:space="preserve">on </w:t>
      </w:r>
      <w:r w:rsidR="00946115" w:rsidRPr="00885F29">
        <w:rPr>
          <w:rFonts w:asciiTheme="majorBidi" w:hAnsiTheme="majorBidi" w:cstheme="majorBidi"/>
          <w:b/>
          <w:bCs/>
          <w:color w:val="000000" w:themeColor="text1"/>
          <w:sz w:val="24"/>
          <w:szCs w:val="24"/>
        </w:rPr>
        <w:t xml:space="preserve">flow </w:t>
      </w:r>
      <w:r w:rsidR="00184361">
        <w:rPr>
          <w:rFonts w:asciiTheme="majorBidi" w:hAnsiTheme="majorBidi" w:cstheme="majorBidi"/>
          <w:b/>
          <w:bCs/>
          <w:color w:val="000000" w:themeColor="text1"/>
          <w:sz w:val="24"/>
          <w:szCs w:val="24"/>
        </w:rPr>
        <w:t xml:space="preserve">past over </w:t>
      </w:r>
      <w:r w:rsidR="00946115" w:rsidRPr="00885F29">
        <w:rPr>
          <w:rFonts w:asciiTheme="majorBidi" w:hAnsiTheme="majorBidi" w:cstheme="majorBidi"/>
          <w:b/>
          <w:bCs/>
          <w:color w:val="000000" w:themeColor="text1"/>
          <w:sz w:val="24"/>
          <w:szCs w:val="24"/>
        </w:rPr>
        <w:t>a circular cylinder installed with attached splitter plate</w:t>
      </w:r>
      <w:r w:rsidR="00184361">
        <w:rPr>
          <w:rFonts w:asciiTheme="majorBidi" w:hAnsiTheme="majorBidi" w:cstheme="majorBidi"/>
          <w:b/>
          <w:bCs/>
          <w:color w:val="000000" w:themeColor="text1"/>
          <w:sz w:val="24"/>
          <w:szCs w:val="24"/>
        </w:rPr>
        <w:t>s</w:t>
      </w:r>
      <w:r w:rsidR="00946115" w:rsidRPr="00885F29">
        <w:rPr>
          <w:rFonts w:asciiTheme="majorBidi" w:hAnsiTheme="majorBidi" w:cstheme="majorBidi"/>
          <w:b/>
          <w:bCs/>
          <w:color w:val="000000" w:themeColor="text1"/>
          <w:sz w:val="24"/>
          <w:szCs w:val="24"/>
        </w:rPr>
        <w:t>.</w:t>
      </w:r>
    </w:p>
    <w:p w14:paraId="3E66BB24" w14:textId="77777777" w:rsidR="004233DB" w:rsidRPr="009513D0" w:rsidRDefault="004233DB" w:rsidP="009513D0">
      <w:pPr>
        <w:spacing w:line="240" w:lineRule="auto"/>
        <w:jc w:val="both"/>
        <w:rPr>
          <w:rFonts w:ascii="Times New Roman" w:hAnsi="Times New Roman" w:cs="Times New Roman"/>
          <w:color w:val="000000" w:themeColor="text1"/>
        </w:rPr>
      </w:pPr>
      <w:r w:rsidRPr="009513D0">
        <w:rPr>
          <w:rFonts w:ascii="Times New Roman" w:hAnsi="Times New Roman" w:cs="Times New Roman"/>
          <w:color w:val="000000" w:themeColor="text1"/>
        </w:rPr>
        <w:t xml:space="preserve">This section focuses on managing the energy cascade and mitigating the adverse effects of vortex shedding near the obstacle. A passive control strategy is implemented to suppress vortex shedding by incorporating attached splitter plates of lengths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1</m:t>
            </m:r>
          </m:sub>
        </m:sSub>
      </m:oMath>
      <w:r w:rsidRPr="009513D0">
        <w:rPr>
          <w:rFonts w:ascii="Times New Roman" w:eastAsiaTheme="minorEastAsia" w:hAnsi="Times New Roman" w:cs="Times New Roman"/>
        </w:rPr>
        <w:t xml:space="preserve"> and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2</m:t>
            </m:r>
          </m:sub>
        </m:sSub>
      </m:oMath>
      <w:r w:rsidRPr="009513D0">
        <w:rPr>
          <w:rFonts w:ascii="Times New Roman" w:hAnsi="Times New Roman" w:cs="Times New Roman"/>
          <w:color w:val="000000" w:themeColor="text1"/>
        </w:rPr>
        <w:t xml:space="preserve">. Introducing a control plate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1</m:t>
            </m:r>
          </m:sub>
        </m:sSub>
      </m:oMath>
      <w:r w:rsidRPr="009513D0">
        <w:rPr>
          <w:rFonts w:ascii="Times New Roman" w:eastAsiaTheme="minorEastAsia" w:hAnsi="Times New Roman" w:cs="Times New Roman"/>
        </w:rPr>
        <w:t xml:space="preserve"> with </w:t>
      </w:r>
      <m:oMath>
        <m:f>
          <m:fPr>
            <m:type m:val="lin"/>
            <m:ctrlPr>
              <w:rPr>
                <w:rFonts w:ascii="Cambria Math" w:hAnsi="Cambria Math" w:cs="Times New Roman"/>
                <w:i/>
                <w:lang w:val="en-GB"/>
              </w:rPr>
            </m:ctrlPr>
          </m:fPr>
          <m:num>
            <m:r>
              <w:rPr>
                <w:rFonts w:ascii="Cambria Math" w:hAnsi="Cambria Math" w:cs="Times New Roman"/>
                <w:lang w:val="en-GB"/>
              </w:rPr>
              <m:t>α</m:t>
            </m:r>
          </m:num>
          <m:den>
            <m:r>
              <w:rPr>
                <w:rFonts w:ascii="Cambria Math" w:hAnsi="Cambria Math" w:cs="Times New Roman"/>
                <w:lang w:val="en-GB"/>
              </w:rPr>
              <m:t>D=0.05</m:t>
            </m:r>
          </m:den>
        </m:f>
      </m:oMath>
      <w:r w:rsidRPr="009513D0">
        <w:rPr>
          <w:rFonts w:ascii="Times New Roman" w:eastAsiaTheme="minorEastAsia" w:hAnsi="Times New Roman" w:cs="Times New Roman"/>
          <w:lang w:val="en-GB"/>
        </w:rPr>
        <w:t xml:space="preserve"> and </w:t>
      </w:r>
      <m:oMath>
        <m:f>
          <m:fPr>
            <m:type m:val="lin"/>
            <m:ctrlPr>
              <w:rPr>
                <w:rFonts w:ascii="Cambria Math" w:hAnsi="Cambria Math" w:cs="Times New Roman"/>
                <w:i/>
                <w:lang w:val="en-GB"/>
              </w:rPr>
            </m:ctrlPr>
          </m:fPr>
          <m:num>
            <m:r>
              <w:rPr>
                <w:rFonts w:ascii="Cambria Math" w:hAnsi="Cambria Math" w:cs="Times New Roman"/>
                <w:lang w:val="en-GB"/>
              </w:rPr>
              <m:t>L</m:t>
            </m:r>
          </m:num>
          <m:den>
            <m:r>
              <w:rPr>
                <w:rFonts w:ascii="Cambria Math" w:hAnsi="Cambria Math" w:cs="Times New Roman"/>
                <w:lang w:val="en-GB"/>
              </w:rPr>
              <m:t>D=1</m:t>
            </m:r>
          </m:den>
        </m:f>
      </m:oMath>
      <w:r w:rsidRPr="009513D0">
        <w:rPr>
          <w:rFonts w:ascii="Times New Roman" w:hAnsi="Times New Roman" w:cs="Times New Roman"/>
          <w:color w:val="000000" w:themeColor="text1"/>
        </w:rPr>
        <w:t xml:space="preserve"> upstream of the circular body leads to the formation of vortices shedding from the top and bottom of the plate after the cylinder, as shown in Figure 3A. The frequency of vortex </w:t>
      </w:r>
      <w:r w:rsidRPr="009513D0">
        <w:rPr>
          <w:rFonts w:ascii="Times New Roman" w:hAnsi="Times New Roman" w:cs="Times New Roman"/>
          <w:color w:val="000000" w:themeColor="text1"/>
        </w:rPr>
        <w:lastRenderedPageBreak/>
        <w:t>shedding changes once the plate is attached downstream. Figure 3B illustrates the visualization of the enhanced strength of vortices in the downstream flow.</w:t>
      </w:r>
    </w:p>
    <w:p w14:paraId="06263A36" w14:textId="77777777" w:rsidR="00116E03" w:rsidRPr="009513D0" w:rsidRDefault="00116E03" w:rsidP="009513D0">
      <w:pPr>
        <w:spacing w:line="240" w:lineRule="auto"/>
        <w:jc w:val="both"/>
        <w:rPr>
          <w:rFonts w:ascii="Times New Roman" w:hAnsi="Times New Roman" w:cs="Times New Roman"/>
        </w:rPr>
      </w:pPr>
    </w:p>
    <w:tbl>
      <w:tblPr>
        <w:tblStyle w:val="TableGrid"/>
        <w:tblW w:w="8725" w:type="dxa"/>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25"/>
      </w:tblGrid>
      <w:tr w:rsidR="006F62D9" w:rsidRPr="009513D0" w14:paraId="5825EF74" w14:textId="77777777" w:rsidTr="006F4E73">
        <w:trPr>
          <w:trHeight w:val="2546"/>
        </w:trPr>
        <w:tc>
          <w:tcPr>
            <w:tcW w:w="8725" w:type="dxa"/>
          </w:tcPr>
          <w:p w14:paraId="0393CCD6" w14:textId="77777777" w:rsidR="006F62D9" w:rsidRPr="009513D0" w:rsidRDefault="006F62D9" w:rsidP="009513D0">
            <w:pPr>
              <w:pStyle w:val="Caption"/>
              <w:keepNext/>
              <w:rPr>
                <w:rFonts w:ascii="Times New Roman" w:hAnsi="Times New Roman" w:cs="Times New Roman"/>
                <w:sz w:val="22"/>
                <w:szCs w:val="22"/>
              </w:rPr>
            </w:pPr>
            <w:r w:rsidRPr="009513D0">
              <w:rPr>
                <w:rFonts w:ascii="Times New Roman" w:hAnsi="Times New Roman" w:cs="Times New Roman"/>
                <w:b/>
                <w:bCs/>
                <w:i w:val="0"/>
                <w:iCs w:val="0"/>
                <w:sz w:val="22"/>
                <w:szCs w:val="22"/>
                <w:lang w:val="en-GB"/>
              </w:rPr>
              <w:t xml:space="preserve">                      </w:t>
            </w:r>
            <w:r w:rsidRPr="009513D0">
              <w:rPr>
                <w:rFonts w:ascii="Times New Roman" w:hAnsi="Times New Roman" w:cs="Times New Roman"/>
                <w:bCs/>
                <w:i w:val="0"/>
                <w:iCs w:val="0"/>
                <w:sz w:val="22"/>
                <w:szCs w:val="22"/>
                <w:lang w:val="en-GB"/>
              </w:rPr>
              <w:t xml:space="preserve"> A</w:t>
            </w:r>
            <w:r w:rsidRPr="009513D0">
              <w:rPr>
                <w:rFonts w:ascii="Times New Roman" w:hAnsi="Times New Roman" w:cs="Times New Roman"/>
                <w:noProof/>
                <w:sz w:val="22"/>
                <w:szCs w:val="22"/>
              </w:rPr>
              <w:drawing>
                <wp:inline distT="0" distB="0" distL="0" distR="0" wp14:anchorId="4B19A4C9" wp14:editId="3D5D4A4C">
                  <wp:extent cx="4803914" cy="13716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rotWithShape="1">
                          <a:blip r:embed="rId10" cstate="print">
                            <a:extLst>
                              <a:ext uri="{28A0092B-C50C-407E-A947-70E740481C1C}">
                                <a14:useLocalDpi xmlns:a14="http://schemas.microsoft.com/office/drawing/2010/main" val="0"/>
                              </a:ext>
                            </a:extLst>
                          </a:blip>
                          <a:srcRect r="7298"/>
                          <a:stretch/>
                        </pic:blipFill>
                        <pic:spPr bwMode="auto">
                          <a:xfrm>
                            <a:off x="0" y="0"/>
                            <a:ext cx="4803914" cy="1371600"/>
                          </a:xfrm>
                          <a:prstGeom prst="rect">
                            <a:avLst/>
                          </a:prstGeom>
                          <a:ln>
                            <a:noFill/>
                          </a:ln>
                          <a:extLst>
                            <a:ext uri="{53640926-AAD7-44D8-BBD7-CCE9431645EC}">
                              <a14:shadowObscured xmlns:a14="http://schemas.microsoft.com/office/drawing/2010/main"/>
                            </a:ext>
                          </a:extLst>
                        </pic:spPr>
                      </pic:pic>
                    </a:graphicData>
                  </a:graphic>
                </wp:inline>
              </w:drawing>
            </w:r>
          </w:p>
        </w:tc>
      </w:tr>
      <w:tr w:rsidR="006F62D9" w:rsidRPr="009513D0" w14:paraId="7BE35111" w14:textId="77777777" w:rsidTr="006F4E73">
        <w:tc>
          <w:tcPr>
            <w:tcW w:w="8725" w:type="dxa"/>
          </w:tcPr>
          <w:p w14:paraId="42601A72" w14:textId="77777777" w:rsidR="006F62D9" w:rsidRPr="009513D0" w:rsidRDefault="006F62D9" w:rsidP="009513D0">
            <w:pPr>
              <w:pStyle w:val="Caption"/>
              <w:keepNext/>
              <w:rPr>
                <w:rFonts w:ascii="Times New Roman" w:hAnsi="Times New Roman" w:cs="Times New Roman"/>
                <w:sz w:val="22"/>
                <w:szCs w:val="22"/>
              </w:rPr>
            </w:pPr>
            <w:r w:rsidRPr="009513D0">
              <w:rPr>
                <w:rFonts w:ascii="Times New Roman" w:hAnsi="Times New Roman" w:cs="Times New Roman"/>
                <w:b/>
                <w:bCs/>
                <w:i w:val="0"/>
                <w:iCs w:val="0"/>
                <w:sz w:val="22"/>
                <w:szCs w:val="22"/>
                <w:lang w:val="en-GB"/>
              </w:rPr>
              <w:t xml:space="preserve">                          </w:t>
            </w:r>
            <w:r w:rsidRPr="009513D0">
              <w:rPr>
                <w:rFonts w:ascii="Times New Roman" w:hAnsi="Times New Roman" w:cs="Times New Roman"/>
                <w:bCs/>
                <w:i w:val="0"/>
                <w:iCs w:val="0"/>
                <w:sz w:val="22"/>
                <w:szCs w:val="22"/>
                <w:lang w:val="en-GB"/>
              </w:rPr>
              <w:t>B</w:t>
            </w:r>
            <w:r w:rsidRPr="009513D0">
              <w:rPr>
                <w:rFonts w:ascii="Times New Roman" w:hAnsi="Times New Roman" w:cs="Times New Roman"/>
                <w:noProof/>
                <w:sz w:val="22"/>
                <w:szCs w:val="22"/>
              </w:rPr>
              <w:drawing>
                <wp:inline distT="0" distB="0" distL="0" distR="0" wp14:anchorId="1DACD021" wp14:editId="598E2639">
                  <wp:extent cx="4803758" cy="13716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rotWithShape="1">
                          <a:blip r:embed="rId11" cstate="print">
                            <a:extLst>
                              <a:ext uri="{28A0092B-C50C-407E-A947-70E740481C1C}">
                                <a14:useLocalDpi xmlns:a14="http://schemas.microsoft.com/office/drawing/2010/main" val="0"/>
                              </a:ext>
                            </a:extLst>
                          </a:blip>
                          <a:srcRect r="7301"/>
                          <a:stretch/>
                        </pic:blipFill>
                        <pic:spPr bwMode="auto">
                          <a:xfrm>
                            <a:off x="0" y="0"/>
                            <a:ext cx="4803758" cy="1371600"/>
                          </a:xfrm>
                          <a:prstGeom prst="rect">
                            <a:avLst/>
                          </a:prstGeom>
                          <a:ln>
                            <a:noFill/>
                          </a:ln>
                          <a:extLst>
                            <a:ext uri="{53640926-AAD7-44D8-BBD7-CCE9431645EC}">
                              <a14:shadowObscured xmlns:a14="http://schemas.microsoft.com/office/drawing/2010/main"/>
                            </a:ext>
                          </a:extLst>
                        </pic:spPr>
                      </pic:pic>
                    </a:graphicData>
                  </a:graphic>
                </wp:inline>
              </w:drawing>
            </w:r>
          </w:p>
        </w:tc>
      </w:tr>
      <w:tr w:rsidR="006F62D9" w:rsidRPr="009513D0" w14:paraId="433E8DAD" w14:textId="77777777" w:rsidTr="006F4E73">
        <w:tc>
          <w:tcPr>
            <w:tcW w:w="8725" w:type="dxa"/>
          </w:tcPr>
          <w:p w14:paraId="5AA9E838" w14:textId="77777777" w:rsidR="006F62D9" w:rsidRPr="009513D0" w:rsidRDefault="003135CE" w:rsidP="009513D0">
            <w:pPr>
              <w:jc w:val="center"/>
              <w:rPr>
                <w:rFonts w:ascii="Times New Roman" w:hAnsi="Times New Roman" w:cs="Times New Roman"/>
              </w:rPr>
            </w:pPr>
            <w:r w:rsidRPr="009513D0">
              <w:rPr>
                <w:rFonts w:ascii="Times New Roman" w:hAnsi="Times New Roman" w:cs="Times New Roman"/>
                <w:bCs/>
              </w:rPr>
              <w:t>Figure 3</w:t>
            </w:r>
            <w:r w:rsidR="009513D0" w:rsidRPr="009513D0">
              <w:rPr>
                <w:rFonts w:ascii="Times New Roman" w:hAnsi="Times New Roman" w:cs="Times New Roman"/>
                <w:bCs/>
              </w:rPr>
              <w:t>.</w:t>
            </w:r>
            <w:r w:rsidR="003A05CE" w:rsidRPr="009513D0">
              <w:rPr>
                <w:rFonts w:ascii="Times New Roman" w:hAnsi="Times New Roman" w:cs="Times New Roman"/>
              </w:rPr>
              <w:t xml:space="preserve"> Vorticity contours for</w:t>
            </w:r>
            <w:r w:rsidR="003B2A12" w:rsidRPr="009513D0">
              <w:rPr>
                <w:rFonts w:ascii="Times New Roman" w:hAnsi="Times New Roman" w:cs="Times New Roman"/>
              </w:rPr>
              <w:t xml:space="preserve"> </w:t>
            </w:r>
            <w:r w:rsidR="00491107" w:rsidRPr="009513D0">
              <w:rPr>
                <w:rFonts w:ascii="Times New Roman" w:eastAsiaTheme="minorEastAsia" w:hAnsi="Times New Roman" w:cs="Times New Roman"/>
                <w:lang w:val="en-GB"/>
              </w:rPr>
              <w:t>(3A) upstream and (3B) downstream</w:t>
            </w:r>
            <w:r w:rsidR="005D0689" w:rsidRPr="009513D0">
              <w:rPr>
                <w:rFonts w:ascii="Times New Roman" w:eastAsiaTheme="minorEastAsia" w:hAnsi="Times New Roman" w:cs="Times New Roman"/>
                <w:lang w:val="en-GB"/>
              </w:rPr>
              <w:t xml:space="preserve"> attached</w:t>
            </w:r>
            <w:r w:rsidR="00491107" w:rsidRPr="009513D0">
              <w:rPr>
                <w:rFonts w:ascii="Times New Roman" w:hAnsi="Times New Roman" w:cs="Times New Roman"/>
              </w:rPr>
              <w:t xml:space="preserve"> </w:t>
            </w:r>
            <w:r w:rsidR="003A05CE" w:rsidRPr="009513D0">
              <w:rPr>
                <w:rFonts w:ascii="Times New Roman" w:hAnsi="Times New Roman" w:cs="Times New Roman"/>
              </w:rPr>
              <w:t xml:space="preserve">plate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1</m:t>
                  </m:r>
                </m:sub>
              </m:sSub>
            </m:oMath>
            <w:r w:rsidR="003A05CE" w:rsidRPr="009513D0">
              <w:rPr>
                <w:rFonts w:ascii="Times New Roman" w:hAnsi="Times New Roman" w:cs="Times New Roman"/>
              </w:rPr>
              <w:t xml:space="preserve"> </w:t>
            </w:r>
            <w:r w:rsidR="003A05CE" w:rsidRPr="009513D0">
              <w:rPr>
                <w:rFonts w:ascii="Times New Roman" w:eastAsiaTheme="minorEastAsia" w:hAnsi="Times New Roman" w:cs="Times New Roman"/>
              </w:rPr>
              <w:t xml:space="preserve">with </w:t>
            </w:r>
            <m:oMath>
              <m:f>
                <m:fPr>
                  <m:type m:val="lin"/>
                  <m:ctrlPr>
                    <w:rPr>
                      <w:rFonts w:ascii="Cambria Math" w:hAnsi="Cambria Math" w:cs="Times New Roman"/>
                      <w:i/>
                      <w:lang w:val="en-GB"/>
                    </w:rPr>
                  </m:ctrlPr>
                </m:fPr>
                <m:num>
                  <m:r>
                    <w:rPr>
                      <w:rFonts w:ascii="Cambria Math" w:hAnsi="Cambria Math" w:cs="Times New Roman"/>
                      <w:lang w:val="en-GB"/>
                    </w:rPr>
                    <m:t>α</m:t>
                  </m:r>
                </m:num>
                <m:den>
                  <m:r>
                    <w:rPr>
                      <w:rFonts w:ascii="Cambria Math" w:hAnsi="Cambria Math" w:cs="Times New Roman"/>
                      <w:lang w:val="en-GB"/>
                    </w:rPr>
                    <m:t>D=0.05</m:t>
                  </m:r>
                </m:den>
              </m:f>
            </m:oMath>
            <w:r w:rsidR="003A05CE" w:rsidRPr="009513D0">
              <w:rPr>
                <w:rFonts w:ascii="Times New Roman" w:eastAsiaTheme="minorEastAsia" w:hAnsi="Times New Roman" w:cs="Times New Roman"/>
                <w:lang w:val="en-GB"/>
              </w:rPr>
              <w:t xml:space="preserve"> and </w:t>
            </w:r>
            <m:oMath>
              <m:f>
                <m:fPr>
                  <m:type m:val="lin"/>
                  <m:ctrlPr>
                    <w:rPr>
                      <w:rFonts w:ascii="Cambria Math" w:hAnsi="Cambria Math" w:cs="Times New Roman"/>
                      <w:i/>
                      <w:lang w:val="en-GB"/>
                    </w:rPr>
                  </m:ctrlPr>
                </m:fPr>
                <m:num>
                  <m:r>
                    <w:rPr>
                      <w:rFonts w:ascii="Cambria Math" w:hAnsi="Cambria Math" w:cs="Times New Roman"/>
                      <w:lang w:val="en-GB"/>
                    </w:rPr>
                    <m:t>L</m:t>
                  </m:r>
                </m:num>
                <m:den>
                  <m:r>
                    <w:rPr>
                      <w:rFonts w:ascii="Cambria Math" w:hAnsi="Cambria Math" w:cs="Times New Roman"/>
                      <w:lang w:val="en-GB"/>
                    </w:rPr>
                    <m:t>D=1.</m:t>
                  </m:r>
                </m:den>
              </m:f>
            </m:oMath>
          </w:p>
        </w:tc>
      </w:tr>
    </w:tbl>
    <w:p w14:paraId="51CDFDD0" w14:textId="77777777" w:rsidR="009513D0" w:rsidRDefault="009513D0" w:rsidP="009513D0">
      <w:pPr>
        <w:pStyle w:val="NoSpacing"/>
      </w:pPr>
    </w:p>
    <w:p w14:paraId="668EF7D7" w14:textId="77777777" w:rsidR="006F4E73" w:rsidRPr="009513D0" w:rsidRDefault="004233DB" w:rsidP="009513D0">
      <w:pPr>
        <w:spacing w:line="240" w:lineRule="auto"/>
        <w:jc w:val="both"/>
        <w:rPr>
          <w:rFonts w:ascii="Times New Roman" w:hAnsi="Times New Roman" w:cs="Times New Roman"/>
        </w:rPr>
      </w:pPr>
      <w:r w:rsidRPr="009513D0">
        <w:rPr>
          <w:rFonts w:ascii="Times New Roman" w:hAnsi="Times New Roman" w:cs="Times New Roman"/>
        </w:rPr>
        <w:t xml:space="preserve">Figure 4 illustrates that placing a splitter plate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2</m:t>
            </m:r>
          </m:sub>
        </m:sSub>
      </m:oMath>
      <w:r w:rsidRPr="009513D0">
        <w:rPr>
          <w:rFonts w:ascii="Times New Roman" w:hAnsi="Times New Roman" w:cs="Times New Roman"/>
        </w:rPr>
        <w:t xml:space="preserve"> with </w:t>
      </w:r>
      <m:oMath>
        <m:f>
          <m:fPr>
            <m:type m:val="lin"/>
            <m:ctrlPr>
              <w:rPr>
                <w:rFonts w:ascii="Cambria Math" w:hAnsi="Cambria Math" w:cs="Times New Roman"/>
                <w:i/>
                <w:lang w:val="en-GB"/>
              </w:rPr>
            </m:ctrlPr>
          </m:fPr>
          <m:num>
            <m:r>
              <w:rPr>
                <w:rFonts w:ascii="Cambria Math" w:hAnsi="Cambria Math" w:cs="Times New Roman"/>
                <w:lang w:val="en-GB"/>
              </w:rPr>
              <m:t>α</m:t>
            </m:r>
          </m:num>
          <m:den>
            <m:r>
              <w:rPr>
                <w:rFonts w:ascii="Cambria Math" w:hAnsi="Cambria Math" w:cs="Times New Roman"/>
                <w:lang w:val="en-GB"/>
              </w:rPr>
              <m:t>D=0.25</m:t>
            </m:r>
          </m:den>
        </m:f>
      </m:oMath>
      <w:r w:rsidRPr="009513D0">
        <w:rPr>
          <w:rFonts w:ascii="Times New Roman" w:hAnsi="Times New Roman" w:cs="Times New Roman"/>
          <w:lang w:val="en-GB"/>
        </w:rPr>
        <w:t xml:space="preserve"> and </w:t>
      </w:r>
      <m:oMath>
        <m:f>
          <m:fPr>
            <m:type m:val="lin"/>
            <m:ctrlPr>
              <w:rPr>
                <w:rFonts w:ascii="Cambria Math" w:hAnsi="Cambria Math" w:cs="Times New Roman"/>
                <w:i/>
                <w:lang w:val="en-GB"/>
              </w:rPr>
            </m:ctrlPr>
          </m:fPr>
          <m:num>
            <m:r>
              <w:rPr>
                <w:rFonts w:ascii="Cambria Math" w:hAnsi="Cambria Math" w:cs="Times New Roman"/>
                <w:lang w:val="en-GB"/>
              </w:rPr>
              <m:t>L</m:t>
            </m:r>
          </m:num>
          <m:den>
            <m:r>
              <w:rPr>
                <w:rFonts w:ascii="Cambria Math" w:hAnsi="Cambria Math" w:cs="Times New Roman"/>
                <w:lang w:val="en-GB"/>
              </w:rPr>
              <m:t>D=0.05</m:t>
            </m:r>
          </m:den>
        </m:f>
      </m:oMath>
      <w:r w:rsidRPr="009513D0">
        <w:rPr>
          <w:rFonts w:ascii="Times New Roman" w:hAnsi="Times New Roman" w:cs="Times New Roman"/>
        </w:rPr>
        <w:t xml:space="preserve"> near the body leads to separated shear layers, which greatly contribute to vortex generation, acting as carriers of energy. In Figure 4A, it is apparent that incorporating the upstream splitter plate with a shorter length near the circular cylinder increases the number of vortices. A similar observation can be made by comparing Figure 4B and Figure 3B for downstream plates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1</m:t>
            </m:r>
          </m:sub>
        </m:sSub>
      </m:oMath>
      <w:r w:rsidR="008B37F2" w:rsidRPr="009513D0">
        <w:rPr>
          <w:rFonts w:ascii="Times New Roman" w:eastAsiaTheme="minorEastAsia" w:hAnsi="Times New Roman" w:cs="Times New Roman"/>
        </w:rPr>
        <w:t xml:space="preserve"> and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2</m:t>
            </m:r>
          </m:sub>
        </m:sSub>
      </m:oMath>
      <w:r w:rsidRPr="009513D0">
        <w:rPr>
          <w:rFonts w:ascii="Times New Roman" w:hAnsi="Times New Roman" w:cs="Times New Roman"/>
        </w:rPr>
        <w:t>, respectively.</w:t>
      </w:r>
    </w:p>
    <w:tbl>
      <w:tblPr>
        <w:tblStyle w:val="TableGrid"/>
        <w:tblW w:w="864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47"/>
      </w:tblGrid>
      <w:tr w:rsidR="006F4E73" w:rsidRPr="009513D0" w14:paraId="0A90E4F9" w14:textId="77777777" w:rsidTr="00CF4A9A">
        <w:tc>
          <w:tcPr>
            <w:tcW w:w="8647" w:type="dxa"/>
          </w:tcPr>
          <w:p w14:paraId="15C6E6CC" w14:textId="77777777" w:rsidR="006F4E73" w:rsidRPr="009513D0" w:rsidRDefault="006F4E73" w:rsidP="009513D0">
            <w:pPr>
              <w:pStyle w:val="Caption"/>
              <w:keepNext/>
              <w:rPr>
                <w:rFonts w:ascii="Times New Roman" w:hAnsi="Times New Roman" w:cs="Times New Roman"/>
                <w:sz w:val="22"/>
                <w:szCs w:val="22"/>
              </w:rPr>
            </w:pPr>
            <w:r w:rsidRPr="009513D0">
              <w:rPr>
                <w:rFonts w:ascii="Times New Roman" w:hAnsi="Times New Roman" w:cs="Times New Roman"/>
                <w:bCs/>
                <w:i w:val="0"/>
                <w:iCs w:val="0"/>
                <w:sz w:val="22"/>
                <w:szCs w:val="22"/>
                <w:lang w:val="en-GB"/>
              </w:rPr>
              <w:t xml:space="preserve">                       A</w:t>
            </w:r>
            <w:r w:rsidRPr="009513D0">
              <w:rPr>
                <w:rFonts w:ascii="Times New Roman" w:hAnsi="Times New Roman" w:cs="Times New Roman"/>
                <w:noProof/>
                <w:sz w:val="22"/>
                <w:szCs w:val="22"/>
              </w:rPr>
              <w:drawing>
                <wp:inline distT="0" distB="0" distL="0" distR="0" wp14:anchorId="222ADD8F" wp14:editId="5C9BA176">
                  <wp:extent cx="4803914" cy="1371600"/>
                  <wp:effectExtent l="0" t="0" r="0" b="0"/>
                  <wp:docPr id="37488221" name="Picture 37488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rotWithShape="1">
                          <a:blip r:embed="rId12" cstate="print">
                            <a:extLst>
                              <a:ext uri="{28A0092B-C50C-407E-A947-70E740481C1C}">
                                <a14:useLocalDpi xmlns:a14="http://schemas.microsoft.com/office/drawing/2010/main" val="0"/>
                              </a:ext>
                            </a:extLst>
                          </a:blip>
                          <a:srcRect r="7298"/>
                          <a:stretch/>
                        </pic:blipFill>
                        <pic:spPr bwMode="auto">
                          <a:xfrm>
                            <a:off x="0" y="0"/>
                            <a:ext cx="4803914" cy="1371600"/>
                          </a:xfrm>
                          <a:prstGeom prst="rect">
                            <a:avLst/>
                          </a:prstGeom>
                          <a:ln>
                            <a:noFill/>
                          </a:ln>
                          <a:extLst>
                            <a:ext uri="{53640926-AAD7-44D8-BBD7-CCE9431645EC}">
                              <a14:shadowObscured xmlns:a14="http://schemas.microsoft.com/office/drawing/2010/main"/>
                            </a:ext>
                          </a:extLst>
                        </pic:spPr>
                      </pic:pic>
                    </a:graphicData>
                  </a:graphic>
                </wp:inline>
              </w:drawing>
            </w:r>
          </w:p>
        </w:tc>
      </w:tr>
    </w:tbl>
    <w:p w14:paraId="73ACD528" w14:textId="77777777" w:rsidR="006F4E73" w:rsidRPr="009513D0" w:rsidRDefault="006F4E73" w:rsidP="009513D0">
      <w:pPr>
        <w:spacing w:line="240" w:lineRule="auto"/>
        <w:jc w:val="both"/>
        <w:rPr>
          <w:rFonts w:ascii="Times New Roman" w:hAnsi="Times New Roman" w:cs="Times New Roman"/>
        </w:rPr>
      </w:pPr>
    </w:p>
    <w:tbl>
      <w:tblPr>
        <w:tblStyle w:val="TableGrid"/>
        <w:tblW w:w="864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47"/>
      </w:tblGrid>
      <w:tr w:rsidR="00320AC0" w:rsidRPr="009513D0" w14:paraId="553873A3" w14:textId="77777777" w:rsidTr="00CF4A9A">
        <w:tc>
          <w:tcPr>
            <w:tcW w:w="8647" w:type="dxa"/>
          </w:tcPr>
          <w:p w14:paraId="487A6248" w14:textId="77777777" w:rsidR="00211156" w:rsidRPr="009513D0" w:rsidRDefault="00211156" w:rsidP="009513D0">
            <w:pPr>
              <w:pStyle w:val="Caption"/>
              <w:keepNext/>
              <w:rPr>
                <w:rFonts w:ascii="Times New Roman" w:hAnsi="Times New Roman" w:cs="Times New Roman"/>
                <w:bCs/>
                <w:i w:val="0"/>
                <w:iCs w:val="0"/>
                <w:sz w:val="22"/>
                <w:szCs w:val="22"/>
              </w:rPr>
            </w:pPr>
            <w:r w:rsidRPr="009513D0">
              <w:rPr>
                <w:rFonts w:ascii="Times New Roman" w:hAnsi="Times New Roman" w:cs="Times New Roman"/>
                <w:b/>
                <w:bCs/>
                <w:i w:val="0"/>
                <w:iCs w:val="0"/>
                <w:sz w:val="22"/>
                <w:szCs w:val="22"/>
              </w:rPr>
              <w:lastRenderedPageBreak/>
              <w:t xml:space="preserve">                   </w:t>
            </w:r>
            <w:r w:rsidRPr="009513D0">
              <w:rPr>
                <w:rFonts w:ascii="Times New Roman" w:hAnsi="Times New Roman" w:cs="Times New Roman"/>
                <w:bCs/>
                <w:i w:val="0"/>
                <w:iCs w:val="0"/>
                <w:sz w:val="22"/>
                <w:szCs w:val="22"/>
              </w:rPr>
              <w:t>B</w:t>
            </w:r>
          </w:p>
          <w:p w14:paraId="1A193CA6" w14:textId="77777777" w:rsidR="00320AC0" w:rsidRPr="009513D0" w:rsidRDefault="00320AC0" w:rsidP="009513D0">
            <w:pPr>
              <w:pStyle w:val="Caption"/>
              <w:keepNext/>
              <w:rPr>
                <w:rFonts w:ascii="Times New Roman" w:hAnsi="Times New Roman" w:cs="Times New Roman"/>
                <w:sz w:val="22"/>
                <w:szCs w:val="22"/>
              </w:rPr>
            </w:pPr>
            <w:r w:rsidRPr="009513D0">
              <w:rPr>
                <w:rFonts w:ascii="Times New Roman" w:hAnsi="Times New Roman" w:cs="Times New Roman"/>
                <w:noProof/>
                <w:sz w:val="22"/>
                <w:szCs w:val="22"/>
              </w:rPr>
              <w:drawing>
                <wp:inline distT="0" distB="0" distL="0" distR="0" wp14:anchorId="657E4F25" wp14:editId="15AE5911">
                  <wp:extent cx="4797652" cy="13716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rotWithShape="1">
                          <a:blip r:embed="rId13" cstate="print">
                            <a:extLst>
                              <a:ext uri="{28A0092B-C50C-407E-A947-70E740481C1C}">
                                <a14:useLocalDpi xmlns:a14="http://schemas.microsoft.com/office/drawing/2010/main" val="0"/>
                              </a:ext>
                            </a:extLst>
                          </a:blip>
                          <a:srcRect r="7419"/>
                          <a:stretch/>
                        </pic:blipFill>
                        <pic:spPr bwMode="auto">
                          <a:xfrm>
                            <a:off x="0" y="0"/>
                            <a:ext cx="4797652" cy="1371600"/>
                          </a:xfrm>
                          <a:prstGeom prst="rect">
                            <a:avLst/>
                          </a:prstGeom>
                          <a:ln>
                            <a:noFill/>
                          </a:ln>
                          <a:extLst>
                            <a:ext uri="{53640926-AAD7-44D8-BBD7-CCE9431645EC}">
                              <a14:shadowObscured xmlns:a14="http://schemas.microsoft.com/office/drawing/2010/main"/>
                            </a:ext>
                          </a:extLst>
                        </pic:spPr>
                      </pic:pic>
                    </a:graphicData>
                  </a:graphic>
                </wp:inline>
              </w:drawing>
            </w:r>
          </w:p>
        </w:tc>
      </w:tr>
      <w:tr w:rsidR="00320AC0" w:rsidRPr="009513D0" w14:paraId="62EA05EE" w14:textId="77777777" w:rsidTr="00CF4A9A">
        <w:tc>
          <w:tcPr>
            <w:tcW w:w="8647" w:type="dxa"/>
          </w:tcPr>
          <w:p w14:paraId="71B90B0E" w14:textId="77777777" w:rsidR="00320AC0" w:rsidRPr="009513D0" w:rsidRDefault="003135CE" w:rsidP="009513D0">
            <w:pPr>
              <w:jc w:val="center"/>
              <w:rPr>
                <w:rFonts w:ascii="Times New Roman" w:hAnsi="Times New Roman" w:cs="Times New Roman"/>
              </w:rPr>
            </w:pPr>
            <w:r w:rsidRPr="009513D0">
              <w:rPr>
                <w:rFonts w:ascii="Times New Roman" w:hAnsi="Times New Roman" w:cs="Times New Roman"/>
                <w:bCs/>
              </w:rPr>
              <w:t>Figure 4</w:t>
            </w:r>
            <w:r w:rsidR="009513D0" w:rsidRPr="009513D0">
              <w:rPr>
                <w:rFonts w:ascii="Times New Roman" w:hAnsi="Times New Roman" w:cs="Times New Roman"/>
                <w:bCs/>
              </w:rPr>
              <w:t>.</w:t>
            </w:r>
            <w:r w:rsidR="009513D0">
              <w:rPr>
                <w:rFonts w:ascii="Times New Roman" w:hAnsi="Times New Roman" w:cs="Times New Roman"/>
                <w:b/>
                <w:bCs/>
              </w:rPr>
              <w:t xml:space="preserve"> </w:t>
            </w:r>
            <w:r w:rsidR="00491107" w:rsidRPr="009513D0">
              <w:rPr>
                <w:rFonts w:ascii="Times New Roman" w:hAnsi="Times New Roman" w:cs="Times New Roman"/>
              </w:rPr>
              <w:t xml:space="preserve">Vorticity contours for </w:t>
            </w:r>
            <w:r w:rsidR="00491107" w:rsidRPr="009513D0">
              <w:rPr>
                <w:rFonts w:ascii="Times New Roman" w:eastAsiaTheme="minorEastAsia" w:hAnsi="Times New Roman" w:cs="Times New Roman"/>
                <w:lang w:val="en-GB"/>
              </w:rPr>
              <w:t>(4A) upstream and (4B) downstream</w:t>
            </w:r>
            <w:r w:rsidR="00491107" w:rsidRPr="009513D0">
              <w:rPr>
                <w:rFonts w:ascii="Times New Roman" w:hAnsi="Times New Roman" w:cs="Times New Roman"/>
              </w:rPr>
              <w:t xml:space="preserve"> </w:t>
            </w:r>
            <w:r w:rsidR="005D0689" w:rsidRPr="009513D0">
              <w:rPr>
                <w:rFonts w:ascii="Times New Roman" w:hAnsi="Times New Roman" w:cs="Times New Roman"/>
              </w:rPr>
              <w:t xml:space="preserve">attached </w:t>
            </w:r>
            <w:r w:rsidR="00491107" w:rsidRPr="009513D0">
              <w:rPr>
                <w:rFonts w:ascii="Times New Roman" w:hAnsi="Times New Roman" w:cs="Times New Roman"/>
              </w:rPr>
              <w:t xml:space="preserve">plate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2</m:t>
                  </m:r>
                </m:sub>
              </m:sSub>
            </m:oMath>
            <w:r w:rsidR="00491107" w:rsidRPr="009513D0">
              <w:rPr>
                <w:rFonts w:ascii="Times New Roman" w:hAnsi="Times New Roman" w:cs="Times New Roman"/>
              </w:rPr>
              <w:t xml:space="preserve"> </w:t>
            </w:r>
            <w:r w:rsidR="00491107" w:rsidRPr="009513D0">
              <w:rPr>
                <w:rFonts w:ascii="Times New Roman" w:eastAsiaTheme="minorEastAsia" w:hAnsi="Times New Roman" w:cs="Times New Roman"/>
              </w:rPr>
              <w:t xml:space="preserve">with </w:t>
            </w:r>
            <m:oMath>
              <m:f>
                <m:fPr>
                  <m:type m:val="lin"/>
                  <m:ctrlPr>
                    <w:rPr>
                      <w:rFonts w:ascii="Cambria Math" w:hAnsi="Cambria Math" w:cs="Times New Roman"/>
                      <w:i/>
                      <w:lang w:val="en-GB"/>
                    </w:rPr>
                  </m:ctrlPr>
                </m:fPr>
                <m:num>
                  <m:r>
                    <w:rPr>
                      <w:rFonts w:ascii="Cambria Math" w:hAnsi="Cambria Math" w:cs="Times New Roman"/>
                      <w:lang w:val="en-GB"/>
                    </w:rPr>
                    <m:t>α</m:t>
                  </m:r>
                </m:num>
                <m:den>
                  <m:r>
                    <w:rPr>
                      <w:rFonts w:ascii="Cambria Math" w:hAnsi="Cambria Math" w:cs="Times New Roman"/>
                      <w:lang w:val="en-GB"/>
                    </w:rPr>
                    <m:t>D=0.25</m:t>
                  </m:r>
                </m:den>
              </m:f>
            </m:oMath>
            <w:r w:rsidR="00491107" w:rsidRPr="009513D0">
              <w:rPr>
                <w:rFonts w:ascii="Times New Roman" w:eastAsiaTheme="minorEastAsia" w:hAnsi="Times New Roman" w:cs="Times New Roman"/>
                <w:lang w:val="en-GB"/>
              </w:rPr>
              <w:t xml:space="preserve"> and </w:t>
            </w:r>
            <m:oMath>
              <m:f>
                <m:fPr>
                  <m:type m:val="lin"/>
                  <m:ctrlPr>
                    <w:rPr>
                      <w:rFonts w:ascii="Cambria Math" w:hAnsi="Cambria Math" w:cs="Times New Roman"/>
                      <w:i/>
                      <w:lang w:val="en-GB"/>
                    </w:rPr>
                  </m:ctrlPr>
                </m:fPr>
                <m:num>
                  <m:r>
                    <w:rPr>
                      <w:rFonts w:ascii="Cambria Math" w:hAnsi="Cambria Math" w:cs="Times New Roman"/>
                      <w:lang w:val="en-GB"/>
                    </w:rPr>
                    <m:t>L</m:t>
                  </m:r>
                </m:num>
                <m:den>
                  <m:r>
                    <w:rPr>
                      <w:rFonts w:ascii="Cambria Math" w:hAnsi="Cambria Math" w:cs="Times New Roman"/>
                      <w:lang w:val="en-GB"/>
                    </w:rPr>
                    <m:t>D=0.05.</m:t>
                  </m:r>
                </m:den>
              </m:f>
            </m:oMath>
          </w:p>
        </w:tc>
      </w:tr>
      <w:tr w:rsidR="008B37F2" w:rsidRPr="009513D0" w14:paraId="5B68A981" w14:textId="77777777" w:rsidTr="00CF4A9A">
        <w:tc>
          <w:tcPr>
            <w:tcW w:w="8647" w:type="dxa"/>
          </w:tcPr>
          <w:p w14:paraId="46F26064" w14:textId="77777777" w:rsidR="008B37F2" w:rsidRPr="009513D0" w:rsidRDefault="008B37F2" w:rsidP="009513D0">
            <w:pPr>
              <w:jc w:val="center"/>
              <w:rPr>
                <w:rFonts w:ascii="Times New Roman" w:hAnsi="Times New Roman" w:cs="Times New Roman"/>
                <w:b/>
                <w:bCs/>
              </w:rPr>
            </w:pPr>
          </w:p>
        </w:tc>
      </w:tr>
    </w:tbl>
    <w:p w14:paraId="593B9726" w14:textId="77777777" w:rsidR="008B37F2" w:rsidRPr="009513D0" w:rsidRDefault="008B37F2" w:rsidP="009513D0">
      <w:pPr>
        <w:spacing w:line="240" w:lineRule="auto"/>
        <w:jc w:val="both"/>
        <w:rPr>
          <w:rFonts w:ascii="Times New Roman" w:hAnsi="Times New Roman" w:cs="Times New Roman"/>
        </w:rPr>
      </w:pPr>
      <w:r w:rsidRPr="009513D0">
        <w:rPr>
          <w:rFonts w:ascii="Times New Roman" w:hAnsi="Times New Roman" w:cs="Times New Roman"/>
        </w:rPr>
        <w:t xml:space="preserve">The simultaneous application of upstream and downstream splitter plates connected to the circular cylinder is also investigated to mitigate vorticity. Results from simulations for the scenario where plates of length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1</m:t>
            </m:r>
          </m:sub>
        </m:sSub>
      </m:oMath>
      <w:r w:rsidRPr="009513D0">
        <w:rPr>
          <w:rFonts w:ascii="Times New Roman" w:hAnsi="Times New Roman" w:cs="Times New Roman"/>
        </w:rPr>
        <w:t xml:space="preserve"> are attached to the cylinder simultaneously in both upstream and downstream locations yield inconclusive findings. The examination for plates of length </w:t>
      </w:r>
      <m:oMath>
        <m:sSub>
          <m:sSubPr>
            <m:ctrlPr>
              <w:rPr>
                <w:rFonts w:ascii="Cambria Math" w:eastAsiaTheme="minorEastAsia" w:hAnsi="Cambria Math" w:cs="Times New Roman"/>
                <w:i/>
              </w:rPr>
            </m:ctrlPr>
          </m:sSubPr>
          <m:e>
            <m:r>
              <w:rPr>
                <w:rFonts w:ascii="Cambria Math" w:eastAsiaTheme="minorEastAsia" w:hAnsi="Cambria Math" w:cs="Times New Roman"/>
              </w:rPr>
              <m:t>L</m:t>
            </m:r>
          </m:e>
          <m:sub>
            <m:r>
              <w:rPr>
                <w:rFonts w:ascii="Cambria Math" w:eastAsiaTheme="minorEastAsia" w:hAnsi="Cambria Math" w:cs="Times New Roman"/>
              </w:rPr>
              <m:t>2</m:t>
            </m:r>
          </m:sub>
        </m:sSub>
      </m:oMath>
      <w:r w:rsidRPr="009513D0">
        <w:rPr>
          <w:rFonts w:ascii="Times New Roman" w:hAnsi="Times New Roman" w:cs="Times New Roman"/>
        </w:rPr>
        <w:t xml:space="preserve"> (which is less than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1</m:t>
            </m:r>
          </m:sub>
        </m:sSub>
      </m:oMath>
      <w:r w:rsidRPr="009513D0">
        <w:rPr>
          <w:rFonts w:ascii="Times New Roman" w:hAnsi="Times New Roman" w:cs="Times New Roman"/>
        </w:rPr>
        <w:t>) is depicted in Figure 5. In this case, the strength of vortices is amplified compared to previous instances studied involving the introduction of a single attached plate at either an upstream or downstream location.</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4"/>
      </w:tblGrid>
      <w:tr w:rsidR="00320AC0" w:rsidRPr="009513D0" w14:paraId="699A702C" w14:textId="77777777" w:rsidTr="00A25484">
        <w:tc>
          <w:tcPr>
            <w:tcW w:w="9214" w:type="dxa"/>
          </w:tcPr>
          <w:p w14:paraId="5E226C1D" w14:textId="77777777" w:rsidR="00320AC0" w:rsidRPr="009513D0" w:rsidRDefault="00320AC0" w:rsidP="009513D0">
            <w:pPr>
              <w:rPr>
                <w:rFonts w:ascii="Times New Roman" w:hAnsi="Times New Roman" w:cs="Times New Roman"/>
                <w:b/>
                <w:bCs/>
              </w:rPr>
            </w:pPr>
            <w:r w:rsidRPr="009513D0">
              <w:rPr>
                <w:rFonts w:ascii="Times New Roman" w:hAnsi="Times New Roman" w:cs="Times New Roman"/>
                <w:b/>
                <w:bCs/>
                <w:noProof/>
              </w:rPr>
              <w:drawing>
                <wp:inline distT="0" distB="0" distL="0" distR="0" wp14:anchorId="0EECC0B1" wp14:editId="095B7BF0">
                  <wp:extent cx="4803914" cy="13716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rotWithShape="1">
                          <a:blip r:embed="rId14" cstate="print">
                            <a:extLst>
                              <a:ext uri="{28A0092B-C50C-407E-A947-70E740481C1C}">
                                <a14:useLocalDpi xmlns:a14="http://schemas.microsoft.com/office/drawing/2010/main" val="0"/>
                              </a:ext>
                            </a:extLst>
                          </a:blip>
                          <a:srcRect r="7298"/>
                          <a:stretch/>
                        </pic:blipFill>
                        <pic:spPr bwMode="auto">
                          <a:xfrm>
                            <a:off x="0" y="0"/>
                            <a:ext cx="4803914" cy="1371600"/>
                          </a:xfrm>
                          <a:prstGeom prst="rect">
                            <a:avLst/>
                          </a:prstGeom>
                          <a:ln>
                            <a:noFill/>
                          </a:ln>
                          <a:extLst>
                            <a:ext uri="{53640926-AAD7-44D8-BBD7-CCE9431645EC}">
                              <a14:shadowObscured xmlns:a14="http://schemas.microsoft.com/office/drawing/2010/main"/>
                            </a:ext>
                          </a:extLst>
                        </pic:spPr>
                      </pic:pic>
                    </a:graphicData>
                  </a:graphic>
                </wp:inline>
              </w:drawing>
            </w:r>
          </w:p>
        </w:tc>
      </w:tr>
      <w:tr w:rsidR="00320AC0" w:rsidRPr="009513D0" w14:paraId="53CC03A0" w14:textId="77777777" w:rsidTr="00A25484">
        <w:tc>
          <w:tcPr>
            <w:tcW w:w="9214" w:type="dxa"/>
          </w:tcPr>
          <w:p w14:paraId="64CE2771" w14:textId="77777777" w:rsidR="00320AC0" w:rsidRPr="009513D0" w:rsidRDefault="003135CE" w:rsidP="009513D0">
            <w:pPr>
              <w:jc w:val="center"/>
              <w:rPr>
                <w:rFonts w:ascii="Times New Roman" w:hAnsi="Times New Roman" w:cs="Times New Roman"/>
                <w:b/>
                <w:bCs/>
              </w:rPr>
            </w:pPr>
            <w:r w:rsidRPr="009513D0">
              <w:rPr>
                <w:rFonts w:ascii="Times New Roman" w:hAnsi="Times New Roman" w:cs="Times New Roman"/>
                <w:bCs/>
              </w:rPr>
              <w:t>Figure</w:t>
            </w:r>
            <w:r w:rsidR="001A6D45" w:rsidRPr="009513D0">
              <w:rPr>
                <w:rFonts w:ascii="Times New Roman" w:hAnsi="Times New Roman" w:cs="Times New Roman"/>
                <w:bCs/>
              </w:rPr>
              <w:t xml:space="preserve"> </w:t>
            </w:r>
            <w:r w:rsidRPr="009513D0">
              <w:rPr>
                <w:rFonts w:ascii="Times New Roman" w:hAnsi="Times New Roman" w:cs="Times New Roman"/>
                <w:bCs/>
              </w:rPr>
              <w:t>5</w:t>
            </w:r>
            <w:r w:rsidR="009513D0" w:rsidRPr="009513D0">
              <w:rPr>
                <w:rFonts w:ascii="Times New Roman" w:hAnsi="Times New Roman" w:cs="Times New Roman"/>
                <w:bCs/>
              </w:rPr>
              <w:t>.</w:t>
            </w:r>
            <w:r w:rsidR="00491107" w:rsidRPr="009513D0">
              <w:rPr>
                <w:rFonts w:ascii="Times New Roman" w:hAnsi="Times New Roman" w:cs="Times New Roman"/>
              </w:rPr>
              <w:t xml:space="preserve"> Vorticity contours for </w:t>
            </w:r>
            <w:r w:rsidR="005D0689" w:rsidRPr="009513D0">
              <w:rPr>
                <w:rFonts w:ascii="Times New Roman" w:hAnsi="Times New Roman" w:cs="Times New Roman"/>
              </w:rPr>
              <w:t xml:space="preserve">simultaneously </w:t>
            </w:r>
            <w:r w:rsidR="00491107" w:rsidRPr="009513D0">
              <w:rPr>
                <w:rFonts w:ascii="Times New Roman" w:eastAsiaTheme="minorEastAsia" w:hAnsi="Times New Roman" w:cs="Times New Roman"/>
                <w:lang w:val="en-GB"/>
              </w:rPr>
              <w:t>upstream and downstream</w:t>
            </w:r>
            <w:r w:rsidR="00491107" w:rsidRPr="009513D0">
              <w:rPr>
                <w:rFonts w:ascii="Times New Roman" w:hAnsi="Times New Roman" w:cs="Times New Roman"/>
              </w:rPr>
              <w:t xml:space="preserve"> </w:t>
            </w:r>
            <w:r w:rsidR="005D0689" w:rsidRPr="009513D0">
              <w:rPr>
                <w:rFonts w:ascii="Times New Roman" w:hAnsi="Times New Roman" w:cs="Times New Roman"/>
              </w:rPr>
              <w:t xml:space="preserve">attached </w:t>
            </w:r>
            <w:r w:rsidR="00491107" w:rsidRPr="009513D0">
              <w:rPr>
                <w:rFonts w:ascii="Times New Roman" w:hAnsi="Times New Roman" w:cs="Times New Roman"/>
              </w:rPr>
              <w:t>plate</w:t>
            </w:r>
            <w:r w:rsidR="005D0689" w:rsidRPr="009513D0">
              <w:rPr>
                <w:rFonts w:ascii="Times New Roman" w:hAnsi="Times New Roman" w:cs="Times New Roman"/>
              </w:rPr>
              <w:t>s</w:t>
            </w:r>
            <w:r w:rsidR="00491107" w:rsidRPr="009513D0">
              <w:rPr>
                <w:rFonts w:ascii="Times New Roman" w:hAnsi="Times New Roman" w:cs="Times New Roman"/>
              </w:rPr>
              <w:t xml:space="preserve">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2</m:t>
                  </m:r>
                </m:sub>
              </m:sSub>
            </m:oMath>
            <w:r w:rsidR="00491107" w:rsidRPr="009513D0">
              <w:rPr>
                <w:rFonts w:ascii="Times New Roman" w:hAnsi="Times New Roman" w:cs="Times New Roman"/>
              </w:rPr>
              <w:t xml:space="preserve"> </w:t>
            </w:r>
            <w:r w:rsidR="00491107" w:rsidRPr="009513D0">
              <w:rPr>
                <w:rFonts w:ascii="Times New Roman" w:eastAsiaTheme="minorEastAsia" w:hAnsi="Times New Roman" w:cs="Times New Roman"/>
              </w:rPr>
              <w:t xml:space="preserve">with </w:t>
            </w:r>
            <m:oMath>
              <m:f>
                <m:fPr>
                  <m:type m:val="lin"/>
                  <m:ctrlPr>
                    <w:rPr>
                      <w:rFonts w:ascii="Cambria Math" w:hAnsi="Cambria Math" w:cs="Times New Roman"/>
                      <w:i/>
                      <w:lang w:val="en-GB"/>
                    </w:rPr>
                  </m:ctrlPr>
                </m:fPr>
                <m:num>
                  <m:r>
                    <w:rPr>
                      <w:rFonts w:ascii="Cambria Math" w:hAnsi="Cambria Math" w:cs="Times New Roman"/>
                      <w:lang w:val="en-GB"/>
                    </w:rPr>
                    <m:t>α</m:t>
                  </m:r>
                </m:num>
                <m:den>
                  <m:r>
                    <w:rPr>
                      <w:rFonts w:ascii="Cambria Math" w:hAnsi="Cambria Math" w:cs="Times New Roman"/>
                      <w:lang w:val="en-GB"/>
                    </w:rPr>
                    <m:t>D=0.25</m:t>
                  </m:r>
                </m:den>
              </m:f>
            </m:oMath>
            <w:r w:rsidR="00491107" w:rsidRPr="009513D0">
              <w:rPr>
                <w:rFonts w:ascii="Times New Roman" w:eastAsiaTheme="minorEastAsia" w:hAnsi="Times New Roman" w:cs="Times New Roman"/>
                <w:lang w:val="en-GB"/>
              </w:rPr>
              <w:t xml:space="preserve"> and </w:t>
            </w:r>
            <m:oMath>
              <m:f>
                <m:fPr>
                  <m:type m:val="lin"/>
                  <m:ctrlPr>
                    <w:rPr>
                      <w:rFonts w:ascii="Cambria Math" w:hAnsi="Cambria Math" w:cs="Times New Roman"/>
                      <w:i/>
                      <w:lang w:val="en-GB"/>
                    </w:rPr>
                  </m:ctrlPr>
                </m:fPr>
                <m:num>
                  <m:r>
                    <w:rPr>
                      <w:rFonts w:ascii="Cambria Math" w:hAnsi="Cambria Math" w:cs="Times New Roman"/>
                      <w:lang w:val="en-GB"/>
                    </w:rPr>
                    <m:t>L</m:t>
                  </m:r>
                </m:num>
                <m:den>
                  <m:r>
                    <w:rPr>
                      <w:rFonts w:ascii="Cambria Math" w:hAnsi="Cambria Math" w:cs="Times New Roman"/>
                      <w:lang w:val="en-GB"/>
                    </w:rPr>
                    <m:t>D=0.05.</m:t>
                  </m:r>
                </m:den>
              </m:f>
            </m:oMath>
          </w:p>
        </w:tc>
      </w:tr>
    </w:tbl>
    <w:p w14:paraId="54B3E857" w14:textId="77777777" w:rsidR="009513D0" w:rsidRDefault="009513D0" w:rsidP="009513D0">
      <w:pPr>
        <w:pStyle w:val="NoSpacing"/>
      </w:pPr>
    </w:p>
    <w:p w14:paraId="14E53BEF" w14:textId="77777777" w:rsidR="008B37F2" w:rsidRPr="009513D0" w:rsidRDefault="008B37F2" w:rsidP="009513D0">
      <w:pPr>
        <w:spacing w:line="240" w:lineRule="auto"/>
        <w:jc w:val="both"/>
        <w:rPr>
          <w:rFonts w:ascii="Times New Roman" w:hAnsi="Times New Roman" w:cs="Times New Roman"/>
        </w:rPr>
      </w:pPr>
      <w:r w:rsidRPr="009513D0">
        <w:rPr>
          <w:rFonts w:ascii="Times New Roman" w:hAnsi="Times New Roman" w:cs="Times New Roman"/>
        </w:rPr>
        <w:t xml:space="preserve">Table 5 provides the drag and lift coefficients for two distinct plates,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1</m:t>
            </m:r>
          </m:sub>
        </m:sSub>
      </m:oMath>
      <w:r w:rsidRPr="009513D0">
        <w:rPr>
          <w:rFonts w:ascii="Times New Roman" w:hAnsi="Times New Roman" w:cs="Times New Roman"/>
        </w:rPr>
        <w:t xml:space="preserve"> and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2</m:t>
            </m:r>
          </m:sub>
        </m:sSub>
      </m:oMath>
      <w:r w:rsidRPr="009513D0">
        <w:rPr>
          <w:rFonts w:ascii="Times New Roman" w:hAnsi="Times New Roman" w:cs="Times New Roman"/>
        </w:rPr>
        <w:t>, positioned upstream (</w:t>
      </w:r>
      <m:oMath>
        <m:sSub>
          <m:sSubPr>
            <m:ctrlPr>
              <w:rPr>
                <w:rFonts w:ascii="Cambria Math" w:hAnsi="Cambria Math" w:cs="Times New Roman"/>
                <w:lang w:val="en-GB"/>
              </w:rPr>
            </m:ctrlPr>
          </m:sSubPr>
          <m:e>
            <m:r>
              <w:rPr>
                <w:rFonts w:ascii="Cambria Math" w:hAnsi="Cambria Math" w:cs="Times New Roman"/>
                <w:lang w:val="en-GB"/>
              </w:rPr>
              <m:t>W</m:t>
            </m:r>
          </m:e>
          <m:sub>
            <m:r>
              <w:rPr>
                <w:rFonts w:ascii="Cambria Math" w:hAnsi="Cambria Math" w:cs="Times New Roman"/>
                <w:lang w:val="en-GB"/>
              </w:rPr>
              <m:t>u</m:t>
            </m:r>
          </m:sub>
        </m:sSub>
      </m:oMath>
      <w:r w:rsidRPr="009513D0">
        <w:rPr>
          <w:rFonts w:ascii="Times New Roman" w:hAnsi="Times New Roman" w:cs="Times New Roman"/>
        </w:rPr>
        <w:t xml:space="preserve">), downstream </w:t>
      </w:r>
      <m:oMath>
        <m:sSub>
          <m:sSubPr>
            <m:ctrlPr>
              <w:rPr>
                <w:rFonts w:ascii="Cambria Math" w:hAnsi="Cambria Math" w:cs="Times New Roman"/>
                <w:lang w:val="en-GB"/>
              </w:rPr>
            </m:ctrlPr>
          </m:sSubPr>
          <m:e>
            <m:r>
              <w:rPr>
                <w:rFonts w:ascii="Cambria Math" w:hAnsi="Cambria Math" w:cs="Times New Roman"/>
                <w:lang w:val="en-GB"/>
              </w:rPr>
              <m:t>(W</m:t>
            </m:r>
          </m:e>
          <m:sub>
            <m:r>
              <w:rPr>
                <w:rFonts w:ascii="Cambria Math" w:hAnsi="Cambria Math" w:cs="Times New Roman"/>
                <w:lang w:val="en-GB"/>
              </w:rPr>
              <m:t>d</m:t>
            </m:r>
          </m:sub>
        </m:sSub>
        <m:r>
          <w:rPr>
            <w:rFonts w:ascii="Cambria Math" w:hAnsi="Cambria Math" w:cs="Times New Roman"/>
            <w:lang w:val="en-GB"/>
          </w:rPr>
          <m:t>)</m:t>
        </m:r>
      </m:oMath>
      <w:r w:rsidRPr="009513D0">
        <w:rPr>
          <w:rFonts w:ascii="Times New Roman" w:hAnsi="Times New Roman" w:cs="Times New Roman"/>
        </w:rPr>
        <w:t>, and simultaneously at both upstream and downstream locations relative to the cylinder, with no gap separation (</w:t>
      </w:r>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D=0</m:t>
            </m:r>
          </m:den>
        </m:f>
      </m:oMath>
      <w:r w:rsidRPr="009513D0">
        <w:rPr>
          <w:rFonts w:ascii="Times New Roman" w:hAnsi="Times New Roman" w:cs="Times New Roman"/>
        </w:rPr>
        <w:t xml:space="preserve">). The table illustrates the performance of these plates under different configurations. The maximum enhancement of the lift coefficient, </w:t>
      </w:r>
      <m:oMath>
        <m:sSub>
          <m:sSubPr>
            <m:ctrlPr>
              <w:rPr>
                <w:rFonts w:ascii="Cambria Math" w:hAnsi="Cambria Math" w:cs="Times New Roman"/>
                <w:iCs/>
              </w:rPr>
            </m:ctrlPr>
          </m:sSubPr>
          <m:e>
            <m:r>
              <m:rPr>
                <m:sty m:val="p"/>
              </m:rPr>
              <w:rPr>
                <w:rFonts w:ascii="Cambria Math" w:hAnsi="Cambria Math" w:cs="Times New Roman"/>
              </w:rPr>
              <m:t>C</m:t>
            </m:r>
          </m:e>
          <m:sub>
            <m:r>
              <m:rPr>
                <m:sty m:val="p"/>
              </m:rPr>
              <w:rPr>
                <w:rFonts w:ascii="Cambria Math" w:hAnsi="Cambria Math" w:cs="Times New Roman"/>
              </w:rPr>
              <m:t>L</m:t>
            </m:r>
          </m:sub>
        </m:sSub>
      </m:oMath>
      <w:r w:rsidRPr="009513D0">
        <w:rPr>
          <w:rFonts w:ascii="Times New Roman" w:hAnsi="Times New Roman" w:cs="Times New Roman"/>
        </w:rPr>
        <w:t xml:space="preserve"> (denoted as </w:t>
      </w:r>
      <m:oMath>
        <m:sSub>
          <m:sSubPr>
            <m:ctrlPr>
              <w:rPr>
                <w:rFonts w:ascii="Cambria Math" w:hAnsi="Cambria Math" w:cs="Times New Roman"/>
                <w:iCs/>
              </w:rPr>
            </m:ctrlPr>
          </m:sSubPr>
          <m:e>
            <m:r>
              <m:rPr>
                <m:sty m:val="p"/>
              </m:rPr>
              <w:rPr>
                <w:rFonts w:ascii="Cambria Math" w:hAnsi="Cambria Math" w:cs="Times New Roman"/>
              </w:rPr>
              <m:t>C</m:t>
            </m:r>
          </m:e>
          <m:sub>
            <m:sSub>
              <m:sSubPr>
                <m:ctrlPr>
                  <w:rPr>
                    <w:rFonts w:ascii="Cambria Math" w:hAnsi="Cambria Math" w:cs="Times New Roman"/>
                    <w:iCs/>
                  </w:rPr>
                </m:ctrlPr>
              </m:sSubPr>
              <m:e>
                <m:r>
                  <m:rPr>
                    <m:sty m:val="p"/>
                  </m:rPr>
                  <w:rPr>
                    <w:rFonts w:ascii="Cambria Math" w:hAnsi="Cambria Math" w:cs="Times New Roman"/>
                  </w:rPr>
                  <m:t>L</m:t>
                </m:r>
              </m:e>
              <m:sub>
                <m:r>
                  <m:rPr>
                    <m:sty m:val="p"/>
                  </m:rPr>
                  <w:rPr>
                    <w:rFonts w:ascii="Cambria Math" w:hAnsi="Cambria Math" w:cs="Times New Roman"/>
                  </w:rPr>
                  <m:t>max</m:t>
                </m:r>
              </m:sub>
            </m:sSub>
          </m:sub>
        </m:sSub>
      </m:oMath>
      <w:r w:rsidRPr="009513D0">
        <w:rPr>
          <w:rFonts w:ascii="Times New Roman" w:hAnsi="Times New Roman" w:cs="Times New Roman"/>
        </w:rPr>
        <w:t xml:space="preserve">), is observed for the upstream plate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1</m:t>
            </m:r>
          </m:sub>
        </m:sSub>
      </m:oMath>
      <w:r w:rsidRPr="009513D0">
        <w:rPr>
          <w:rFonts w:ascii="Times New Roman" w:hAnsi="Times New Roman" w:cs="Times New Roman"/>
        </w:rPr>
        <w:t xml:space="preserve"> with </w:t>
      </w:r>
      <m:oMath>
        <m:f>
          <m:fPr>
            <m:type m:val="lin"/>
            <m:ctrlPr>
              <w:rPr>
                <w:rFonts w:ascii="Cambria Math" w:hAnsi="Cambria Math" w:cs="Times New Roman"/>
                <w:i/>
                <w:lang w:val="en-GB"/>
              </w:rPr>
            </m:ctrlPr>
          </m:fPr>
          <m:num>
            <m:r>
              <w:rPr>
                <w:rFonts w:ascii="Cambria Math" w:hAnsi="Cambria Math" w:cs="Times New Roman"/>
                <w:lang w:val="en-GB"/>
              </w:rPr>
              <m:t>L</m:t>
            </m:r>
          </m:num>
          <m:den>
            <m:r>
              <w:rPr>
                <w:rFonts w:ascii="Cambria Math" w:hAnsi="Cambria Math" w:cs="Times New Roman"/>
                <w:lang w:val="en-GB"/>
              </w:rPr>
              <m:t>D=1</m:t>
            </m:r>
          </m:den>
        </m:f>
      </m:oMath>
      <w:r w:rsidR="004B1629" w:rsidRPr="009513D0">
        <w:rPr>
          <w:rFonts w:ascii="Times New Roman" w:eastAsiaTheme="minorEastAsia" w:hAnsi="Times New Roman" w:cs="Times New Roman"/>
          <w:lang w:val="en-GB"/>
        </w:rPr>
        <w:t xml:space="preserve"> </w:t>
      </w:r>
      <w:r w:rsidRPr="009513D0">
        <w:rPr>
          <w:rFonts w:ascii="Times New Roman" w:hAnsi="Times New Roman" w:cs="Times New Roman"/>
        </w:rPr>
        <w:t xml:space="preserve"> and </w:t>
      </w:r>
      <m:oMath>
        <m:f>
          <m:fPr>
            <m:type m:val="lin"/>
            <m:ctrlPr>
              <w:rPr>
                <w:rFonts w:ascii="Cambria Math" w:hAnsi="Cambria Math" w:cs="Times New Roman"/>
                <w:i/>
                <w:lang w:val="en-GB"/>
              </w:rPr>
            </m:ctrlPr>
          </m:fPr>
          <m:num>
            <m:r>
              <w:rPr>
                <w:rFonts w:ascii="Cambria Math" w:hAnsi="Cambria Math" w:cs="Times New Roman"/>
                <w:lang w:val="en-GB"/>
              </w:rPr>
              <m:t>α</m:t>
            </m:r>
          </m:num>
          <m:den>
            <m:r>
              <w:rPr>
                <w:rFonts w:ascii="Cambria Math" w:hAnsi="Cambria Math" w:cs="Times New Roman"/>
                <w:lang w:val="en-GB"/>
              </w:rPr>
              <m:t>D=0.05</m:t>
            </m:r>
          </m:den>
        </m:f>
      </m:oMath>
      <w:r w:rsidRPr="009513D0">
        <w:rPr>
          <w:rFonts w:ascii="Times New Roman" w:hAnsi="Times New Roman" w:cs="Times New Roman"/>
        </w:rPr>
        <w:t xml:space="preserve">. Conversely, the maximum reduction of the drag coefficient, </w:t>
      </w:r>
      <m:oMath>
        <m:sSub>
          <m:sSubPr>
            <m:ctrlPr>
              <w:rPr>
                <w:rFonts w:ascii="Cambria Math" w:hAnsi="Cambria Math" w:cs="Times New Roman"/>
                <w:iCs/>
              </w:rPr>
            </m:ctrlPr>
          </m:sSubPr>
          <m:e>
            <m:r>
              <m:rPr>
                <m:sty m:val="p"/>
              </m:rPr>
              <w:rPr>
                <w:rFonts w:ascii="Cambria Math" w:hAnsi="Cambria Math" w:cs="Times New Roman"/>
              </w:rPr>
              <m:t>C</m:t>
            </m:r>
          </m:e>
          <m:sub>
            <m:r>
              <m:rPr>
                <m:sty m:val="p"/>
              </m:rPr>
              <w:rPr>
                <w:rFonts w:ascii="Cambria Math" w:hAnsi="Cambria Math" w:cs="Times New Roman"/>
              </w:rPr>
              <m:t>D</m:t>
            </m:r>
          </m:sub>
        </m:sSub>
      </m:oMath>
      <w:r w:rsidRPr="009513D0">
        <w:rPr>
          <w:rFonts w:ascii="Times New Roman" w:hAnsi="Times New Roman" w:cs="Times New Roman"/>
        </w:rPr>
        <w:t xml:space="preserve"> (referred to as </w:t>
      </w:r>
      <m:oMath>
        <m:sSub>
          <m:sSubPr>
            <m:ctrlPr>
              <w:rPr>
                <w:rFonts w:ascii="Cambria Math" w:hAnsi="Cambria Math" w:cs="Times New Roman"/>
                <w:iCs/>
              </w:rPr>
            </m:ctrlPr>
          </m:sSubPr>
          <m:e>
            <m:r>
              <m:rPr>
                <m:sty m:val="p"/>
              </m:rPr>
              <w:rPr>
                <w:rFonts w:ascii="Cambria Math" w:hAnsi="Cambria Math" w:cs="Times New Roman"/>
              </w:rPr>
              <m:t>C</m:t>
            </m:r>
          </m:e>
          <m:sub>
            <m:sSub>
              <m:sSubPr>
                <m:ctrlPr>
                  <w:rPr>
                    <w:rFonts w:ascii="Cambria Math" w:hAnsi="Cambria Math" w:cs="Times New Roman"/>
                    <w:iCs/>
                  </w:rPr>
                </m:ctrlPr>
              </m:sSubPr>
              <m:e>
                <m:r>
                  <m:rPr>
                    <m:sty m:val="p"/>
                  </m:rPr>
                  <w:rPr>
                    <w:rFonts w:ascii="Cambria Math" w:hAnsi="Cambria Math" w:cs="Times New Roman"/>
                  </w:rPr>
                  <m:t>D</m:t>
                </m:r>
              </m:e>
              <m:sub>
                <m:r>
                  <m:rPr>
                    <m:sty m:val="p"/>
                  </m:rPr>
                  <w:rPr>
                    <w:rFonts w:ascii="Cambria Math" w:hAnsi="Cambria Math" w:cs="Times New Roman"/>
                  </w:rPr>
                  <m:t>min</m:t>
                </m:r>
              </m:sub>
            </m:sSub>
          </m:sub>
        </m:sSub>
      </m:oMath>
      <w:r w:rsidRPr="009513D0">
        <w:rPr>
          <w:rFonts w:ascii="Times New Roman" w:hAnsi="Times New Roman" w:cs="Times New Roman"/>
        </w:rPr>
        <w:t xml:space="preserve">), is achieved for the same case. Notably, the effects of plate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2</m:t>
            </m:r>
          </m:sub>
        </m:sSub>
      </m:oMath>
      <w:r w:rsidRPr="009513D0">
        <w:rPr>
          <w:rFonts w:ascii="Times New Roman" w:hAnsi="Times New Roman" w:cs="Times New Roman"/>
        </w:rPr>
        <w:t xml:space="preserve"> with </w:t>
      </w:r>
      <m:oMath>
        <m:f>
          <m:fPr>
            <m:type m:val="lin"/>
            <m:ctrlPr>
              <w:rPr>
                <w:rFonts w:ascii="Cambria Math" w:hAnsi="Cambria Math" w:cs="Times New Roman"/>
                <w:i/>
                <w:lang w:val="en-GB"/>
              </w:rPr>
            </m:ctrlPr>
          </m:fPr>
          <m:num>
            <m:r>
              <w:rPr>
                <w:rFonts w:ascii="Cambria Math" w:hAnsi="Cambria Math" w:cs="Times New Roman"/>
                <w:lang w:val="en-GB"/>
              </w:rPr>
              <m:t>L</m:t>
            </m:r>
          </m:num>
          <m:den>
            <m:r>
              <w:rPr>
                <w:rFonts w:ascii="Cambria Math" w:hAnsi="Cambria Math" w:cs="Times New Roman"/>
                <w:lang w:val="en-GB"/>
              </w:rPr>
              <m:t>D=0.05</m:t>
            </m:r>
          </m:den>
        </m:f>
      </m:oMath>
      <w:r w:rsidRPr="009513D0">
        <w:rPr>
          <w:rFonts w:ascii="Times New Roman" w:hAnsi="Times New Roman" w:cs="Times New Roman"/>
        </w:rPr>
        <w:t xml:space="preserve"> and </w:t>
      </w:r>
      <m:oMath>
        <m:f>
          <m:fPr>
            <m:type m:val="lin"/>
            <m:ctrlPr>
              <w:rPr>
                <w:rFonts w:ascii="Cambria Math" w:hAnsi="Cambria Math" w:cs="Times New Roman"/>
                <w:i/>
                <w:lang w:val="en-GB"/>
              </w:rPr>
            </m:ctrlPr>
          </m:fPr>
          <m:num>
            <m:r>
              <w:rPr>
                <w:rFonts w:ascii="Cambria Math" w:hAnsi="Cambria Math" w:cs="Times New Roman"/>
                <w:lang w:val="en-GB"/>
              </w:rPr>
              <m:t>α</m:t>
            </m:r>
          </m:num>
          <m:den>
            <m:r>
              <w:rPr>
                <w:rFonts w:ascii="Cambria Math" w:hAnsi="Cambria Math" w:cs="Times New Roman"/>
                <w:lang w:val="en-GB"/>
              </w:rPr>
              <m:t>D=0.25</m:t>
            </m:r>
          </m:den>
        </m:f>
      </m:oMath>
      <w:r w:rsidRPr="009513D0">
        <w:rPr>
          <w:rFonts w:ascii="Times New Roman" w:hAnsi="Times New Roman" w:cs="Times New Roman"/>
        </w:rPr>
        <w:t xml:space="preserve"> are also evident across all plate locations. The behavior observed for the downstream plate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1</m:t>
            </m:r>
          </m:sub>
        </m:sSub>
      </m:oMath>
      <w:r w:rsidRPr="009513D0">
        <w:rPr>
          <w:rFonts w:ascii="Times New Roman" w:hAnsi="Times New Roman" w:cs="Times New Roman"/>
        </w:rPr>
        <w:t xml:space="preserve"> mirrors the outcomes obtained using plate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2</m:t>
            </m:r>
          </m:sub>
        </m:sSub>
      </m:oMath>
      <w:r w:rsidRPr="009513D0">
        <w:rPr>
          <w:rFonts w:ascii="Times New Roman" w:hAnsi="Times New Roman" w:cs="Times New Roman"/>
        </w:rPr>
        <w:t xml:space="preserve">. These results underscore the </w:t>
      </w:r>
      <w:r w:rsidR="004C5F27" w:rsidRPr="009513D0">
        <w:rPr>
          <w:rFonts w:ascii="Times New Roman" w:hAnsi="Times New Roman" w:cs="Times New Roman"/>
        </w:rPr>
        <w:t>substantial</w:t>
      </w:r>
      <w:r w:rsidRPr="009513D0">
        <w:rPr>
          <w:rFonts w:ascii="Times New Roman" w:hAnsi="Times New Roman" w:cs="Times New Roman"/>
        </w:rPr>
        <w:t xml:space="preserve"> influence of the length and vertical displacement of the attached vertical plate on both </w:t>
      </w:r>
      <m:oMath>
        <m:sSub>
          <m:sSubPr>
            <m:ctrlPr>
              <w:rPr>
                <w:rFonts w:ascii="Cambria Math" w:hAnsi="Cambria Math" w:cs="Times New Roman"/>
                <w:iCs/>
              </w:rPr>
            </m:ctrlPr>
          </m:sSubPr>
          <m:e>
            <m:r>
              <m:rPr>
                <m:sty m:val="p"/>
              </m:rPr>
              <w:rPr>
                <w:rFonts w:ascii="Cambria Math" w:hAnsi="Cambria Math" w:cs="Times New Roman"/>
              </w:rPr>
              <m:t>C</m:t>
            </m:r>
          </m:e>
          <m:sub>
            <m:r>
              <m:rPr>
                <m:sty m:val="p"/>
              </m:rPr>
              <w:rPr>
                <w:rFonts w:ascii="Cambria Math" w:hAnsi="Cambria Math" w:cs="Times New Roman"/>
              </w:rPr>
              <m:t>D</m:t>
            </m:r>
          </m:sub>
        </m:sSub>
        <m:r>
          <w:rPr>
            <w:rFonts w:ascii="Cambria Math" w:hAnsi="Cambria Math" w:cs="Times New Roman"/>
          </w:rPr>
          <m:t xml:space="preserve"> and </m:t>
        </m:r>
        <m:sSub>
          <m:sSubPr>
            <m:ctrlPr>
              <w:rPr>
                <w:rFonts w:ascii="Cambria Math" w:hAnsi="Cambria Math" w:cs="Times New Roman"/>
                <w:iCs/>
              </w:rPr>
            </m:ctrlPr>
          </m:sSubPr>
          <m:e>
            <m:r>
              <m:rPr>
                <m:sty m:val="p"/>
              </m:rPr>
              <w:rPr>
                <w:rFonts w:ascii="Cambria Math" w:hAnsi="Cambria Math" w:cs="Times New Roman"/>
              </w:rPr>
              <m:t>C</m:t>
            </m:r>
          </m:e>
          <m:sub>
            <m:r>
              <m:rPr>
                <m:sty m:val="p"/>
              </m:rPr>
              <w:rPr>
                <w:rFonts w:ascii="Cambria Math" w:hAnsi="Cambria Math" w:cs="Times New Roman"/>
              </w:rPr>
              <m:t>L</m:t>
            </m:r>
          </m:sub>
        </m:sSub>
      </m:oMath>
      <w:r w:rsidRPr="009513D0">
        <w:rPr>
          <w:rFonts w:ascii="Times New Roman" w:hAnsi="Times New Roman" w:cs="Times New Roman"/>
        </w:rPr>
        <w:t xml:space="preserve"> compared to the base case (refer to Table 2).</w:t>
      </w:r>
    </w:p>
    <w:tbl>
      <w:tblPr>
        <w:tblStyle w:val="TableGrid"/>
        <w:tblW w:w="0" w:type="auto"/>
        <w:jc w:val="center"/>
        <w:tblBorders>
          <w:left w:val="none" w:sz="0" w:space="0" w:color="auto"/>
          <w:right w:val="none" w:sz="0" w:space="0" w:color="auto"/>
        </w:tblBorders>
        <w:tblLook w:val="04A0" w:firstRow="1" w:lastRow="0" w:firstColumn="1" w:lastColumn="0" w:noHBand="0" w:noVBand="1"/>
      </w:tblPr>
      <w:tblGrid>
        <w:gridCol w:w="2694"/>
        <w:gridCol w:w="1134"/>
        <w:gridCol w:w="1418"/>
        <w:gridCol w:w="1275"/>
        <w:gridCol w:w="2127"/>
      </w:tblGrid>
      <w:tr w:rsidR="003A7BA4" w:rsidRPr="009513D0" w14:paraId="5767D354" w14:textId="77777777" w:rsidTr="003E33B9">
        <w:trPr>
          <w:jc w:val="center"/>
        </w:trPr>
        <w:tc>
          <w:tcPr>
            <w:tcW w:w="8648" w:type="dxa"/>
            <w:gridSpan w:val="5"/>
            <w:tcBorders>
              <w:bottom w:val="single" w:sz="4" w:space="0" w:color="auto"/>
            </w:tcBorders>
          </w:tcPr>
          <w:p w14:paraId="3938E9A3" w14:textId="77777777" w:rsidR="003A7BA4" w:rsidRPr="009513D0" w:rsidRDefault="002F7E7E" w:rsidP="009513D0">
            <w:pPr>
              <w:rPr>
                <w:rFonts w:ascii="Times New Roman" w:hAnsi="Times New Roman" w:cs="Times New Roman"/>
              </w:rPr>
            </w:pPr>
            <w:r w:rsidRPr="002F7E7E">
              <w:rPr>
                <w:rFonts w:ascii="Times New Roman" w:hAnsi="Times New Roman" w:cs="Times New Roman"/>
                <w:bCs/>
              </w:rPr>
              <w:t>Table 6.</w:t>
            </w:r>
            <w:r w:rsidR="003A7BA4" w:rsidRPr="009513D0">
              <w:rPr>
                <w:rFonts w:ascii="Times New Roman" w:hAnsi="Times New Roman" w:cs="Times New Roman"/>
              </w:rPr>
              <w:t xml:space="preserve"> Comparison</w:t>
            </w:r>
            <w:r w:rsidR="00E40E26" w:rsidRPr="009513D0">
              <w:rPr>
                <w:rFonts w:ascii="Times New Roman" w:hAnsi="Times New Roman" w:cs="Times New Roman"/>
              </w:rPr>
              <w:t xml:space="preserve"> of </w:t>
            </w:r>
            <w:r w:rsidR="003A7BA4" w:rsidRPr="009513D0">
              <w:rPr>
                <w:rFonts w:ascii="Times New Roman" w:hAnsi="Times New Roman" w:cs="Times New Roman"/>
              </w:rPr>
              <w:t xml:space="preserve"> </w:t>
            </w:r>
            <m:oMath>
              <m:sSub>
                <m:sSubPr>
                  <m:ctrlPr>
                    <w:rPr>
                      <w:rFonts w:ascii="Cambria Math" w:hAnsi="Cambria Math" w:cs="Times New Roman"/>
                      <w:iCs/>
                    </w:rPr>
                  </m:ctrlPr>
                </m:sSubPr>
                <m:e>
                  <m:r>
                    <m:rPr>
                      <m:sty m:val="p"/>
                    </m:rPr>
                    <w:rPr>
                      <w:rFonts w:ascii="Cambria Math" w:hAnsi="Cambria Math" w:cs="Times New Roman"/>
                    </w:rPr>
                    <m:t>C</m:t>
                  </m:r>
                </m:e>
                <m:sub>
                  <m:sSub>
                    <m:sSubPr>
                      <m:ctrlPr>
                        <w:rPr>
                          <w:rFonts w:ascii="Cambria Math" w:hAnsi="Cambria Math" w:cs="Times New Roman"/>
                          <w:iCs/>
                        </w:rPr>
                      </m:ctrlPr>
                    </m:sSubPr>
                    <m:e>
                      <m:r>
                        <m:rPr>
                          <m:sty m:val="p"/>
                        </m:rPr>
                        <w:rPr>
                          <w:rFonts w:ascii="Cambria Math" w:hAnsi="Cambria Math" w:cs="Times New Roman"/>
                        </w:rPr>
                        <m:t>D</m:t>
                      </m:r>
                    </m:e>
                    <m:sub>
                      <m:r>
                        <m:rPr>
                          <m:sty m:val="p"/>
                        </m:rPr>
                        <w:rPr>
                          <w:rFonts w:ascii="Cambria Math" w:hAnsi="Cambria Math" w:cs="Times New Roman"/>
                        </w:rPr>
                        <m:t>max</m:t>
                      </m:r>
                    </m:sub>
                  </m:sSub>
                </m:sub>
              </m:sSub>
            </m:oMath>
            <w:r w:rsidR="003A7BA4" w:rsidRPr="009513D0">
              <w:rPr>
                <w:rFonts w:ascii="Times New Roman" w:hAnsi="Times New Roman" w:cs="Times New Roman"/>
                <w:lang w:val="en-GB"/>
              </w:rPr>
              <w:t xml:space="preserve"> </w:t>
            </w:r>
            <w:r w:rsidR="00E40E26" w:rsidRPr="009513D0">
              <w:rPr>
                <w:rFonts w:ascii="Times New Roman" w:hAnsi="Times New Roman" w:cs="Times New Roman"/>
                <w:lang w:val="en-GB"/>
              </w:rPr>
              <w:t xml:space="preserve"> </w:t>
            </w:r>
            <m:oMath>
              <m:sSub>
                <m:sSubPr>
                  <m:ctrlPr>
                    <w:rPr>
                      <w:rFonts w:ascii="Cambria Math" w:hAnsi="Cambria Math" w:cs="Times New Roman"/>
                      <w:iCs/>
                    </w:rPr>
                  </m:ctrlPr>
                </m:sSubPr>
                <m:e>
                  <m:r>
                    <m:rPr>
                      <m:sty m:val="p"/>
                    </m:rPr>
                    <w:rPr>
                      <w:rFonts w:ascii="Cambria Math" w:hAnsi="Cambria Math" w:cs="Times New Roman"/>
                    </w:rPr>
                    <m:t>C</m:t>
                  </m:r>
                </m:e>
                <m:sub>
                  <m:sSub>
                    <m:sSubPr>
                      <m:ctrlPr>
                        <w:rPr>
                          <w:rFonts w:ascii="Cambria Math" w:hAnsi="Cambria Math" w:cs="Times New Roman"/>
                          <w:iCs/>
                        </w:rPr>
                      </m:ctrlPr>
                    </m:sSubPr>
                    <m:e>
                      <m:r>
                        <m:rPr>
                          <m:sty m:val="p"/>
                        </m:rPr>
                        <w:rPr>
                          <w:rFonts w:ascii="Cambria Math" w:hAnsi="Cambria Math" w:cs="Times New Roman"/>
                        </w:rPr>
                        <m:t>D</m:t>
                      </m:r>
                    </m:e>
                    <m:sub>
                      <m:r>
                        <m:rPr>
                          <m:sty m:val="p"/>
                        </m:rPr>
                        <w:rPr>
                          <w:rFonts w:ascii="Cambria Math" w:hAnsi="Cambria Math" w:cs="Times New Roman"/>
                        </w:rPr>
                        <m:t>min</m:t>
                      </m:r>
                    </m:sub>
                  </m:sSub>
                </m:sub>
              </m:sSub>
            </m:oMath>
            <w:r w:rsidR="003A7BA4" w:rsidRPr="009513D0">
              <w:rPr>
                <w:rFonts w:ascii="Times New Roman" w:hAnsi="Times New Roman" w:cs="Times New Roman"/>
              </w:rPr>
              <w:t xml:space="preserve"> </w:t>
            </w:r>
            <w:r w:rsidR="00E40E26" w:rsidRPr="009513D0">
              <w:rPr>
                <w:rFonts w:ascii="Times New Roman" w:hAnsi="Times New Roman" w:cs="Times New Roman"/>
              </w:rPr>
              <w:t xml:space="preserve"> </w:t>
            </w:r>
            <m:oMath>
              <m:sSub>
                <m:sSubPr>
                  <m:ctrlPr>
                    <w:rPr>
                      <w:rFonts w:ascii="Cambria Math" w:hAnsi="Cambria Math" w:cs="Times New Roman"/>
                      <w:iCs/>
                    </w:rPr>
                  </m:ctrlPr>
                </m:sSubPr>
                <m:e>
                  <m:r>
                    <m:rPr>
                      <m:sty m:val="p"/>
                    </m:rPr>
                    <w:rPr>
                      <w:rFonts w:ascii="Cambria Math" w:hAnsi="Cambria Math" w:cs="Times New Roman"/>
                    </w:rPr>
                    <m:t>C</m:t>
                  </m:r>
                </m:e>
                <m:sub>
                  <m:sSub>
                    <m:sSubPr>
                      <m:ctrlPr>
                        <w:rPr>
                          <w:rFonts w:ascii="Cambria Math" w:hAnsi="Cambria Math" w:cs="Times New Roman"/>
                          <w:iCs/>
                        </w:rPr>
                      </m:ctrlPr>
                    </m:sSubPr>
                    <m:e>
                      <m:r>
                        <m:rPr>
                          <m:sty m:val="p"/>
                        </m:rPr>
                        <w:rPr>
                          <w:rFonts w:ascii="Cambria Math" w:hAnsi="Cambria Math" w:cs="Times New Roman"/>
                        </w:rPr>
                        <m:t>L</m:t>
                      </m:r>
                    </m:e>
                    <m:sub>
                      <m:r>
                        <m:rPr>
                          <m:sty m:val="p"/>
                        </m:rPr>
                        <w:rPr>
                          <w:rFonts w:ascii="Cambria Math" w:hAnsi="Cambria Math" w:cs="Times New Roman"/>
                        </w:rPr>
                        <m:t>max</m:t>
                      </m:r>
                    </m:sub>
                  </m:sSub>
                </m:sub>
              </m:sSub>
            </m:oMath>
            <w:r w:rsidR="00E40E26" w:rsidRPr="009513D0">
              <w:rPr>
                <w:rFonts w:ascii="Times New Roman" w:eastAsiaTheme="minorEastAsia" w:hAnsi="Times New Roman" w:cs="Times New Roman"/>
                <w:iCs/>
              </w:rPr>
              <w:t xml:space="preserve"> and </w:t>
            </w:r>
            <m:oMath>
              <m:sSub>
                <m:sSubPr>
                  <m:ctrlPr>
                    <w:rPr>
                      <w:rFonts w:ascii="Cambria Math" w:hAnsi="Cambria Math" w:cs="Times New Roman"/>
                      <w:iCs/>
                    </w:rPr>
                  </m:ctrlPr>
                </m:sSubPr>
                <m:e>
                  <m:r>
                    <m:rPr>
                      <m:sty m:val="p"/>
                    </m:rPr>
                    <w:rPr>
                      <w:rFonts w:ascii="Cambria Math" w:hAnsi="Cambria Math" w:cs="Times New Roman"/>
                    </w:rPr>
                    <m:t>C</m:t>
                  </m:r>
                </m:e>
                <m:sub>
                  <m:sSub>
                    <m:sSubPr>
                      <m:ctrlPr>
                        <w:rPr>
                          <w:rFonts w:ascii="Cambria Math" w:hAnsi="Cambria Math" w:cs="Times New Roman"/>
                          <w:iCs/>
                        </w:rPr>
                      </m:ctrlPr>
                    </m:sSubPr>
                    <m:e>
                      <m:r>
                        <m:rPr>
                          <m:sty m:val="p"/>
                        </m:rPr>
                        <w:rPr>
                          <w:rFonts w:ascii="Cambria Math" w:hAnsi="Cambria Math" w:cs="Times New Roman"/>
                        </w:rPr>
                        <m:t>L</m:t>
                      </m:r>
                    </m:e>
                    <m:sub>
                      <m:r>
                        <m:rPr>
                          <m:sty m:val="p"/>
                        </m:rPr>
                        <w:rPr>
                          <w:rFonts w:ascii="Cambria Math" w:hAnsi="Cambria Math" w:cs="Times New Roman"/>
                        </w:rPr>
                        <m:t>min</m:t>
                      </m:r>
                    </m:sub>
                  </m:sSub>
                </m:sub>
              </m:sSub>
            </m:oMath>
            <w:r w:rsidR="003A7BA4" w:rsidRPr="009513D0">
              <w:rPr>
                <w:rFonts w:ascii="Times New Roman" w:hAnsi="Times New Roman" w:cs="Times New Roman"/>
              </w:rPr>
              <w:t xml:space="preserve">for </w:t>
            </w:r>
            <w:r w:rsidR="00E40E26" w:rsidRPr="009513D0">
              <w:rPr>
                <w:rFonts w:ascii="Times New Roman" w:hAnsi="Times New Roman" w:cs="Times New Roman"/>
                <w:lang w:val="en-GB"/>
              </w:rPr>
              <w:t>several</w:t>
            </w:r>
            <w:r w:rsidR="003A7BA4" w:rsidRPr="009513D0">
              <w:rPr>
                <w:rFonts w:ascii="Times New Roman" w:hAnsi="Times New Roman" w:cs="Times New Roman"/>
                <w:lang w:val="en-GB"/>
              </w:rPr>
              <w:t xml:space="preserve"> </w:t>
            </w:r>
            <w:r w:rsidR="00E22A06" w:rsidRPr="009513D0">
              <w:rPr>
                <w:rFonts w:ascii="Times New Roman" w:hAnsi="Times New Roman" w:cs="Times New Roman"/>
                <w:lang w:val="en-GB"/>
              </w:rPr>
              <w:t>adjustments</w:t>
            </w:r>
            <w:r w:rsidR="003A7BA4" w:rsidRPr="009513D0">
              <w:rPr>
                <w:rFonts w:ascii="Times New Roman" w:hAnsi="Times New Roman" w:cs="Times New Roman"/>
                <w:lang w:val="en-GB"/>
              </w:rPr>
              <w:t xml:space="preserve"> of </w:t>
            </w:r>
            <w:r w:rsidR="00B43FAD" w:rsidRPr="009513D0">
              <w:rPr>
                <w:rFonts w:ascii="Times New Roman" w:hAnsi="Times New Roman" w:cs="Times New Roman"/>
                <w:lang w:val="en-GB"/>
              </w:rPr>
              <w:t xml:space="preserve">attached </w:t>
            </w:r>
            <w:r w:rsidR="003A7BA4" w:rsidRPr="009513D0">
              <w:rPr>
                <w:rFonts w:ascii="Times New Roman" w:hAnsi="Times New Roman" w:cs="Times New Roman"/>
                <w:lang w:val="en-GB"/>
              </w:rPr>
              <w:t>splitter plates in upstream</w:t>
            </w:r>
            <w:r w:rsidR="00B43FAD" w:rsidRPr="009513D0">
              <w:rPr>
                <w:rFonts w:ascii="Times New Roman" w:hAnsi="Times New Roman" w:cs="Times New Roman"/>
                <w:lang w:val="en-GB"/>
              </w:rPr>
              <w:t>, downstream</w:t>
            </w:r>
            <w:r w:rsidR="00E22A06" w:rsidRPr="009513D0">
              <w:rPr>
                <w:rFonts w:ascii="Times New Roman" w:hAnsi="Times New Roman" w:cs="Times New Roman"/>
                <w:lang w:val="en-GB"/>
              </w:rPr>
              <w:t>,</w:t>
            </w:r>
            <w:r w:rsidR="003A7BA4" w:rsidRPr="009513D0">
              <w:rPr>
                <w:rFonts w:ascii="Times New Roman" w:hAnsi="Times New Roman" w:cs="Times New Roman"/>
                <w:lang w:val="en-GB"/>
              </w:rPr>
              <w:t xml:space="preserve"> </w:t>
            </w:r>
            <w:r w:rsidR="00B43FAD" w:rsidRPr="009513D0">
              <w:rPr>
                <w:rFonts w:ascii="Times New Roman" w:hAnsi="Times New Roman" w:cs="Times New Roman"/>
                <w:lang w:val="en-GB"/>
              </w:rPr>
              <w:t xml:space="preserve">and simultaneously upstream and downstream </w:t>
            </w:r>
            <w:r w:rsidR="003A7BA4" w:rsidRPr="009513D0">
              <w:rPr>
                <w:rFonts w:ascii="Times New Roman" w:hAnsi="Times New Roman" w:cs="Times New Roman"/>
                <w:lang w:val="en-GB"/>
              </w:rPr>
              <w:t>flow</w:t>
            </w:r>
            <w:r w:rsidR="003A7BA4" w:rsidRPr="009513D0">
              <w:rPr>
                <w:rFonts w:ascii="Times New Roman" w:hAnsi="Times New Roman" w:cs="Times New Roman"/>
              </w:rPr>
              <w:t>.</w:t>
            </w:r>
            <w:r w:rsidR="00953B85" w:rsidRPr="009513D0">
              <w:rPr>
                <w:rFonts w:ascii="Times New Roman" w:hAnsi="Times New Roman" w:cs="Times New Roman"/>
                <w:i/>
                <w:lang w:val="en-GB"/>
              </w:rPr>
              <w:t xml:space="preserve"> </w:t>
            </w:r>
          </w:p>
        </w:tc>
      </w:tr>
      <w:tr w:rsidR="003A7BA4" w:rsidRPr="009513D0" w14:paraId="20B29457" w14:textId="77777777" w:rsidTr="003E33B9">
        <w:trPr>
          <w:jc w:val="center"/>
        </w:trPr>
        <w:tc>
          <w:tcPr>
            <w:tcW w:w="2694" w:type="dxa"/>
            <w:tcBorders>
              <w:right w:val="nil"/>
            </w:tcBorders>
          </w:tcPr>
          <w:p w14:paraId="4523116F" w14:textId="77777777" w:rsidR="003A7BA4" w:rsidRPr="002F7E7E" w:rsidRDefault="00B43FAD" w:rsidP="009513D0">
            <w:pPr>
              <w:rPr>
                <w:rFonts w:ascii="Times New Roman" w:hAnsi="Times New Roman" w:cs="Times New Roman"/>
                <w:bCs/>
              </w:rPr>
            </w:pPr>
            <w:r w:rsidRPr="002F7E7E">
              <w:rPr>
                <w:rFonts w:ascii="Times New Roman" w:hAnsi="Times New Roman" w:cs="Times New Roman"/>
                <w:bCs/>
              </w:rPr>
              <w:t>Location of attached plate</w:t>
            </w:r>
          </w:p>
        </w:tc>
        <w:tc>
          <w:tcPr>
            <w:tcW w:w="1134" w:type="dxa"/>
            <w:tcBorders>
              <w:left w:val="nil"/>
              <w:right w:val="nil"/>
            </w:tcBorders>
          </w:tcPr>
          <w:p w14:paraId="6D60B9F2" w14:textId="77777777" w:rsidR="003A7BA4" w:rsidRPr="002F7E7E" w:rsidRDefault="00000000" w:rsidP="009513D0">
            <w:pPr>
              <w:rPr>
                <w:rFonts w:ascii="Times New Roman" w:hAnsi="Times New Roman" w:cs="Times New Roman"/>
                <w:bCs/>
                <w:iCs/>
              </w:rPr>
            </w:pPr>
            <m:oMathPara>
              <m:oMath>
                <m:sSub>
                  <m:sSubPr>
                    <m:ctrlPr>
                      <w:rPr>
                        <w:rFonts w:ascii="Cambria Math" w:hAnsi="Cambria Math" w:cs="Times New Roman"/>
                        <w:bCs/>
                        <w:iCs/>
                        <w:lang w:val="en-GB"/>
                      </w:rPr>
                    </m:ctrlPr>
                  </m:sSubPr>
                  <m:e>
                    <m:sSub>
                      <m:sSubPr>
                        <m:ctrlPr>
                          <w:rPr>
                            <w:rFonts w:ascii="Cambria Math" w:eastAsiaTheme="minorEastAsia" w:hAnsi="Cambria Math" w:cs="Times New Roman"/>
                            <w:bCs/>
                            <w:iCs/>
                            <w:lang w:val="en-GB"/>
                          </w:rPr>
                        </m:ctrlPr>
                      </m:sSubPr>
                      <m:e>
                        <m:r>
                          <m:rPr>
                            <m:sty m:val="p"/>
                          </m:rPr>
                          <w:rPr>
                            <w:rFonts w:ascii="Cambria Math" w:eastAsiaTheme="minorEastAsia" w:hAnsi="Cambria Math" w:cs="Times New Roman"/>
                            <w:lang w:val="en-GB"/>
                          </w:rPr>
                          <m:t>C</m:t>
                        </m:r>
                      </m:e>
                      <m:sub>
                        <m:r>
                          <m:rPr>
                            <m:sty m:val="p"/>
                          </m:rPr>
                          <w:rPr>
                            <w:rFonts w:ascii="Cambria Math" w:eastAsiaTheme="minorEastAsia" w:hAnsi="Cambria Math" w:cs="Times New Roman"/>
                            <w:lang w:val="en-GB"/>
                          </w:rPr>
                          <m:t>D</m:t>
                        </m:r>
                      </m:sub>
                    </m:sSub>
                  </m:e>
                  <m:sub>
                    <m:r>
                      <m:rPr>
                        <m:sty m:val="p"/>
                      </m:rPr>
                      <w:rPr>
                        <w:rFonts w:ascii="Cambria Math" w:hAnsi="Cambria Math" w:cs="Times New Roman"/>
                        <w:lang w:val="en-GB"/>
                      </w:rPr>
                      <m:t>max</m:t>
                    </m:r>
                  </m:sub>
                </m:sSub>
              </m:oMath>
            </m:oMathPara>
          </w:p>
        </w:tc>
        <w:tc>
          <w:tcPr>
            <w:tcW w:w="1418" w:type="dxa"/>
            <w:tcBorders>
              <w:left w:val="nil"/>
              <w:right w:val="nil"/>
            </w:tcBorders>
          </w:tcPr>
          <w:p w14:paraId="32CA64F6" w14:textId="77777777" w:rsidR="003A7BA4" w:rsidRPr="002F7E7E" w:rsidRDefault="00000000" w:rsidP="009513D0">
            <w:pPr>
              <w:rPr>
                <w:rFonts w:ascii="Times New Roman" w:hAnsi="Times New Roman" w:cs="Times New Roman"/>
                <w:iCs/>
              </w:rPr>
            </w:pPr>
            <m:oMathPara>
              <m:oMath>
                <m:sSub>
                  <m:sSubPr>
                    <m:ctrlPr>
                      <w:rPr>
                        <w:rFonts w:ascii="Cambria Math" w:hAnsi="Cambria Math" w:cs="Times New Roman"/>
                        <w:bCs/>
                        <w:iCs/>
                        <w:lang w:val="en-GB"/>
                      </w:rPr>
                    </m:ctrlPr>
                  </m:sSubPr>
                  <m:e>
                    <m:sSub>
                      <m:sSubPr>
                        <m:ctrlPr>
                          <w:rPr>
                            <w:rFonts w:ascii="Cambria Math" w:eastAsiaTheme="minorEastAsia" w:hAnsi="Cambria Math" w:cs="Times New Roman"/>
                            <w:bCs/>
                            <w:iCs/>
                            <w:lang w:val="en-GB"/>
                          </w:rPr>
                        </m:ctrlPr>
                      </m:sSubPr>
                      <m:e>
                        <m:r>
                          <m:rPr>
                            <m:sty m:val="p"/>
                          </m:rPr>
                          <w:rPr>
                            <w:rFonts w:ascii="Cambria Math" w:eastAsiaTheme="minorEastAsia" w:hAnsi="Cambria Math" w:cs="Times New Roman"/>
                            <w:lang w:val="en-GB"/>
                          </w:rPr>
                          <m:t>C</m:t>
                        </m:r>
                      </m:e>
                      <m:sub>
                        <m:r>
                          <m:rPr>
                            <m:sty m:val="p"/>
                          </m:rPr>
                          <w:rPr>
                            <w:rFonts w:ascii="Cambria Math" w:eastAsiaTheme="minorEastAsia" w:hAnsi="Cambria Math" w:cs="Times New Roman"/>
                            <w:lang w:val="en-GB"/>
                          </w:rPr>
                          <m:t>D</m:t>
                        </m:r>
                      </m:sub>
                    </m:sSub>
                  </m:e>
                  <m:sub>
                    <m:r>
                      <m:rPr>
                        <m:sty m:val="p"/>
                      </m:rPr>
                      <w:rPr>
                        <w:rFonts w:ascii="Cambria Math" w:hAnsi="Cambria Math" w:cs="Times New Roman"/>
                        <w:lang w:val="en-GB"/>
                      </w:rPr>
                      <m:t>min</m:t>
                    </m:r>
                  </m:sub>
                </m:sSub>
              </m:oMath>
            </m:oMathPara>
          </w:p>
        </w:tc>
        <w:tc>
          <w:tcPr>
            <w:tcW w:w="1275" w:type="dxa"/>
            <w:tcBorders>
              <w:left w:val="nil"/>
              <w:right w:val="nil"/>
            </w:tcBorders>
          </w:tcPr>
          <w:p w14:paraId="19900883" w14:textId="77777777" w:rsidR="003A7BA4" w:rsidRPr="002F7E7E" w:rsidRDefault="00000000" w:rsidP="009513D0">
            <w:pPr>
              <w:rPr>
                <w:rFonts w:ascii="Times New Roman" w:hAnsi="Times New Roman" w:cs="Times New Roman"/>
                <w:iCs/>
              </w:rPr>
            </w:pPr>
            <m:oMathPara>
              <m:oMath>
                <m:sSub>
                  <m:sSubPr>
                    <m:ctrlPr>
                      <w:rPr>
                        <w:rFonts w:ascii="Cambria Math" w:hAnsi="Cambria Math" w:cs="Times New Roman"/>
                        <w:bCs/>
                        <w:iCs/>
                        <w:lang w:val="en-GB"/>
                      </w:rPr>
                    </m:ctrlPr>
                  </m:sSubPr>
                  <m:e>
                    <m:sSub>
                      <m:sSubPr>
                        <m:ctrlPr>
                          <w:rPr>
                            <w:rFonts w:ascii="Cambria Math" w:eastAsiaTheme="minorEastAsia" w:hAnsi="Cambria Math" w:cs="Times New Roman"/>
                            <w:bCs/>
                            <w:iCs/>
                            <w:lang w:val="en-GB"/>
                          </w:rPr>
                        </m:ctrlPr>
                      </m:sSubPr>
                      <m:e>
                        <m:r>
                          <m:rPr>
                            <m:sty m:val="p"/>
                          </m:rPr>
                          <w:rPr>
                            <w:rFonts w:ascii="Cambria Math" w:eastAsiaTheme="minorEastAsia" w:hAnsi="Cambria Math" w:cs="Times New Roman"/>
                            <w:lang w:val="en-GB"/>
                          </w:rPr>
                          <m:t>C</m:t>
                        </m:r>
                      </m:e>
                      <m:sub>
                        <m:r>
                          <m:rPr>
                            <m:sty m:val="p"/>
                          </m:rPr>
                          <w:rPr>
                            <w:rFonts w:ascii="Cambria Math" w:eastAsiaTheme="minorEastAsia" w:hAnsi="Cambria Math" w:cs="Times New Roman"/>
                            <w:lang w:val="en-GB"/>
                          </w:rPr>
                          <m:t>L</m:t>
                        </m:r>
                      </m:sub>
                    </m:sSub>
                  </m:e>
                  <m:sub>
                    <m:r>
                      <m:rPr>
                        <m:sty m:val="p"/>
                      </m:rPr>
                      <w:rPr>
                        <w:rFonts w:ascii="Cambria Math" w:hAnsi="Cambria Math" w:cs="Times New Roman"/>
                        <w:lang w:val="en-GB"/>
                      </w:rPr>
                      <m:t>max</m:t>
                    </m:r>
                  </m:sub>
                </m:sSub>
              </m:oMath>
            </m:oMathPara>
          </w:p>
        </w:tc>
        <w:tc>
          <w:tcPr>
            <w:tcW w:w="2127" w:type="dxa"/>
            <w:tcBorders>
              <w:left w:val="nil"/>
            </w:tcBorders>
          </w:tcPr>
          <w:p w14:paraId="45A34695" w14:textId="77777777" w:rsidR="003A7BA4" w:rsidRPr="002F7E7E" w:rsidRDefault="00000000" w:rsidP="009513D0">
            <w:pPr>
              <w:rPr>
                <w:rFonts w:ascii="Times New Roman" w:eastAsiaTheme="minorEastAsia" w:hAnsi="Times New Roman" w:cs="Times New Roman"/>
                <w:bCs/>
                <w:iCs/>
                <w:lang w:val="en-GB"/>
              </w:rPr>
            </w:pPr>
            <m:oMathPara>
              <m:oMathParaPr>
                <m:jc m:val="center"/>
              </m:oMathParaPr>
              <m:oMath>
                <m:sSub>
                  <m:sSubPr>
                    <m:ctrlPr>
                      <w:rPr>
                        <w:rFonts w:ascii="Cambria Math" w:hAnsi="Cambria Math" w:cs="Times New Roman"/>
                        <w:bCs/>
                        <w:iCs/>
                        <w:lang w:val="en-GB"/>
                      </w:rPr>
                    </m:ctrlPr>
                  </m:sSubPr>
                  <m:e>
                    <m:sSub>
                      <m:sSubPr>
                        <m:ctrlPr>
                          <w:rPr>
                            <w:rFonts w:ascii="Cambria Math" w:eastAsiaTheme="minorEastAsia" w:hAnsi="Cambria Math" w:cs="Times New Roman"/>
                            <w:bCs/>
                            <w:iCs/>
                            <w:lang w:val="en-GB"/>
                          </w:rPr>
                        </m:ctrlPr>
                      </m:sSubPr>
                      <m:e>
                        <m:r>
                          <m:rPr>
                            <m:sty m:val="p"/>
                          </m:rPr>
                          <w:rPr>
                            <w:rFonts w:ascii="Cambria Math" w:eastAsiaTheme="minorEastAsia" w:hAnsi="Cambria Math" w:cs="Times New Roman"/>
                            <w:lang w:val="en-GB"/>
                          </w:rPr>
                          <m:t>C</m:t>
                        </m:r>
                      </m:e>
                      <m:sub>
                        <m:r>
                          <m:rPr>
                            <m:sty m:val="p"/>
                          </m:rPr>
                          <w:rPr>
                            <w:rFonts w:ascii="Cambria Math" w:eastAsiaTheme="minorEastAsia" w:hAnsi="Cambria Math" w:cs="Times New Roman"/>
                            <w:lang w:val="en-GB"/>
                          </w:rPr>
                          <m:t>L</m:t>
                        </m:r>
                      </m:sub>
                    </m:sSub>
                  </m:e>
                  <m:sub>
                    <m:r>
                      <m:rPr>
                        <m:sty m:val="p"/>
                      </m:rPr>
                      <w:rPr>
                        <w:rFonts w:ascii="Cambria Math" w:hAnsi="Cambria Math" w:cs="Times New Roman"/>
                        <w:lang w:val="en-GB"/>
                      </w:rPr>
                      <m:t>min</m:t>
                    </m:r>
                  </m:sub>
                </m:sSub>
              </m:oMath>
            </m:oMathPara>
          </w:p>
          <w:p w14:paraId="23D7966D" w14:textId="77777777" w:rsidR="003A7BA4" w:rsidRPr="002F7E7E" w:rsidRDefault="003A7BA4" w:rsidP="009513D0">
            <w:pPr>
              <w:rPr>
                <w:rFonts w:ascii="Times New Roman" w:hAnsi="Times New Roman" w:cs="Times New Roman"/>
              </w:rPr>
            </w:pPr>
          </w:p>
        </w:tc>
      </w:tr>
      <w:tr w:rsidR="003A7BA4" w:rsidRPr="009513D0" w14:paraId="6526A14F" w14:textId="77777777" w:rsidTr="00885F29">
        <w:trPr>
          <w:jc w:val="center"/>
        </w:trPr>
        <w:tc>
          <w:tcPr>
            <w:tcW w:w="8648" w:type="dxa"/>
            <w:gridSpan w:val="5"/>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71"/>
              <w:gridCol w:w="1537"/>
              <w:gridCol w:w="1265"/>
              <w:gridCol w:w="1264"/>
              <w:gridCol w:w="2095"/>
            </w:tblGrid>
            <w:tr w:rsidR="00953B85" w:rsidRPr="009513D0" w14:paraId="5BD7E4A9" w14:textId="77777777" w:rsidTr="003B5435">
              <w:tc>
                <w:tcPr>
                  <w:tcW w:w="2297" w:type="dxa"/>
                </w:tcPr>
                <w:p w14:paraId="7DF17EAE" w14:textId="77777777" w:rsidR="003A7BA4" w:rsidRPr="009513D0" w:rsidRDefault="00CB5197" w:rsidP="009513D0">
                  <w:pPr>
                    <w:jc w:val="both"/>
                    <w:rPr>
                      <w:rFonts w:ascii="Times New Roman" w:hAnsi="Times New Roman" w:cs="Times New Roman"/>
                      <w:lang w:val="en-GB"/>
                    </w:rPr>
                  </w:pPr>
                  <m:oMathPara>
                    <m:oMathParaPr>
                      <m:jc m:val="left"/>
                    </m:oMathParaPr>
                    <m:oMath>
                      <m:r>
                        <w:rPr>
                          <w:rFonts w:ascii="Cambria Math" w:hAnsi="Cambria Math" w:cs="Times New Roman"/>
                          <w:lang w:val="en-GB"/>
                        </w:rPr>
                        <m:t>L</m:t>
                      </m:r>
                      <m:r>
                        <m:rPr>
                          <m:sty m:val="p"/>
                        </m:rPr>
                        <w:rPr>
                          <w:rFonts w:ascii="Cambria Math" w:hAnsi="Cambria Math" w:cs="Times New Roman"/>
                          <w:lang w:val="en-GB"/>
                        </w:rPr>
                        <m:t xml:space="preserve">/D=1at </m:t>
                      </m:r>
                      <m:sSub>
                        <m:sSubPr>
                          <m:ctrlPr>
                            <w:rPr>
                              <w:rFonts w:ascii="Cambria Math" w:hAnsi="Cambria Math" w:cs="Times New Roman"/>
                              <w:lang w:val="en-GB"/>
                            </w:rPr>
                          </m:ctrlPr>
                        </m:sSubPr>
                        <m:e>
                          <m:r>
                            <w:rPr>
                              <w:rFonts w:ascii="Cambria Math" w:hAnsi="Cambria Math" w:cs="Times New Roman"/>
                              <w:lang w:val="en-GB"/>
                            </w:rPr>
                            <m:t>W</m:t>
                          </m:r>
                        </m:e>
                        <m:sub>
                          <m:r>
                            <w:rPr>
                              <w:rFonts w:ascii="Cambria Math" w:hAnsi="Cambria Math" w:cs="Times New Roman"/>
                              <w:lang w:val="en-GB"/>
                            </w:rPr>
                            <m:t>u</m:t>
                          </m:r>
                        </m:sub>
                      </m:sSub>
                    </m:oMath>
                  </m:oMathPara>
                </w:p>
              </w:tc>
              <w:tc>
                <w:tcPr>
                  <w:tcW w:w="1559" w:type="dxa"/>
                </w:tcPr>
                <w:p w14:paraId="3495D871" w14:textId="77777777" w:rsidR="003A7BA4" w:rsidRPr="009513D0" w:rsidRDefault="003A7BA4" w:rsidP="009513D0">
                  <w:pPr>
                    <w:rPr>
                      <w:rFonts w:ascii="Times New Roman" w:hAnsi="Times New Roman" w:cs="Times New Roman"/>
                    </w:rPr>
                  </w:pPr>
                  <m:oMathPara>
                    <m:oMath>
                      <m:r>
                        <m:rPr>
                          <m:sty m:val="p"/>
                        </m:rPr>
                        <w:rPr>
                          <w:rFonts w:ascii="Cambria Math" w:hAnsi="Cambria Math" w:cs="Times New Roman"/>
                          <w:lang w:val="en-GB"/>
                        </w:rPr>
                        <m:t>2.32224</m:t>
                      </m:r>
                    </m:oMath>
                  </m:oMathPara>
                </w:p>
              </w:tc>
              <w:tc>
                <w:tcPr>
                  <w:tcW w:w="1276" w:type="dxa"/>
                </w:tcPr>
                <w:p w14:paraId="739D2B02" w14:textId="77777777" w:rsidR="003A7BA4" w:rsidRPr="009513D0" w:rsidRDefault="003A7BA4" w:rsidP="009513D0">
                  <w:pPr>
                    <w:rPr>
                      <w:rFonts w:ascii="Times New Roman" w:hAnsi="Times New Roman" w:cs="Times New Roman"/>
                    </w:rPr>
                  </w:pPr>
                  <m:oMathPara>
                    <m:oMath>
                      <m:r>
                        <m:rPr>
                          <m:sty m:val="p"/>
                        </m:rPr>
                        <w:rPr>
                          <w:rFonts w:ascii="Cambria Math" w:hAnsi="Cambria Math" w:cs="Times New Roman"/>
                          <w:lang w:val="en-GB"/>
                        </w:rPr>
                        <m:t>2.12685</m:t>
                      </m:r>
                    </m:oMath>
                  </m:oMathPara>
                </w:p>
              </w:tc>
              <w:tc>
                <w:tcPr>
                  <w:tcW w:w="1275" w:type="dxa"/>
                </w:tcPr>
                <w:p w14:paraId="6F87E243" w14:textId="77777777" w:rsidR="003A7BA4" w:rsidRPr="009513D0" w:rsidRDefault="003A7BA4" w:rsidP="009513D0">
                  <w:pPr>
                    <w:rPr>
                      <w:rFonts w:ascii="Times New Roman" w:hAnsi="Times New Roman" w:cs="Times New Roman"/>
                    </w:rPr>
                  </w:pPr>
                  <m:oMathPara>
                    <m:oMath>
                      <m:r>
                        <m:rPr>
                          <m:sty m:val="p"/>
                        </m:rPr>
                        <w:rPr>
                          <w:rFonts w:ascii="Cambria Math" w:hAnsi="Cambria Math" w:cs="Times New Roman"/>
                          <w:lang w:val="en-GB"/>
                        </w:rPr>
                        <m:t>1.72079</m:t>
                      </m:r>
                    </m:oMath>
                  </m:oMathPara>
                </w:p>
              </w:tc>
              <w:tc>
                <w:tcPr>
                  <w:tcW w:w="2143" w:type="dxa"/>
                </w:tcPr>
                <w:p w14:paraId="4B000BF7" w14:textId="77777777" w:rsidR="003A7BA4" w:rsidRPr="009513D0" w:rsidRDefault="0023465C" w:rsidP="009513D0">
                  <w:pPr>
                    <w:jc w:val="center"/>
                    <w:rPr>
                      <w:rFonts w:ascii="Times New Roman" w:hAnsi="Times New Roman" w:cs="Times New Roman"/>
                    </w:rPr>
                  </w:pPr>
                  <w:r w:rsidRPr="009513D0">
                    <w:rPr>
                      <w:rFonts w:ascii="Times New Roman" w:eastAsiaTheme="minorEastAsia" w:hAnsi="Times New Roman" w:cs="Times New Roman"/>
                      <w:lang w:val="en-GB"/>
                    </w:rPr>
                    <w:t>-1.68745</w:t>
                  </w:r>
                </w:p>
              </w:tc>
            </w:tr>
            <w:tr w:rsidR="00953B85" w:rsidRPr="009513D0" w14:paraId="63B9432F" w14:textId="77777777" w:rsidTr="003B5435">
              <w:tc>
                <w:tcPr>
                  <w:tcW w:w="2297" w:type="dxa"/>
                </w:tcPr>
                <w:p w14:paraId="046C10BF" w14:textId="77777777" w:rsidR="003A7BA4" w:rsidRPr="009513D0" w:rsidRDefault="00953B85" w:rsidP="009513D0">
                  <w:pPr>
                    <w:jc w:val="both"/>
                    <w:rPr>
                      <w:rFonts w:ascii="Times New Roman" w:hAnsi="Times New Roman" w:cs="Times New Roman"/>
                      <w:lang w:val="en-GB"/>
                    </w:rPr>
                  </w:pPr>
                  <m:oMath>
                    <m:r>
                      <w:rPr>
                        <w:rFonts w:ascii="Cambria Math" w:hAnsi="Cambria Math" w:cs="Times New Roman"/>
                        <w:lang w:val="en-GB"/>
                      </w:rPr>
                      <m:t>L/D=1</m:t>
                    </m:r>
                  </m:oMath>
                  <w:r w:rsidR="00B169B9" w:rsidRPr="009513D0">
                    <w:rPr>
                      <w:rFonts w:ascii="Times New Roman" w:eastAsiaTheme="minorEastAsia" w:hAnsi="Times New Roman" w:cs="Times New Roman"/>
                      <w:i/>
                      <w:iCs/>
                      <w:lang w:val="en-GB"/>
                    </w:rPr>
                    <w:t xml:space="preserve"> </w:t>
                  </w:r>
                  <m:oMath>
                    <m:r>
                      <m:rPr>
                        <m:sty m:val="p"/>
                      </m:rPr>
                      <w:rPr>
                        <w:rFonts w:ascii="Cambria Math" w:hAnsi="Cambria Math" w:cs="Times New Roman"/>
                        <w:lang w:val="en-GB"/>
                      </w:rPr>
                      <m:t xml:space="preserve">at </m:t>
                    </m:r>
                    <m:sSub>
                      <m:sSubPr>
                        <m:ctrlPr>
                          <w:rPr>
                            <w:rFonts w:ascii="Cambria Math" w:hAnsi="Cambria Math" w:cs="Times New Roman"/>
                            <w:lang w:val="en-GB"/>
                          </w:rPr>
                        </m:ctrlPr>
                      </m:sSubPr>
                      <m:e>
                        <m:r>
                          <w:rPr>
                            <w:rFonts w:ascii="Cambria Math" w:hAnsi="Cambria Math" w:cs="Times New Roman"/>
                            <w:lang w:val="en-GB"/>
                          </w:rPr>
                          <m:t>W</m:t>
                        </m:r>
                      </m:e>
                      <m:sub>
                        <m:r>
                          <w:rPr>
                            <w:rFonts w:ascii="Cambria Math" w:hAnsi="Cambria Math" w:cs="Times New Roman"/>
                            <w:lang w:val="en-GB"/>
                          </w:rPr>
                          <m:t>d</m:t>
                        </m:r>
                      </m:sub>
                    </m:sSub>
                  </m:oMath>
                </w:p>
              </w:tc>
              <w:tc>
                <w:tcPr>
                  <w:tcW w:w="1559" w:type="dxa"/>
                </w:tcPr>
                <w:p w14:paraId="40CB31B3" w14:textId="77777777" w:rsidR="003A7BA4" w:rsidRPr="009513D0" w:rsidRDefault="003A7BA4" w:rsidP="009513D0">
                  <w:pPr>
                    <w:rPr>
                      <w:rFonts w:ascii="Times New Roman" w:hAnsi="Times New Roman" w:cs="Times New Roman"/>
                    </w:rPr>
                  </w:pPr>
                  <m:oMathPara>
                    <m:oMath>
                      <m:r>
                        <m:rPr>
                          <m:sty m:val="p"/>
                        </m:rPr>
                        <w:rPr>
                          <w:rFonts w:ascii="Cambria Math" w:hAnsi="Cambria Math" w:cs="Times New Roman"/>
                          <w:lang w:val="en-GB"/>
                        </w:rPr>
                        <m:t>2.83651</m:t>
                      </m:r>
                    </m:oMath>
                  </m:oMathPara>
                </w:p>
              </w:tc>
              <w:tc>
                <w:tcPr>
                  <w:tcW w:w="1276" w:type="dxa"/>
                </w:tcPr>
                <w:p w14:paraId="4E3E705A" w14:textId="77777777" w:rsidR="003A7BA4" w:rsidRPr="009513D0" w:rsidRDefault="003A7BA4" w:rsidP="009513D0">
                  <w:pPr>
                    <w:rPr>
                      <w:rFonts w:ascii="Times New Roman" w:hAnsi="Times New Roman" w:cs="Times New Roman"/>
                    </w:rPr>
                  </w:pPr>
                  <m:oMathPara>
                    <m:oMath>
                      <m:r>
                        <m:rPr>
                          <m:sty m:val="p"/>
                        </m:rPr>
                        <w:rPr>
                          <w:rFonts w:ascii="Cambria Math" w:hAnsi="Cambria Math" w:cs="Times New Roman"/>
                          <w:lang w:val="en-GB"/>
                        </w:rPr>
                        <m:t>2.60893</m:t>
                      </m:r>
                    </m:oMath>
                  </m:oMathPara>
                </w:p>
              </w:tc>
              <w:tc>
                <w:tcPr>
                  <w:tcW w:w="1275" w:type="dxa"/>
                </w:tcPr>
                <w:p w14:paraId="4C68FBBF" w14:textId="77777777" w:rsidR="003A7BA4" w:rsidRPr="009513D0" w:rsidRDefault="003A7BA4" w:rsidP="009513D0">
                  <w:pPr>
                    <w:rPr>
                      <w:rFonts w:ascii="Times New Roman" w:hAnsi="Times New Roman" w:cs="Times New Roman"/>
                    </w:rPr>
                  </w:pPr>
                  <m:oMathPara>
                    <m:oMath>
                      <m:r>
                        <w:rPr>
                          <w:rFonts w:ascii="Cambria Math" w:hAnsi="Cambria Math" w:cs="Times New Roman"/>
                        </w:rPr>
                        <m:t>0.71849</m:t>
                      </m:r>
                    </m:oMath>
                  </m:oMathPara>
                </w:p>
              </w:tc>
              <w:tc>
                <w:tcPr>
                  <w:tcW w:w="2143" w:type="dxa"/>
                </w:tcPr>
                <w:p w14:paraId="728E9A10" w14:textId="77777777" w:rsidR="003A7BA4" w:rsidRPr="009513D0" w:rsidRDefault="0023465C" w:rsidP="009513D0">
                  <w:pPr>
                    <w:jc w:val="center"/>
                    <w:rPr>
                      <w:rFonts w:ascii="Times New Roman" w:hAnsi="Times New Roman" w:cs="Times New Roman"/>
                    </w:rPr>
                  </w:pPr>
                  <w:r w:rsidRPr="009513D0">
                    <w:rPr>
                      <w:rFonts w:ascii="Times New Roman" w:eastAsiaTheme="minorEastAsia" w:hAnsi="Times New Roman" w:cs="Times New Roman"/>
                      <w:lang w:val="en-GB"/>
                    </w:rPr>
                    <w:t>-0.76489</w:t>
                  </w:r>
                </w:p>
              </w:tc>
            </w:tr>
            <w:tr w:rsidR="00953B85" w:rsidRPr="009513D0" w14:paraId="78A7E27E" w14:textId="77777777" w:rsidTr="003B5435">
              <w:tc>
                <w:tcPr>
                  <w:tcW w:w="2297" w:type="dxa"/>
                </w:tcPr>
                <w:p w14:paraId="55534727" w14:textId="77777777" w:rsidR="003A7BA4" w:rsidRPr="009513D0" w:rsidRDefault="00953B85" w:rsidP="009513D0">
                  <w:pPr>
                    <w:jc w:val="both"/>
                    <w:rPr>
                      <w:rFonts w:ascii="Times New Roman" w:hAnsi="Times New Roman" w:cs="Times New Roman"/>
                      <w:lang w:val="en-GB"/>
                    </w:rPr>
                  </w:pPr>
                  <m:oMathPara>
                    <m:oMathParaPr>
                      <m:jc m:val="left"/>
                    </m:oMathParaPr>
                    <m:oMath>
                      <m:r>
                        <w:rPr>
                          <w:rFonts w:ascii="Cambria Math" w:hAnsi="Cambria Math" w:cs="Times New Roman"/>
                          <w:lang w:val="en-GB"/>
                        </w:rPr>
                        <m:t>L/D</m:t>
                      </m:r>
                      <m:r>
                        <m:rPr>
                          <m:sty m:val="p"/>
                        </m:rPr>
                        <w:rPr>
                          <w:rFonts w:ascii="Cambria Math" w:hAnsi="Cambria Math" w:cs="Times New Roman"/>
                          <w:lang w:val="en-GB"/>
                        </w:rPr>
                        <m:t xml:space="preserve">=0.5 at </m:t>
                      </m:r>
                      <m:sSub>
                        <m:sSubPr>
                          <m:ctrlPr>
                            <w:rPr>
                              <w:rFonts w:ascii="Cambria Math" w:hAnsi="Cambria Math" w:cs="Times New Roman"/>
                              <w:lang w:val="en-GB"/>
                            </w:rPr>
                          </m:ctrlPr>
                        </m:sSubPr>
                        <m:e>
                          <m:r>
                            <w:rPr>
                              <w:rFonts w:ascii="Cambria Math" w:hAnsi="Cambria Math" w:cs="Times New Roman"/>
                              <w:lang w:val="en-GB"/>
                            </w:rPr>
                            <m:t>W</m:t>
                          </m:r>
                        </m:e>
                        <m:sub>
                          <m:r>
                            <w:rPr>
                              <w:rFonts w:ascii="Cambria Math" w:hAnsi="Cambria Math" w:cs="Times New Roman"/>
                              <w:lang w:val="en-GB"/>
                            </w:rPr>
                            <m:t>u</m:t>
                          </m:r>
                        </m:sub>
                      </m:sSub>
                    </m:oMath>
                  </m:oMathPara>
                </w:p>
              </w:tc>
              <w:tc>
                <w:tcPr>
                  <w:tcW w:w="1559" w:type="dxa"/>
                </w:tcPr>
                <w:p w14:paraId="76DD7E47" w14:textId="77777777" w:rsidR="003A7BA4" w:rsidRPr="009513D0" w:rsidRDefault="003A7BA4" w:rsidP="009513D0">
                  <w:pPr>
                    <w:rPr>
                      <w:rFonts w:ascii="Times New Roman" w:hAnsi="Times New Roman" w:cs="Times New Roman"/>
                    </w:rPr>
                  </w:pPr>
                  <m:oMathPara>
                    <m:oMathParaPr>
                      <m:jc m:val="center"/>
                    </m:oMathParaPr>
                    <m:oMath>
                      <m:r>
                        <m:rPr>
                          <m:sty m:val="p"/>
                        </m:rPr>
                        <w:rPr>
                          <w:rFonts w:ascii="Cambria Math" w:hAnsi="Cambria Math" w:cs="Times New Roman"/>
                          <w:lang w:val="en-GB"/>
                        </w:rPr>
                        <m:t>2.83954</m:t>
                      </m:r>
                    </m:oMath>
                  </m:oMathPara>
                </w:p>
              </w:tc>
              <w:tc>
                <w:tcPr>
                  <w:tcW w:w="1276" w:type="dxa"/>
                </w:tcPr>
                <w:p w14:paraId="2A426534" w14:textId="77777777" w:rsidR="003A7BA4" w:rsidRPr="009513D0" w:rsidRDefault="003A7BA4" w:rsidP="009513D0">
                  <w:pPr>
                    <w:rPr>
                      <w:rFonts w:ascii="Times New Roman" w:hAnsi="Times New Roman" w:cs="Times New Roman"/>
                    </w:rPr>
                  </w:pPr>
                  <m:oMathPara>
                    <m:oMath>
                      <m:r>
                        <m:rPr>
                          <m:sty m:val="p"/>
                        </m:rPr>
                        <w:rPr>
                          <w:rFonts w:ascii="Cambria Math" w:hAnsi="Cambria Math" w:cs="Times New Roman"/>
                          <w:lang w:val="en-GB"/>
                        </w:rPr>
                        <m:t>2.66823</m:t>
                      </m:r>
                    </m:oMath>
                  </m:oMathPara>
                </w:p>
              </w:tc>
              <w:tc>
                <w:tcPr>
                  <w:tcW w:w="1275" w:type="dxa"/>
                </w:tcPr>
                <w:p w14:paraId="503135A9" w14:textId="77777777" w:rsidR="003A7BA4" w:rsidRPr="009513D0" w:rsidRDefault="003A7BA4" w:rsidP="009513D0">
                  <w:pPr>
                    <w:rPr>
                      <w:rFonts w:ascii="Times New Roman" w:hAnsi="Times New Roman" w:cs="Times New Roman"/>
                    </w:rPr>
                  </w:pPr>
                  <m:oMathPara>
                    <m:oMath>
                      <m:r>
                        <m:rPr>
                          <m:sty m:val="p"/>
                        </m:rPr>
                        <w:rPr>
                          <w:rFonts w:ascii="Cambria Math" w:hAnsi="Cambria Math" w:cs="Times New Roman"/>
                          <w:lang w:val="en-GB"/>
                        </w:rPr>
                        <m:t>0.92122</m:t>
                      </m:r>
                    </m:oMath>
                  </m:oMathPara>
                </w:p>
              </w:tc>
              <w:tc>
                <w:tcPr>
                  <w:tcW w:w="2143" w:type="dxa"/>
                </w:tcPr>
                <w:p w14:paraId="0AE46FF6" w14:textId="77777777" w:rsidR="003A7BA4" w:rsidRPr="009513D0" w:rsidRDefault="0023465C" w:rsidP="009513D0">
                  <w:pPr>
                    <w:jc w:val="center"/>
                    <w:rPr>
                      <w:rFonts w:ascii="Times New Roman" w:hAnsi="Times New Roman" w:cs="Times New Roman"/>
                    </w:rPr>
                  </w:pPr>
                  <w:r w:rsidRPr="009513D0">
                    <w:rPr>
                      <w:rFonts w:ascii="Times New Roman" w:eastAsiaTheme="minorEastAsia" w:hAnsi="Times New Roman" w:cs="Times New Roman"/>
                    </w:rPr>
                    <w:t>-0.96534</w:t>
                  </w:r>
                </w:p>
              </w:tc>
            </w:tr>
            <w:tr w:rsidR="00953B85" w:rsidRPr="009513D0" w14:paraId="11A71958" w14:textId="77777777" w:rsidTr="003B5435">
              <w:tc>
                <w:tcPr>
                  <w:tcW w:w="2297" w:type="dxa"/>
                </w:tcPr>
                <w:p w14:paraId="5BA8E978" w14:textId="77777777" w:rsidR="008A7CA4" w:rsidRPr="009513D0" w:rsidRDefault="00953B85" w:rsidP="009513D0">
                  <w:pPr>
                    <w:jc w:val="both"/>
                    <w:rPr>
                      <w:rFonts w:ascii="Times New Roman" w:eastAsia="Calibri" w:hAnsi="Times New Roman" w:cs="Times New Roman"/>
                      <w:lang w:val="en-GB"/>
                    </w:rPr>
                  </w:pPr>
                  <m:oMathPara>
                    <m:oMathParaPr>
                      <m:jc m:val="left"/>
                    </m:oMathParaPr>
                    <m:oMath>
                      <m:r>
                        <w:rPr>
                          <w:rFonts w:ascii="Cambria Math" w:hAnsi="Cambria Math" w:cs="Times New Roman"/>
                          <w:lang w:val="en-GB"/>
                        </w:rPr>
                        <w:lastRenderedPageBreak/>
                        <m:t>L/D</m:t>
                      </m:r>
                      <m:r>
                        <m:rPr>
                          <m:sty m:val="p"/>
                        </m:rPr>
                        <w:rPr>
                          <w:rFonts w:ascii="Cambria Math" w:hAnsi="Cambria Math" w:cs="Times New Roman"/>
                          <w:lang w:val="en-GB"/>
                        </w:rPr>
                        <m:t xml:space="preserve">=0.5 at </m:t>
                      </m:r>
                      <m:sSub>
                        <m:sSubPr>
                          <m:ctrlPr>
                            <w:rPr>
                              <w:rFonts w:ascii="Cambria Math" w:hAnsi="Cambria Math" w:cs="Times New Roman"/>
                              <w:lang w:val="en-GB"/>
                            </w:rPr>
                          </m:ctrlPr>
                        </m:sSubPr>
                        <m:e>
                          <m:r>
                            <w:rPr>
                              <w:rFonts w:ascii="Cambria Math" w:hAnsi="Cambria Math" w:cs="Times New Roman"/>
                              <w:lang w:val="en-GB"/>
                            </w:rPr>
                            <m:t>W</m:t>
                          </m:r>
                        </m:e>
                        <m:sub>
                          <m:r>
                            <w:rPr>
                              <w:rFonts w:ascii="Cambria Math" w:hAnsi="Cambria Math" w:cs="Times New Roman"/>
                              <w:lang w:val="en-GB"/>
                            </w:rPr>
                            <m:t>d</m:t>
                          </m:r>
                        </m:sub>
                      </m:sSub>
                    </m:oMath>
                  </m:oMathPara>
                </w:p>
              </w:tc>
              <w:tc>
                <w:tcPr>
                  <w:tcW w:w="1559" w:type="dxa"/>
                </w:tcPr>
                <w:p w14:paraId="7A11776F" w14:textId="77777777" w:rsidR="008A7CA4" w:rsidRPr="009513D0" w:rsidRDefault="0023465C" w:rsidP="009513D0">
                  <w:pPr>
                    <w:rPr>
                      <w:rFonts w:ascii="Times New Roman" w:eastAsia="Calibri" w:hAnsi="Times New Roman" w:cs="Times New Roman"/>
                      <w:lang w:val="en-GB"/>
                    </w:rPr>
                  </w:pPr>
                  <w:r w:rsidRPr="009513D0">
                    <w:rPr>
                      <w:rFonts w:ascii="Times New Roman" w:eastAsia="Calibri" w:hAnsi="Times New Roman" w:cs="Times New Roman"/>
                      <w:lang w:val="en-GB"/>
                    </w:rPr>
                    <w:t xml:space="preserve">      </w:t>
                  </w:r>
                  <w:r w:rsidR="008A7CA4" w:rsidRPr="009513D0">
                    <w:rPr>
                      <w:rFonts w:ascii="Times New Roman" w:eastAsia="Calibri" w:hAnsi="Times New Roman" w:cs="Times New Roman"/>
                      <w:lang w:val="en-GB"/>
                    </w:rPr>
                    <w:t>2.83760</w:t>
                  </w:r>
                </w:p>
              </w:tc>
              <w:tc>
                <w:tcPr>
                  <w:tcW w:w="1276" w:type="dxa"/>
                </w:tcPr>
                <w:p w14:paraId="0B1FCB2C" w14:textId="77777777" w:rsidR="008A7CA4" w:rsidRPr="009513D0" w:rsidRDefault="0023465C" w:rsidP="009513D0">
                  <w:pPr>
                    <w:rPr>
                      <w:rFonts w:ascii="Times New Roman" w:eastAsia="Calibri" w:hAnsi="Times New Roman" w:cs="Times New Roman"/>
                      <w:lang w:val="en-GB"/>
                    </w:rPr>
                  </w:pPr>
                  <w:r w:rsidRPr="009513D0">
                    <w:rPr>
                      <w:rFonts w:ascii="Times New Roman" w:eastAsia="Calibri" w:hAnsi="Times New Roman" w:cs="Times New Roman"/>
                      <w:lang w:val="en-GB"/>
                    </w:rPr>
                    <w:t xml:space="preserve">   </w:t>
                  </w:r>
                  <w:r w:rsidR="008A7CA4" w:rsidRPr="009513D0">
                    <w:rPr>
                      <w:rFonts w:ascii="Times New Roman" w:eastAsia="Calibri" w:hAnsi="Times New Roman" w:cs="Times New Roman"/>
                      <w:lang w:val="en-GB"/>
                    </w:rPr>
                    <w:t>2.5653</w:t>
                  </w:r>
                  <w:r w:rsidRPr="009513D0">
                    <w:rPr>
                      <w:rFonts w:ascii="Times New Roman" w:eastAsia="Calibri" w:hAnsi="Times New Roman" w:cs="Times New Roman"/>
                      <w:lang w:val="en-GB"/>
                    </w:rPr>
                    <w:t>5</w:t>
                  </w:r>
                </w:p>
              </w:tc>
              <w:tc>
                <w:tcPr>
                  <w:tcW w:w="1275" w:type="dxa"/>
                </w:tcPr>
                <w:p w14:paraId="5DC2158C" w14:textId="77777777" w:rsidR="008A7CA4" w:rsidRPr="009513D0" w:rsidRDefault="0023465C" w:rsidP="009513D0">
                  <w:pPr>
                    <w:rPr>
                      <w:rFonts w:ascii="Times New Roman" w:eastAsia="Calibri" w:hAnsi="Times New Roman" w:cs="Times New Roman"/>
                      <w:lang w:val="en-GB"/>
                    </w:rPr>
                  </w:pPr>
                  <w:r w:rsidRPr="009513D0">
                    <w:rPr>
                      <w:rFonts w:ascii="Times New Roman" w:eastAsia="Calibri" w:hAnsi="Times New Roman" w:cs="Times New Roman"/>
                      <w:lang w:val="en-GB"/>
                    </w:rPr>
                    <w:t xml:space="preserve">   </w:t>
                  </w:r>
                  <w:r w:rsidR="008A7CA4" w:rsidRPr="009513D0">
                    <w:rPr>
                      <w:rFonts w:ascii="Times New Roman" w:eastAsia="Calibri" w:hAnsi="Times New Roman" w:cs="Times New Roman"/>
                      <w:lang w:val="en-GB"/>
                    </w:rPr>
                    <w:t>0.8942</w:t>
                  </w:r>
                  <w:r w:rsidRPr="009513D0">
                    <w:rPr>
                      <w:rFonts w:ascii="Times New Roman" w:eastAsia="Calibri" w:hAnsi="Times New Roman" w:cs="Times New Roman"/>
                      <w:lang w:val="en-GB"/>
                    </w:rPr>
                    <w:t>3</w:t>
                  </w:r>
                </w:p>
              </w:tc>
              <w:tc>
                <w:tcPr>
                  <w:tcW w:w="2143" w:type="dxa"/>
                </w:tcPr>
                <w:p w14:paraId="79C18F65" w14:textId="77777777" w:rsidR="008A7CA4" w:rsidRPr="009513D0" w:rsidRDefault="0023465C" w:rsidP="009513D0">
                  <w:pPr>
                    <w:jc w:val="center"/>
                    <w:rPr>
                      <w:rFonts w:ascii="Times New Roman" w:eastAsia="Calibri" w:hAnsi="Times New Roman" w:cs="Times New Roman"/>
                    </w:rPr>
                  </w:pPr>
                  <w:r w:rsidRPr="009513D0">
                    <w:rPr>
                      <w:rFonts w:ascii="Times New Roman" w:eastAsia="Calibri" w:hAnsi="Times New Roman" w:cs="Times New Roman"/>
                    </w:rPr>
                    <w:t>-</w:t>
                  </w:r>
                  <w:r w:rsidR="008A7CA4" w:rsidRPr="009513D0">
                    <w:rPr>
                      <w:rFonts w:ascii="Times New Roman" w:eastAsia="Calibri" w:hAnsi="Times New Roman" w:cs="Times New Roman"/>
                    </w:rPr>
                    <w:t>0.92481</w:t>
                  </w:r>
                </w:p>
              </w:tc>
            </w:tr>
            <w:tr w:rsidR="00953B85" w:rsidRPr="009513D0" w14:paraId="73CC76CE" w14:textId="77777777" w:rsidTr="003B5435">
              <w:tc>
                <w:tcPr>
                  <w:tcW w:w="2297" w:type="dxa"/>
                </w:tcPr>
                <w:p w14:paraId="5283FDFD" w14:textId="77777777" w:rsidR="008A7CA4" w:rsidRPr="009513D0" w:rsidRDefault="00953B85" w:rsidP="009513D0">
                  <w:pPr>
                    <w:jc w:val="both"/>
                    <w:rPr>
                      <w:rFonts w:ascii="Times New Roman" w:eastAsia="Calibri" w:hAnsi="Times New Roman" w:cs="Times New Roman"/>
                      <w:lang w:val="en-GB"/>
                    </w:rPr>
                  </w:pPr>
                  <m:oMathPara>
                    <m:oMathParaPr>
                      <m:jc m:val="left"/>
                    </m:oMathParaPr>
                    <m:oMath>
                      <m:r>
                        <w:rPr>
                          <w:rFonts w:ascii="Cambria Math" w:eastAsiaTheme="minorEastAsia" w:hAnsi="Cambria Math" w:cs="Times New Roman"/>
                          <w:lang w:val="en-GB"/>
                        </w:rPr>
                        <m:t>L/D</m:t>
                      </m:r>
                      <m:r>
                        <m:rPr>
                          <m:sty m:val="p"/>
                        </m:rPr>
                        <w:rPr>
                          <w:rFonts w:ascii="Cambria Math" w:hAnsi="Cambria Math" w:cs="Times New Roman"/>
                          <w:lang w:val="en-GB"/>
                        </w:rPr>
                        <m:t xml:space="preserve">=0.5 at </m:t>
                      </m:r>
                      <m:sSub>
                        <m:sSubPr>
                          <m:ctrlPr>
                            <w:rPr>
                              <w:rFonts w:ascii="Cambria Math" w:hAnsi="Cambria Math" w:cs="Times New Roman"/>
                              <w:lang w:val="en-GB"/>
                            </w:rPr>
                          </m:ctrlPr>
                        </m:sSubPr>
                        <m:e>
                          <m:r>
                            <w:rPr>
                              <w:rFonts w:ascii="Cambria Math" w:hAnsi="Cambria Math" w:cs="Times New Roman"/>
                              <w:lang w:val="en-GB"/>
                            </w:rPr>
                            <m:t>W</m:t>
                          </m:r>
                        </m:e>
                        <m:sub>
                          <m:r>
                            <w:rPr>
                              <w:rFonts w:ascii="Cambria Math" w:hAnsi="Cambria Math" w:cs="Times New Roman"/>
                              <w:lang w:val="en-GB"/>
                            </w:rPr>
                            <m:t>u</m:t>
                          </m:r>
                        </m:sub>
                      </m:sSub>
                      <m:r>
                        <w:rPr>
                          <w:rFonts w:ascii="Cambria Math" w:hAnsi="Cambria Math" w:cs="Times New Roman"/>
                          <w:lang w:val="en-GB"/>
                        </w:rPr>
                        <m:t>,</m:t>
                      </m:r>
                      <m:sSub>
                        <m:sSubPr>
                          <m:ctrlPr>
                            <w:rPr>
                              <w:rFonts w:ascii="Cambria Math" w:hAnsi="Cambria Math" w:cs="Times New Roman"/>
                              <w:lang w:val="en-GB"/>
                            </w:rPr>
                          </m:ctrlPr>
                        </m:sSubPr>
                        <m:e>
                          <m:r>
                            <w:rPr>
                              <w:rFonts w:ascii="Cambria Math" w:hAnsi="Cambria Math" w:cs="Times New Roman"/>
                              <w:lang w:val="en-GB"/>
                            </w:rPr>
                            <m:t>W</m:t>
                          </m:r>
                        </m:e>
                        <m:sub>
                          <m:r>
                            <w:rPr>
                              <w:rFonts w:ascii="Cambria Math" w:hAnsi="Cambria Math" w:cs="Times New Roman"/>
                              <w:lang w:val="en-GB"/>
                            </w:rPr>
                            <m:t>d</m:t>
                          </m:r>
                        </m:sub>
                      </m:sSub>
                    </m:oMath>
                  </m:oMathPara>
                </w:p>
              </w:tc>
              <w:tc>
                <w:tcPr>
                  <w:tcW w:w="1559" w:type="dxa"/>
                </w:tcPr>
                <w:p w14:paraId="2CB3B584" w14:textId="77777777" w:rsidR="008A7CA4" w:rsidRPr="009513D0" w:rsidRDefault="0023465C" w:rsidP="009513D0">
                  <w:pPr>
                    <w:rPr>
                      <w:rFonts w:ascii="Times New Roman" w:eastAsia="Calibri" w:hAnsi="Times New Roman" w:cs="Times New Roman"/>
                      <w:lang w:val="en-GB"/>
                    </w:rPr>
                  </w:pPr>
                  <w:r w:rsidRPr="009513D0">
                    <w:rPr>
                      <w:rFonts w:ascii="Times New Roman" w:eastAsia="Calibri" w:hAnsi="Times New Roman" w:cs="Times New Roman"/>
                      <w:lang w:val="en-GB"/>
                    </w:rPr>
                    <w:t xml:space="preserve">      </w:t>
                  </w:r>
                  <w:r w:rsidR="008A7CA4" w:rsidRPr="009513D0">
                    <w:rPr>
                      <w:rFonts w:ascii="Times New Roman" w:eastAsia="Calibri" w:hAnsi="Times New Roman" w:cs="Times New Roman"/>
                      <w:lang w:val="en-GB"/>
                    </w:rPr>
                    <w:t>2.7083</w:t>
                  </w:r>
                  <w:r w:rsidRPr="009513D0">
                    <w:rPr>
                      <w:rFonts w:ascii="Times New Roman" w:eastAsia="Calibri" w:hAnsi="Times New Roman" w:cs="Times New Roman"/>
                      <w:lang w:val="en-GB"/>
                    </w:rPr>
                    <w:t>8</w:t>
                  </w:r>
                </w:p>
              </w:tc>
              <w:tc>
                <w:tcPr>
                  <w:tcW w:w="1276" w:type="dxa"/>
                </w:tcPr>
                <w:p w14:paraId="0547644B" w14:textId="77777777" w:rsidR="008A7CA4" w:rsidRPr="009513D0" w:rsidRDefault="0023465C" w:rsidP="009513D0">
                  <w:pPr>
                    <w:rPr>
                      <w:rFonts w:ascii="Times New Roman" w:eastAsia="Calibri" w:hAnsi="Times New Roman" w:cs="Times New Roman"/>
                      <w:lang w:val="en-GB"/>
                    </w:rPr>
                  </w:pPr>
                  <w:r w:rsidRPr="009513D0">
                    <w:rPr>
                      <w:rFonts w:ascii="Times New Roman" w:eastAsia="Calibri" w:hAnsi="Times New Roman" w:cs="Times New Roman"/>
                      <w:lang w:val="en-GB"/>
                    </w:rPr>
                    <w:t xml:space="preserve">   </w:t>
                  </w:r>
                  <w:r w:rsidR="008A7CA4" w:rsidRPr="009513D0">
                    <w:rPr>
                      <w:rFonts w:ascii="Times New Roman" w:eastAsia="Calibri" w:hAnsi="Times New Roman" w:cs="Times New Roman"/>
                      <w:lang w:val="en-GB"/>
                    </w:rPr>
                    <w:t>2.56656</w:t>
                  </w:r>
                </w:p>
              </w:tc>
              <w:tc>
                <w:tcPr>
                  <w:tcW w:w="1275" w:type="dxa"/>
                </w:tcPr>
                <w:p w14:paraId="1EDF54D5" w14:textId="77777777" w:rsidR="008A7CA4" w:rsidRPr="009513D0" w:rsidRDefault="0023465C" w:rsidP="009513D0">
                  <w:pPr>
                    <w:rPr>
                      <w:rFonts w:ascii="Times New Roman" w:eastAsia="Calibri" w:hAnsi="Times New Roman" w:cs="Times New Roman"/>
                      <w:lang w:val="en-GB"/>
                    </w:rPr>
                  </w:pPr>
                  <w:r w:rsidRPr="009513D0">
                    <w:rPr>
                      <w:rFonts w:ascii="Times New Roman" w:eastAsia="Calibri" w:hAnsi="Times New Roman" w:cs="Times New Roman"/>
                      <w:lang w:val="en-GB"/>
                    </w:rPr>
                    <w:t xml:space="preserve">   </w:t>
                  </w:r>
                  <w:r w:rsidR="008A7CA4" w:rsidRPr="009513D0">
                    <w:rPr>
                      <w:rFonts w:ascii="Times New Roman" w:eastAsia="Calibri" w:hAnsi="Times New Roman" w:cs="Times New Roman"/>
                      <w:lang w:val="en-GB"/>
                    </w:rPr>
                    <w:t>0.7861</w:t>
                  </w:r>
                  <w:r w:rsidRPr="009513D0">
                    <w:rPr>
                      <w:rFonts w:ascii="Times New Roman" w:eastAsia="Calibri" w:hAnsi="Times New Roman" w:cs="Times New Roman"/>
                      <w:lang w:val="en-GB"/>
                    </w:rPr>
                    <w:t>7</w:t>
                  </w:r>
                </w:p>
              </w:tc>
              <w:tc>
                <w:tcPr>
                  <w:tcW w:w="2143" w:type="dxa"/>
                </w:tcPr>
                <w:p w14:paraId="78C64312" w14:textId="77777777" w:rsidR="008A7CA4" w:rsidRPr="009513D0" w:rsidRDefault="008A7CA4" w:rsidP="009513D0">
                  <w:pPr>
                    <w:jc w:val="center"/>
                    <w:rPr>
                      <w:rFonts w:ascii="Times New Roman" w:eastAsia="Calibri" w:hAnsi="Times New Roman" w:cs="Times New Roman"/>
                      <w:lang w:val="en-GB"/>
                    </w:rPr>
                  </w:pPr>
                  <w:r w:rsidRPr="009513D0">
                    <w:rPr>
                      <w:rFonts w:ascii="Times New Roman" w:eastAsia="Calibri" w:hAnsi="Times New Roman" w:cs="Times New Roman"/>
                      <w:lang w:val="en-GB"/>
                    </w:rPr>
                    <w:t>-0.82929</w:t>
                  </w:r>
                </w:p>
                <w:p w14:paraId="6908059E" w14:textId="77777777" w:rsidR="008A7CA4" w:rsidRPr="009513D0" w:rsidRDefault="008A7CA4" w:rsidP="009513D0">
                  <w:pPr>
                    <w:jc w:val="center"/>
                    <w:rPr>
                      <w:rFonts w:ascii="Times New Roman" w:eastAsia="Calibri" w:hAnsi="Times New Roman" w:cs="Times New Roman"/>
                      <w:lang w:val="en-GB"/>
                    </w:rPr>
                  </w:pPr>
                </w:p>
              </w:tc>
            </w:tr>
          </w:tbl>
          <w:p w14:paraId="05F6B912" w14:textId="77777777" w:rsidR="003A7BA4" w:rsidRPr="009513D0" w:rsidRDefault="003A7BA4" w:rsidP="009513D0">
            <w:pPr>
              <w:rPr>
                <w:rFonts w:ascii="Times New Roman" w:hAnsi="Times New Roman" w:cs="Times New Roman"/>
              </w:rPr>
            </w:pPr>
          </w:p>
        </w:tc>
      </w:tr>
    </w:tbl>
    <w:p w14:paraId="16072F44" w14:textId="77777777" w:rsidR="002F7E7E" w:rsidRDefault="002F7E7E" w:rsidP="002F7E7E">
      <w:pPr>
        <w:pStyle w:val="NoSpacing"/>
      </w:pPr>
    </w:p>
    <w:p w14:paraId="2CACF5D5" w14:textId="77777777" w:rsidR="00251A34" w:rsidRPr="009513D0" w:rsidRDefault="00527A5F" w:rsidP="009513D0">
      <w:pPr>
        <w:spacing w:line="240" w:lineRule="auto"/>
        <w:jc w:val="both"/>
        <w:rPr>
          <w:rFonts w:ascii="Times New Roman" w:eastAsiaTheme="minorEastAsia" w:hAnsi="Times New Roman" w:cs="Times New Roman"/>
        </w:rPr>
      </w:pPr>
      <w:r w:rsidRPr="009513D0">
        <w:rPr>
          <w:rFonts w:ascii="Times New Roman" w:hAnsi="Times New Roman" w:cs="Times New Roman"/>
        </w:rPr>
        <w:t xml:space="preserve">To provide further clarity on the impacts of including a vertical plate </w:t>
      </w:r>
      <w:r w:rsidR="0053620F" w:rsidRPr="009513D0">
        <w:rPr>
          <w:rFonts w:ascii="Times New Roman" w:hAnsi="Times New Roman" w:cs="Times New Roman"/>
          <w:color w:val="000000" w:themeColor="text1"/>
        </w:rPr>
        <w:t xml:space="preserve">with G/D = </w:t>
      </w:r>
      <w:r w:rsidR="00AA1AF7" w:rsidRPr="009513D0">
        <w:rPr>
          <w:rFonts w:ascii="Times New Roman" w:hAnsi="Times New Roman" w:cs="Times New Roman"/>
          <w:color w:val="000000" w:themeColor="text1"/>
        </w:rPr>
        <w:t>0</w:t>
      </w:r>
      <w:r w:rsidR="00767FB5" w:rsidRPr="009513D0">
        <w:rPr>
          <w:rFonts w:ascii="Times New Roman" w:hAnsi="Times New Roman" w:cs="Times New Roman"/>
        </w:rPr>
        <w:t xml:space="preserve">, </w:t>
      </w:r>
      <w:r w:rsidR="00E22A06" w:rsidRPr="009513D0">
        <w:rPr>
          <w:rFonts w:ascii="Times New Roman" w:hAnsi="Times New Roman" w:cs="Times New Roman"/>
        </w:rPr>
        <w:t xml:space="preserve">an </w:t>
      </w:r>
      <w:r w:rsidRPr="009513D0">
        <w:rPr>
          <w:rFonts w:ascii="Times New Roman" w:hAnsi="Times New Roman" w:cs="Times New Roman"/>
        </w:rPr>
        <w:t xml:space="preserve">examination of the drag coefficients with time for the scenarios shown </w:t>
      </w:r>
      <w:r w:rsidR="00767FB5" w:rsidRPr="009513D0">
        <w:rPr>
          <w:rFonts w:ascii="Times New Roman" w:hAnsi="Times New Roman" w:cs="Times New Roman"/>
        </w:rPr>
        <w:t>in Fig</w:t>
      </w:r>
      <w:r w:rsidR="00AA1AF7" w:rsidRPr="009513D0">
        <w:rPr>
          <w:rFonts w:ascii="Times New Roman" w:hAnsi="Times New Roman" w:cs="Times New Roman"/>
        </w:rPr>
        <w:t>ure 1</w:t>
      </w:r>
      <w:r w:rsidR="00767FB5" w:rsidRPr="009513D0">
        <w:rPr>
          <w:rFonts w:ascii="Times New Roman" w:hAnsi="Times New Roman" w:cs="Times New Roman"/>
        </w:rPr>
        <w:t xml:space="preserve"> are illustrated in </w:t>
      </w:r>
      <w:r w:rsidR="00AA1AF7" w:rsidRPr="009513D0">
        <w:rPr>
          <w:rFonts w:ascii="Times New Roman" w:hAnsi="Times New Roman" w:cs="Times New Roman"/>
        </w:rPr>
        <w:t>Figures. 6</w:t>
      </w:r>
      <w:r w:rsidR="004D0883" w:rsidRPr="009513D0">
        <w:rPr>
          <w:rFonts w:ascii="Times New Roman" w:hAnsi="Times New Roman" w:cs="Times New Roman"/>
        </w:rPr>
        <w:t>-8</w:t>
      </w:r>
      <w:r w:rsidR="00767FB5" w:rsidRPr="009513D0">
        <w:rPr>
          <w:rFonts w:ascii="Times New Roman" w:hAnsi="Times New Roman" w:cs="Times New Roman"/>
        </w:rPr>
        <w:t xml:space="preserve">. </w:t>
      </w:r>
      <w:r w:rsidR="003C7FA1" w:rsidRPr="009513D0">
        <w:rPr>
          <w:rFonts w:ascii="Times New Roman" w:hAnsi="Times New Roman" w:cs="Times New Roman"/>
        </w:rPr>
        <w:t>These</w:t>
      </w:r>
      <w:r w:rsidRPr="009513D0">
        <w:rPr>
          <w:rFonts w:ascii="Times New Roman" w:hAnsi="Times New Roman" w:cs="Times New Roman"/>
        </w:rPr>
        <w:t xml:space="preserve"> coefficients are transiently periodic, and </w:t>
      </w:r>
      <w:proofErr w:type="gramStart"/>
      <w:r w:rsidRPr="009513D0">
        <w:rPr>
          <w:rFonts w:ascii="Times New Roman" w:hAnsi="Times New Roman" w:cs="Times New Roman"/>
        </w:rPr>
        <w:t>all of</w:t>
      </w:r>
      <w:proofErr w:type="gramEnd"/>
      <w:r w:rsidRPr="009513D0">
        <w:rPr>
          <w:rFonts w:ascii="Times New Roman" w:hAnsi="Times New Roman" w:cs="Times New Roman"/>
        </w:rPr>
        <w:t xml:space="preserve"> the cases under study exhibit fluctuation </w:t>
      </w:r>
      <w:proofErr w:type="gramStart"/>
      <w:r w:rsidRPr="009513D0">
        <w:rPr>
          <w:rFonts w:ascii="Times New Roman" w:hAnsi="Times New Roman" w:cs="Times New Roman"/>
        </w:rPr>
        <w:t>as a result of</w:t>
      </w:r>
      <w:proofErr w:type="gramEnd"/>
      <w:r w:rsidRPr="009513D0">
        <w:rPr>
          <w:rFonts w:ascii="Times New Roman" w:hAnsi="Times New Roman" w:cs="Times New Roman"/>
        </w:rPr>
        <w:t xml:space="preserve"> vortex shedding behind the obstruction. </w:t>
      </w:r>
      <w:r w:rsidR="00E22A06" w:rsidRPr="009513D0">
        <w:rPr>
          <w:rFonts w:ascii="Times New Roman" w:hAnsi="Times New Roman" w:cs="Times New Roman"/>
        </w:rPr>
        <w:t>Changes can influence the intensity of the drag coefficient</w:t>
      </w:r>
      <w:r w:rsidRPr="009513D0">
        <w:rPr>
          <w:rFonts w:ascii="Times New Roman" w:hAnsi="Times New Roman" w:cs="Times New Roman"/>
        </w:rPr>
        <w:t xml:space="preserve"> in the vertical plate's ratio </w:t>
      </w:r>
      <m:oMath>
        <m:f>
          <m:fPr>
            <m:type m:val="lin"/>
            <m:ctrlPr>
              <w:rPr>
                <w:rFonts w:ascii="Cambria Math" w:hAnsi="Cambria Math" w:cs="Times New Roman"/>
                <w:i/>
              </w:rPr>
            </m:ctrlPr>
          </m:fPr>
          <m:num>
            <m:r>
              <w:rPr>
                <w:rFonts w:ascii="Cambria Math" w:hAnsi="Cambria Math" w:cs="Times New Roman"/>
              </w:rPr>
              <m:t>L</m:t>
            </m:r>
          </m:num>
          <m:den>
            <m:r>
              <w:rPr>
                <w:rFonts w:ascii="Cambria Math" w:hAnsi="Cambria Math" w:cs="Times New Roman"/>
              </w:rPr>
              <m:t>D</m:t>
            </m:r>
          </m:den>
        </m:f>
        <m:r>
          <w:rPr>
            <w:rFonts w:ascii="Cambria Math" w:hAnsi="Cambria Math" w:cs="Times New Roman"/>
          </w:rPr>
          <m:t>.</m:t>
        </m:r>
      </m:oMath>
      <w:r w:rsidRPr="009513D0">
        <w:rPr>
          <w:rFonts w:ascii="Times New Roman" w:hAnsi="Times New Roman" w:cs="Times New Roman"/>
        </w:rPr>
        <w:t xml:space="preserve"> </w:t>
      </w:r>
      <w:r w:rsidR="00251A34" w:rsidRPr="009513D0">
        <w:rPr>
          <w:rFonts w:ascii="Times New Roman" w:hAnsi="Times New Roman" w:cs="Times New Roman"/>
        </w:rPr>
        <w:t xml:space="preserve">Additionally, the results </w:t>
      </w:r>
      <w:r w:rsidR="007F27D3" w:rsidRPr="009513D0">
        <w:rPr>
          <w:rFonts w:ascii="Times New Roman" w:hAnsi="Times New Roman" w:cs="Times New Roman"/>
        </w:rPr>
        <w:t>display</w:t>
      </w:r>
      <w:r w:rsidR="00251A34" w:rsidRPr="009513D0">
        <w:rPr>
          <w:rFonts w:ascii="Times New Roman" w:hAnsi="Times New Roman" w:cs="Times New Roman"/>
        </w:rPr>
        <w:t xml:space="preserve"> that lowering the </w:t>
      </w:r>
      <w:r w:rsidR="00880563" w:rsidRPr="009513D0">
        <w:rPr>
          <w:rFonts w:ascii="Times New Roman" w:hAnsi="Times New Roman" w:cs="Times New Roman"/>
        </w:rPr>
        <w:t>drag coefficient</w:t>
      </w:r>
      <w:r w:rsidR="00251A34" w:rsidRPr="009513D0">
        <w:rPr>
          <w:rFonts w:ascii="Times New Roman" w:hAnsi="Times New Roman" w:cs="Times New Roman"/>
        </w:rPr>
        <w:t xml:space="preserve"> is caused by raising the value of </w:t>
      </w:r>
      <m:oMath>
        <m:f>
          <m:fPr>
            <m:type m:val="lin"/>
            <m:ctrlPr>
              <w:rPr>
                <w:rFonts w:ascii="Cambria Math" w:hAnsi="Cambria Math" w:cs="Times New Roman"/>
                <w:i/>
              </w:rPr>
            </m:ctrlPr>
          </m:fPr>
          <m:num>
            <m:r>
              <w:rPr>
                <w:rFonts w:ascii="Cambria Math" w:hAnsi="Cambria Math" w:cs="Times New Roman"/>
              </w:rPr>
              <m:t>α</m:t>
            </m:r>
          </m:num>
          <m:den>
            <m:r>
              <w:rPr>
                <w:rFonts w:ascii="Cambria Math" w:hAnsi="Cambria Math" w:cs="Times New Roman"/>
              </w:rPr>
              <m:t>D</m:t>
            </m:r>
          </m:den>
        </m:f>
      </m:oMath>
      <w:r w:rsidR="00251A34" w:rsidRPr="009513D0">
        <w:rPr>
          <w:rFonts w:ascii="Times New Roman" w:eastAsiaTheme="minorEastAsia" w:hAnsi="Times New Roman" w:cs="Times New Roman"/>
        </w:rPr>
        <w:t>.</w:t>
      </w:r>
    </w:p>
    <w:tbl>
      <w:tblPr>
        <w:tblStyle w:val="TableGrid"/>
        <w:tblpPr w:leftFromText="180" w:rightFromText="180" w:vertAnchor="text" w:horzAnchor="margin" w:tblpXSpec="center" w:tblpY="1351"/>
        <w:tblW w:w="91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9"/>
        <w:gridCol w:w="4566"/>
      </w:tblGrid>
      <w:tr w:rsidR="00BA69E9" w:rsidRPr="009513D0" w14:paraId="5A885692" w14:textId="77777777" w:rsidTr="00E657AD">
        <w:trPr>
          <w:trHeight w:val="3680"/>
        </w:trPr>
        <w:tc>
          <w:tcPr>
            <w:tcW w:w="4609" w:type="dxa"/>
          </w:tcPr>
          <w:p w14:paraId="025FB3B7" w14:textId="77777777" w:rsidR="00BA69E9" w:rsidRPr="002F7E7E" w:rsidRDefault="00BA69E9" w:rsidP="009513D0">
            <w:pPr>
              <w:pStyle w:val="Caption"/>
              <w:keepNext/>
              <w:rPr>
                <w:rFonts w:ascii="Times New Roman" w:hAnsi="Times New Roman" w:cs="Times New Roman"/>
                <w:bCs/>
                <w:i w:val="0"/>
                <w:iCs w:val="0"/>
                <w:sz w:val="22"/>
                <w:szCs w:val="22"/>
                <w:lang w:val="en-GB"/>
              </w:rPr>
            </w:pPr>
            <w:bookmarkStart w:id="11" w:name="_Hlk157111605"/>
            <w:r w:rsidRPr="009513D0">
              <w:rPr>
                <w:rFonts w:ascii="Times New Roman" w:hAnsi="Times New Roman" w:cs="Times New Roman"/>
                <w:b/>
                <w:bCs/>
                <w:i w:val="0"/>
                <w:iCs w:val="0"/>
                <w:sz w:val="22"/>
                <w:szCs w:val="22"/>
                <w:lang w:val="en-GB"/>
              </w:rPr>
              <w:t xml:space="preserve">      </w:t>
            </w:r>
            <w:r w:rsidRPr="002F7E7E">
              <w:rPr>
                <w:rFonts w:ascii="Times New Roman" w:hAnsi="Times New Roman" w:cs="Times New Roman"/>
                <w:bCs/>
                <w:i w:val="0"/>
                <w:iCs w:val="0"/>
                <w:sz w:val="22"/>
                <w:szCs w:val="22"/>
                <w:lang w:val="en-GB"/>
              </w:rPr>
              <w:t>A</w:t>
            </w:r>
          </w:p>
          <w:p w14:paraId="2C7E23F6" w14:textId="77777777" w:rsidR="00BA69E9" w:rsidRPr="009513D0" w:rsidRDefault="00BA69E9" w:rsidP="009513D0">
            <w:pPr>
              <w:rPr>
                <w:rFonts w:ascii="Times New Roman" w:hAnsi="Times New Roman" w:cs="Times New Roman"/>
                <w:lang w:val="en-GB"/>
              </w:rPr>
            </w:pPr>
            <w:r w:rsidRPr="009513D0">
              <w:rPr>
                <w:rFonts w:ascii="Times New Roman" w:hAnsi="Times New Roman" w:cs="Times New Roman"/>
                <w:noProof/>
              </w:rPr>
              <w:drawing>
                <wp:inline distT="0" distB="0" distL="0" distR="0" wp14:anchorId="0D075305" wp14:editId="6D089C17">
                  <wp:extent cx="2483728" cy="2011680"/>
                  <wp:effectExtent l="0" t="0" r="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5" cstate="print">
                            <a:extLst>
                              <a:ext uri="{28A0092B-C50C-407E-A947-70E740481C1C}">
                                <a14:useLocalDpi xmlns:a14="http://schemas.microsoft.com/office/drawing/2010/main" val="0"/>
                              </a:ext>
                            </a:extLst>
                          </a:blip>
                          <a:srcRect t="5094" r="7134"/>
                          <a:stretch/>
                        </pic:blipFill>
                        <pic:spPr bwMode="auto">
                          <a:xfrm>
                            <a:off x="0" y="0"/>
                            <a:ext cx="2483728" cy="2011680"/>
                          </a:xfrm>
                          <a:prstGeom prst="rect">
                            <a:avLst/>
                          </a:prstGeom>
                          <a:ln>
                            <a:noFill/>
                          </a:ln>
                          <a:extLst>
                            <a:ext uri="{53640926-AAD7-44D8-BBD7-CCE9431645EC}">
                              <a14:shadowObscured xmlns:a14="http://schemas.microsoft.com/office/drawing/2010/main"/>
                            </a:ext>
                          </a:extLst>
                        </pic:spPr>
                      </pic:pic>
                    </a:graphicData>
                  </a:graphic>
                </wp:inline>
              </w:drawing>
            </w:r>
          </w:p>
        </w:tc>
        <w:tc>
          <w:tcPr>
            <w:tcW w:w="4566" w:type="dxa"/>
          </w:tcPr>
          <w:p w14:paraId="7E365BD9" w14:textId="77777777" w:rsidR="00BA69E9" w:rsidRPr="002F7E7E" w:rsidRDefault="00BA69E9" w:rsidP="009513D0">
            <w:pPr>
              <w:pStyle w:val="Caption"/>
              <w:keepNext/>
              <w:rPr>
                <w:rFonts w:ascii="Times New Roman" w:hAnsi="Times New Roman" w:cs="Times New Roman"/>
                <w:bCs/>
                <w:i w:val="0"/>
                <w:iCs w:val="0"/>
                <w:sz w:val="22"/>
                <w:szCs w:val="22"/>
              </w:rPr>
            </w:pPr>
            <w:r w:rsidRPr="002F7E7E">
              <w:rPr>
                <w:rFonts w:ascii="Times New Roman" w:hAnsi="Times New Roman" w:cs="Times New Roman"/>
                <w:bCs/>
                <w:i w:val="0"/>
                <w:iCs w:val="0"/>
                <w:sz w:val="22"/>
                <w:szCs w:val="22"/>
                <w:lang w:val="en-GB"/>
              </w:rPr>
              <w:t xml:space="preserve">        B</w:t>
            </w:r>
          </w:p>
          <w:p w14:paraId="066E8F9E" w14:textId="77777777" w:rsidR="00BA69E9" w:rsidRPr="009513D0" w:rsidRDefault="00BA69E9" w:rsidP="009513D0">
            <w:pPr>
              <w:jc w:val="center"/>
              <w:rPr>
                <w:rFonts w:ascii="Times New Roman" w:hAnsi="Times New Roman" w:cs="Times New Roman"/>
              </w:rPr>
            </w:pPr>
            <w:r w:rsidRPr="009513D0">
              <w:rPr>
                <w:rFonts w:ascii="Times New Roman" w:hAnsi="Times New Roman" w:cs="Times New Roman"/>
                <w:noProof/>
              </w:rPr>
              <w:drawing>
                <wp:inline distT="0" distB="0" distL="0" distR="0" wp14:anchorId="7E58FDD0" wp14:editId="370DFE4A">
                  <wp:extent cx="2398517" cy="2011680"/>
                  <wp:effectExtent l="0" t="0" r="1905"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rotWithShape="1">
                          <a:blip r:embed="rId16" cstate="print">
                            <a:extLst>
                              <a:ext uri="{28A0092B-C50C-407E-A947-70E740481C1C}">
                                <a14:useLocalDpi xmlns:a14="http://schemas.microsoft.com/office/drawing/2010/main" val="0"/>
                              </a:ext>
                            </a:extLst>
                          </a:blip>
                          <a:srcRect l="2692" t="4811" r="7362"/>
                          <a:stretch/>
                        </pic:blipFill>
                        <pic:spPr bwMode="auto">
                          <a:xfrm>
                            <a:off x="0" y="0"/>
                            <a:ext cx="2398517" cy="2011680"/>
                          </a:xfrm>
                          <a:prstGeom prst="rect">
                            <a:avLst/>
                          </a:prstGeom>
                          <a:ln>
                            <a:noFill/>
                          </a:ln>
                          <a:extLst>
                            <a:ext uri="{53640926-AAD7-44D8-BBD7-CCE9431645EC}">
                              <a14:shadowObscured xmlns:a14="http://schemas.microsoft.com/office/drawing/2010/main"/>
                            </a:ext>
                          </a:extLst>
                        </pic:spPr>
                      </pic:pic>
                    </a:graphicData>
                  </a:graphic>
                </wp:inline>
              </w:drawing>
            </w:r>
          </w:p>
        </w:tc>
      </w:tr>
      <w:tr w:rsidR="00BA69E9" w:rsidRPr="009513D0" w14:paraId="3DFE31DB" w14:textId="77777777" w:rsidTr="00E657AD">
        <w:trPr>
          <w:trHeight w:val="3680"/>
        </w:trPr>
        <w:tc>
          <w:tcPr>
            <w:tcW w:w="4609" w:type="dxa"/>
          </w:tcPr>
          <w:p w14:paraId="3B6E0564" w14:textId="77777777" w:rsidR="00BA69E9" w:rsidRPr="002F7E7E" w:rsidRDefault="00BA69E9" w:rsidP="009513D0">
            <w:pPr>
              <w:pStyle w:val="Caption"/>
              <w:keepNext/>
              <w:rPr>
                <w:rFonts w:ascii="Times New Roman" w:hAnsi="Times New Roman" w:cs="Times New Roman"/>
                <w:bCs/>
                <w:i w:val="0"/>
                <w:iCs w:val="0"/>
                <w:sz w:val="22"/>
                <w:szCs w:val="22"/>
                <w:lang w:val="en-GB"/>
              </w:rPr>
            </w:pPr>
            <w:r w:rsidRPr="002F7E7E">
              <w:rPr>
                <w:rFonts w:ascii="Times New Roman" w:hAnsi="Times New Roman" w:cs="Times New Roman"/>
                <w:bCs/>
                <w:i w:val="0"/>
                <w:iCs w:val="0"/>
                <w:sz w:val="22"/>
                <w:szCs w:val="22"/>
                <w:lang w:val="en-GB"/>
              </w:rPr>
              <w:t>C</w:t>
            </w:r>
          </w:p>
          <w:p w14:paraId="06D1ABD1" w14:textId="77777777" w:rsidR="00BA69E9" w:rsidRPr="009513D0" w:rsidRDefault="00BA69E9" w:rsidP="009513D0">
            <w:pPr>
              <w:rPr>
                <w:rFonts w:ascii="Times New Roman" w:hAnsi="Times New Roman" w:cs="Times New Roman"/>
                <w:lang w:val="en-GB"/>
              </w:rPr>
            </w:pPr>
            <w:r w:rsidRPr="009513D0">
              <w:rPr>
                <w:rFonts w:ascii="Times New Roman" w:hAnsi="Times New Roman" w:cs="Times New Roman"/>
                <w:noProof/>
              </w:rPr>
              <w:drawing>
                <wp:inline distT="0" distB="0" distL="0" distR="0" wp14:anchorId="2EE11BC0" wp14:editId="0CF25771">
                  <wp:extent cx="2701402" cy="2194560"/>
                  <wp:effectExtent l="0" t="0" r="381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rotWithShape="1">
                          <a:blip r:embed="rId17" cstate="print">
                            <a:extLst>
                              <a:ext uri="{28A0092B-C50C-407E-A947-70E740481C1C}">
                                <a14:useLocalDpi xmlns:a14="http://schemas.microsoft.com/office/drawing/2010/main" val="0"/>
                              </a:ext>
                            </a:extLst>
                          </a:blip>
                          <a:srcRect l="1975" t="4812" r="7191"/>
                          <a:stretch/>
                        </pic:blipFill>
                        <pic:spPr bwMode="auto">
                          <a:xfrm>
                            <a:off x="0" y="0"/>
                            <a:ext cx="2701402" cy="2194560"/>
                          </a:xfrm>
                          <a:prstGeom prst="rect">
                            <a:avLst/>
                          </a:prstGeom>
                          <a:ln>
                            <a:noFill/>
                          </a:ln>
                          <a:extLst>
                            <a:ext uri="{53640926-AAD7-44D8-BBD7-CCE9431645EC}">
                              <a14:shadowObscured xmlns:a14="http://schemas.microsoft.com/office/drawing/2010/main"/>
                            </a:ext>
                          </a:extLst>
                        </pic:spPr>
                      </pic:pic>
                    </a:graphicData>
                  </a:graphic>
                </wp:inline>
              </w:drawing>
            </w:r>
          </w:p>
        </w:tc>
        <w:tc>
          <w:tcPr>
            <w:tcW w:w="4566" w:type="dxa"/>
          </w:tcPr>
          <w:p w14:paraId="34B92647" w14:textId="77777777" w:rsidR="00BA69E9" w:rsidRPr="009513D0" w:rsidRDefault="00BA69E9" w:rsidP="009513D0">
            <w:pPr>
              <w:pStyle w:val="Caption"/>
              <w:keepNext/>
              <w:rPr>
                <w:rFonts w:ascii="Times New Roman" w:hAnsi="Times New Roman" w:cs="Times New Roman"/>
                <w:b/>
                <w:bCs/>
                <w:i w:val="0"/>
                <w:iCs w:val="0"/>
                <w:sz w:val="22"/>
                <w:szCs w:val="22"/>
                <w:lang w:val="en-GB"/>
              </w:rPr>
            </w:pPr>
            <w:r w:rsidRPr="002F7E7E">
              <w:rPr>
                <w:rFonts w:ascii="Times New Roman" w:hAnsi="Times New Roman" w:cs="Times New Roman"/>
                <w:bCs/>
                <w:i w:val="0"/>
                <w:iCs w:val="0"/>
                <w:sz w:val="22"/>
                <w:szCs w:val="22"/>
                <w:lang w:val="en-GB"/>
              </w:rPr>
              <w:t>D</w:t>
            </w:r>
            <w:r w:rsidRPr="002F7E7E">
              <w:rPr>
                <w:rFonts w:ascii="Times New Roman" w:hAnsi="Times New Roman" w:cs="Times New Roman"/>
                <w:noProof/>
                <w:sz w:val="22"/>
                <w:szCs w:val="22"/>
              </w:rPr>
              <w:t xml:space="preserve"> </w:t>
            </w:r>
            <w:r w:rsidRPr="009513D0">
              <w:rPr>
                <w:rFonts w:ascii="Times New Roman" w:hAnsi="Times New Roman" w:cs="Times New Roman"/>
                <w:noProof/>
                <w:sz w:val="22"/>
                <w:szCs w:val="22"/>
              </w:rPr>
              <w:drawing>
                <wp:inline distT="0" distB="0" distL="0" distR="0" wp14:anchorId="4811307D" wp14:editId="567E0C37">
                  <wp:extent cx="2753200" cy="219456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rotWithShape="1">
                          <a:blip r:embed="rId18" cstate="print">
                            <a:extLst>
                              <a:ext uri="{28A0092B-C50C-407E-A947-70E740481C1C}">
                                <a14:useLocalDpi xmlns:a14="http://schemas.microsoft.com/office/drawing/2010/main" val="0"/>
                              </a:ext>
                            </a:extLst>
                          </a:blip>
                          <a:srcRect l="2345" t="4811" r="7703"/>
                          <a:stretch/>
                        </pic:blipFill>
                        <pic:spPr bwMode="auto">
                          <a:xfrm>
                            <a:off x="0" y="0"/>
                            <a:ext cx="2753200" cy="2194560"/>
                          </a:xfrm>
                          <a:prstGeom prst="rect">
                            <a:avLst/>
                          </a:prstGeom>
                          <a:ln>
                            <a:noFill/>
                          </a:ln>
                          <a:extLst>
                            <a:ext uri="{53640926-AAD7-44D8-BBD7-CCE9431645EC}">
                              <a14:shadowObscured xmlns:a14="http://schemas.microsoft.com/office/drawing/2010/main"/>
                            </a:ext>
                          </a:extLst>
                        </pic:spPr>
                      </pic:pic>
                    </a:graphicData>
                  </a:graphic>
                </wp:inline>
              </w:drawing>
            </w:r>
          </w:p>
        </w:tc>
      </w:tr>
      <w:tr w:rsidR="00BA69E9" w:rsidRPr="009513D0" w14:paraId="29943EAF" w14:textId="77777777" w:rsidTr="00E657AD">
        <w:trPr>
          <w:trHeight w:val="54"/>
        </w:trPr>
        <w:tc>
          <w:tcPr>
            <w:tcW w:w="9175" w:type="dxa"/>
            <w:gridSpan w:val="2"/>
          </w:tcPr>
          <w:p w14:paraId="5BCB8403" w14:textId="77777777" w:rsidR="00BA69E9" w:rsidRPr="009513D0" w:rsidRDefault="002F7E7E" w:rsidP="009513D0">
            <w:pPr>
              <w:pStyle w:val="Caption"/>
              <w:keepNext/>
              <w:jc w:val="center"/>
              <w:rPr>
                <w:rFonts w:ascii="Times New Roman" w:hAnsi="Times New Roman" w:cs="Times New Roman"/>
                <w:b/>
                <w:bCs/>
                <w:i w:val="0"/>
                <w:iCs w:val="0"/>
                <w:sz w:val="22"/>
                <w:szCs w:val="22"/>
                <w:lang w:val="en-GB"/>
              </w:rPr>
            </w:pPr>
            <w:r w:rsidRPr="002F7E7E">
              <w:rPr>
                <w:rFonts w:ascii="Times New Roman" w:hAnsi="Times New Roman" w:cs="Times New Roman"/>
                <w:bCs/>
                <w:i w:val="0"/>
                <w:iCs w:val="0"/>
                <w:color w:val="auto"/>
                <w:sz w:val="22"/>
                <w:szCs w:val="22"/>
              </w:rPr>
              <w:t>Figure 6.</w:t>
            </w:r>
            <w:r w:rsidR="00BA69E9" w:rsidRPr="009513D0">
              <w:rPr>
                <w:rFonts w:ascii="Times New Roman" w:hAnsi="Times New Roman" w:cs="Times New Roman"/>
                <w:i w:val="0"/>
                <w:iCs w:val="0"/>
                <w:color w:val="auto"/>
                <w:sz w:val="22"/>
                <w:szCs w:val="22"/>
              </w:rPr>
              <w:t xml:space="preserve"> Time trace visualizations of </w:t>
            </w:r>
            <m:oMath>
              <m:sSub>
                <m:sSubPr>
                  <m:ctrlPr>
                    <w:rPr>
                      <w:rFonts w:ascii="Cambria Math" w:hAnsi="Cambria Math" w:cs="Times New Roman"/>
                      <w:i w:val="0"/>
                      <w:iCs w:val="0"/>
                      <w:color w:val="auto"/>
                      <w:sz w:val="22"/>
                      <w:szCs w:val="22"/>
                    </w:rPr>
                  </m:ctrlPr>
                </m:sSubPr>
                <m:e>
                  <m:r>
                    <w:rPr>
                      <w:rFonts w:ascii="Cambria Math" w:hAnsi="Cambria Math" w:cs="Times New Roman"/>
                      <w:color w:val="auto"/>
                      <w:sz w:val="22"/>
                      <w:szCs w:val="22"/>
                    </w:rPr>
                    <m:t>C</m:t>
                  </m:r>
                </m:e>
                <m:sub>
                  <m:r>
                    <w:rPr>
                      <w:rFonts w:ascii="Cambria Math" w:hAnsi="Cambria Math" w:cs="Times New Roman"/>
                      <w:color w:val="auto"/>
                      <w:sz w:val="22"/>
                      <w:szCs w:val="22"/>
                    </w:rPr>
                    <m:t>D</m:t>
                  </m:r>
                </m:sub>
              </m:sSub>
            </m:oMath>
            <w:r w:rsidR="00BA69E9" w:rsidRPr="009513D0">
              <w:rPr>
                <w:rFonts w:ascii="Times New Roman" w:hAnsi="Times New Roman" w:cs="Times New Roman"/>
                <w:i w:val="0"/>
                <w:iCs w:val="0"/>
                <w:color w:val="auto"/>
                <w:sz w:val="22"/>
                <w:szCs w:val="22"/>
              </w:rPr>
              <w:t xml:space="preserve"> and </w:t>
            </w:r>
            <m:oMath>
              <m:sSub>
                <m:sSubPr>
                  <m:ctrlPr>
                    <w:rPr>
                      <w:rFonts w:ascii="Cambria Math" w:hAnsi="Cambria Math" w:cs="Times New Roman"/>
                      <w:i w:val="0"/>
                      <w:iCs w:val="0"/>
                      <w:color w:val="auto"/>
                      <w:sz w:val="22"/>
                      <w:szCs w:val="22"/>
                    </w:rPr>
                  </m:ctrlPr>
                </m:sSubPr>
                <m:e>
                  <m:r>
                    <w:rPr>
                      <w:rFonts w:ascii="Cambria Math" w:hAnsi="Cambria Math" w:cs="Times New Roman"/>
                      <w:color w:val="auto"/>
                      <w:sz w:val="22"/>
                      <w:szCs w:val="22"/>
                    </w:rPr>
                    <m:t>C</m:t>
                  </m:r>
                </m:e>
                <m:sub>
                  <m:r>
                    <w:rPr>
                      <w:rFonts w:ascii="Cambria Math" w:hAnsi="Cambria Math" w:cs="Times New Roman"/>
                      <w:color w:val="auto"/>
                      <w:sz w:val="22"/>
                      <w:szCs w:val="22"/>
                    </w:rPr>
                    <m:t>L</m:t>
                  </m:r>
                </m:sub>
              </m:sSub>
            </m:oMath>
            <w:r w:rsidR="00BA69E9" w:rsidRPr="009513D0">
              <w:rPr>
                <w:rFonts w:ascii="Times New Roman" w:hAnsi="Times New Roman" w:cs="Times New Roman"/>
                <w:i w:val="0"/>
                <w:iCs w:val="0"/>
                <w:color w:val="auto"/>
                <w:sz w:val="22"/>
                <w:szCs w:val="22"/>
              </w:rPr>
              <w:t xml:space="preserve"> for </w:t>
            </w:r>
            <w:r w:rsidR="00BA69E9" w:rsidRPr="009513D0">
              <w:rPr>
                <w:rFonts w:ascii="Times New Roman" w:eastAsiaTheme="minorEastAsia" w:hAnsi="Times New Roman" w:cs="Times New Roman"/>
                <w:i w:val="0"/>
                <w:iCs w:val="0"/>
                <w:color w:val="auto"/>
                <w:sz w:val="22"/>
                <w:szCs w:val="22"/>
                <w:lang w:val="en-GB"/>
              </w:rPr>
              <w:t>(6A and 6B) upstream and (6C and 6D) downstream attached</w:t>
            </w:r>
            <w:r w:rsidR="00BA69E9" w:rsidRPr="009513D0">
              <w:rPr>
                <w:rFonts w:ascii="Times New Roman" w:hAnsi="Times New Roman" w:cs="Times New Roman"/>
                <w:i w:val="0"/>
                <w:iCs w:val="0"/>
                <w:color w:val="auto"/>
                <w:sz w:val="22"/>
                <w:szCs w:val="22"/>
              </w:rPr>
              <w:t xml:space="preserve"> plate </w:t>
            </w:r>
            <m:oMath>
              <m:sSub>
                <m:sSubPr>
                  <m:ctrlPr>
                    <w:rPr>
                      <w:rFonts w:ascii="Cambria Math" w:hAnsi="Cambria Math" w:cs="Times New Roman"/>
                      <w:i w:val="0"/>
                      <w:iCs w:val="0"/>
                      <w:color w:val="auto"/>
                      <w:sz w:val="22"/>
                      <w:szCs w:val="22"/>
                    </w:rPr>
                  </m:ctrlPr>
                </m:sSubPr>
                <m:e>
                  <m:r>
                    <w:rPr>
                      <w:rFonts w:ascii="Cambria Math" w:hAnsi="Cambria Math" w:cs="Times New Roman"/>
                      <w:color w:val="auto"/>
                      <w:sz w:val="22"/>
                      <w:szCs w:val="22"/>
                    </w:rPr>
                    <m:t>L</m:t>
                  </m:r>
                </m:e>
                <m:sub>
                  <m:r>
                    <w:rPr>
                      <w:rFonts w:ascii="Cambria Math" w:hAnsi="Cambria Math" w:cs="Times New Roman"/>
                      <w:color w:val="auto"/>
                      <w:sz w:val="22"/>
                      <w:szCs w:val="22"/>
                    </w:rPr>
                    <m:t>1</m:t>
                  </m:r>
                </m:sub>
              </m:sSub>
            </m:oMath>
            <w:r w:rsidR="00BA69E9" w:rsidRPr="009513D0">
              <w:rPr>
                <w:rFonts w:ascii="Times New Roman" w:hAnsi="Times New Roman" w:cs="Times New Roman"/>
                <w:i w:val="0"/>
                <w:iCs w:val="0"/>
                <w:color w:val="auto"/>
                <w:sz w:val="22"/>
                <w:szCs w:val="22"/>
              </w:rPr>
              <w:t xml:space="preserve"> </w:t>
            </w:r>
            <w:r w:rsidR="00BA69E9" w:rsidRPr="009513D0">
              <w:rPr>
                <w:rFonts w:ascii="Times New Roman" w:eastAsiaTheme="minorEastAsia" w:hAnsi="Times New Roman" w:cs="Times New Roman"/>
                <w:i w:val="0"/>
                <w:iCs w:val="0"/>
                <w:color w:val="auto"/>
                <w:sz w:val="22"/>
                <w:szCs w:val="22"/>
              </w:rPr>
              <w:t xml:space="preserve">with </w:t>
            </w:r>
            <m:oMath>
              <m:f>
                <m:fPr>
                  <m:type m:val="lin"/>
                  <m:ctrlPr>
                    <w:rPr>
                      <w:rFonts w:ascii="Cambria Math" w:hAnsi="Cambria Math" w:cs="Times New Roman"/>
                      <w:i w:val="0"/>
                      <w:iCs w:val="0"/>
                      <w:color w:val="auto"/>
                      <w:sz w:val="22"/>
                      <w:szCs w:val="22"/>
                      <w:lang w:val="en-GB"/>
                    </w:rPr>
                  </m:ctrlPr>
                </m:fPr>
                <m:num>
                  <m:r>
                    <w:rPr>
                      <w:rFonts w:ascii="Cambria Math" w:hAnsi="Cambria Math" w:cs="Times New Roman"/>
                      <w:color w:val="auto"/>
                      <w:sz w:val="22"/>
                      <w:szCs w:val="22"/>
                      <w:lang w:val="en-GB"/>
                    </w:rPr>
                    <m:t>α</m:t>
                  </m:r>
                </m:num>
                <m:den>
                  <m:r>
                    <w:rPr>
                      <w:rFonts w:ascii="Cambria Math" w:hAnsi="Cambria Math" w:cs="Times New Roman"/>
                      <w:color w:val="auto"/>
                      <w:sz w:val="22"/>
                      <w:szCs w:val="22"/>
                      <w:lang w:val="en-GB"/>
                    </w:rPr>
                    <m:t>D=0.05</m:t>
                  </m:r>
                </m:den>
              </m:f>
            </m:oMath>
            <w:r w:rsidR="00BA69E9" w:rsidRPr="009513D0">
              <w:rPr>
                <w:rFonts w:ascii="Times New Roman" w:eastAsiaTheme="minorEastAsia" w:hAnsi="Times New Roman" w:cs="Times New Roman"/>
                <w:i w:val="0"/>
                <w:iCs w:val="0"/>
                <w:color w:val="auto"/>
                <w:sz w:val="22"/>
                <w:szCs w:val="22"/>
                <w:lang w:val="en-GB"/>
              </w:rPr>
              <w:t xml:space="preserve"> and </w:t>
            </w:r>
            <m:oMath>
              <m:f>
                <m:fPr>
                  <m:type m:val="lin"/>
                  <m:ctrlPr>
                    <w:rPr>
                      <w:rFonts w:ascii="Cambria Math" w:hAnsi="Cambria Math" w:cs="Times New Roman"/>
                      <w:i w:val="0"/>
                      <w:iCs w:val="0"/>
                      <w:color w:val="auto"/>
                      <w:sz w:val="22"/>
                      <w:szCs w:val="22"/>
                      <w:lang w:val="en-GB"/>
                    </w:rPr>
                  </m:ctrlPr>
                </m:fPr>
                <m:num>
                  <m:r>
                    <w:rPr>
                      <w:rFonts w:ascii="Cambria Math" w:hAnsi="Cambria Math" w:cs="Times New Roman"/>
                      <w:color w:val="auto"/>
                      <w:sz w:val="22"/>
                      <w:szCs w:val="22"/>
                      <w:lang w:val="en-GB"/>
                    </w:rPr>
                    <m:t>L</m:t>
                  </m:r>
                </m:num>
                <m:den>
                  <m:r>
                    <w:rPr>
                      <w:rFonts w:ascii="Cambria Math" w:hAnsi="Cambria Math" w:cs="Times New Roman"/>
                      <w:color w:val="auto"/>
                      <w:sz w:val="22"/>
                      <w:szCs w:val="22"/>
                      <w:lang w:val="en-GB"/>
                    </w:rPr>
                    <m:t>D=1.</m:t>
                  </m:r>
                </m:den>
              </m:f>
            </m:oMath>
          </w:p>
        </w:tc>
      </w:tr>
    </w:tbl>
    <w:p w14:paraId="37358003" w14:textId="77777777" w:rsidR="00BC34CF" w:rsidRPr="009513D0" w:rsidRDefault="000E6BE0" w:rsidP="009513D0">
      <w:pPr>
        <w:spacing w:line="240" w:lineRule="auto"/>
        <w:jc w:val="both"/>
        <w:rPr>
          <w:rFonts w:ascii="Times New Roman" w:hAnsi="Times New Roman" w:cs="Times New Roman"/>
        </w:rPr>
      </w:pPr>
      <w:bookmarkStart w:id="12" w:name="_Hlk157111827"/>
      <w:bookmarkEnd w:id="11"/>
      <w:r w:rsidRPr="009513D0">
        <w:rPr>
          <w:rFonts w:ascii="Times New Roman" w:hAnsi="Times New Roman" w:cs="Times New Roman"/>
        </w:rPr>
        <w:t>Figure</w:t>
      </w:r>
      <w:r w:rsidR="00F04598" w:rsidRPr="009513D0">
        <w:rPr>
          <w:rFonts w:ascii="Times New Roman" w:hAnsi="Times New Roman" w:cs="Times New Roman"/>
        </w:rPr>
        <w:t>s</w:t>
      </w:r>
      <w:r w:rsidRPr="009513D0">
        <w:rPr>
          <w:rFonts w:ascii="Times New Roman" w:hAnsi="Times New Roman" w:cs="Times New Roman"/>
        </w:rPr>
        <w:t xml:space="preserve"> 6A</w:t>
      </w:r>
      <w:r w:rsidR="00582B15" w:rsidRPr="009513D0">
        <w:rPr>
          <w:rFonts w:ascii="Times New Roman" w:hAnsi="Times New Roman" w:cs="Times New Roman"/>
        </w:rPr>
        <w:t xml:space="preserve">, </w:t>
      </w:r>
      <w:r w:rsidR="00F04598" w:rsidRPr="009513D0">
        <w:rPr>
          <w:rFonts w:ascii="Times New Roman" w:hAnsi="Times New Roman" w:cs="Times New Roman"/>
        </w:rPr>
        <w:t>6</w:t>
      </w:r>
      <w:r w:rsidR="00582B15" w:rsidRPr="009513D0">
        <w:rPr>
          <w:rFonts w:ascii="Times New Roman" w:hAnsi="Times New Roman" w:cs="Times New Roman"/>
        </w:rPr>
        <w:t>B</w:t>
      </w:r>
      <w:r w:rsidR="00D6487D" w:rsidRPr="009513D0">
        <w:rPr>
          <w:rFonts w:ascii="Times New Roman" w:hAnsi="Times New Roman" w:cs="Times New Roman"/>
        </w:rPr>
        <w:t>,</w:t>
      </w:r>
      <w:r w:rsidR="00582B15" w:rsidRPr="009513D0">
        <w:rPr>
          <w:rFonts w:ascii="Times New Roman" w:hAnsi="Times New Roman" w:cs="Times New Roman"/>
        </w:rPr>
        <w:t xml:space="preserve"> 6C, </w:t>
      </w:r>
      <w:r w:rsidR="00880563" w:rsidRPr="009513D0">
        <w:rPr>
          <w:rFonts w:ascii="Times New Roman" w:hAnsi="Times New Roman" w:cs="Times New Roman"/>
        </w:rPr>
        <w:t xml:space="preserve">and </w:t>
      </w:r>
      <w:r w:rsidR="00F04598" w:rsidRPr="009513D0">
        <w:rPr>
          <w:rFonts w:ascii="Times New Roman" w:hAnsi="Times New Roman" w:cs="Times New Roman"/>
        </w:rPr>
        <w:t>6</w:t>
      </w:r>
      <w:r w:rsidR="00582B15" w:rsidRPr="009513D0">
        <w:rPr>
          <w:rFonts w:ascii="Times New Roman" w:hAnsi="Times New Roman" w:cs="Times New Roman"/>
        </w:rPr>
        <w:t>D</w:t>
      </w:r>
      <w:r w:rsidRPr="009513D0">
        <w:rPr>
          <w:rFonts w:ascii="Times New Roman" w:hAnsi="Times New Roman" w:cs="Times New Roman"/>
        </w:rPr>
        <w:t xml:space="preserve"> show the drag and lift</w:t>
      </w:r>
      <w:r w:rsidR="007F27D3" w:rsidRPr="009513D0">
        <w:rPr>
          <w:rFonts w:ascii="Times New Roman" w:hAnsi="Times New Roman" w:cs="Times New Roman"/>
          <w:color w:val="FFFFFF" w:themeColor="background1"/>
        </w:rPr>
        <w:t>-</w:t>
      </w:r>
      <w:r w:rsidR="00D6487D" w:rsidRPr="009513D0">
        <w:rPr>
          <w:rFonts w:ascii="Times New Roman" w:hAnsi="Times New Roman" w:cs="Times New Roman"/>
        </w:rPr>
        <w:t>coefficient</w:t>
      </w:r>
      <w:r w:rsidRPr="009513D0">
        <w:rPr>
          <w:rFonts w:ascii="Times New Roman" w:hAnsi="Times New Roman" w:cs="Times New Roman"/>
        </w:rPr>
        <w:t xml:space="preserve"> </w:t>
      </w:r>
      <w:r w:rsidR="001E074D" w:rsidRPr="009513D0">
        <w:rPr>
          <w:rFonts w:ascii="Times New Roman" w:hAnsi="Times New Roman" w:cs="Times New Roman"/>
        </w:rPr>
        <w:t>variations</w:t>
      </w:r>
      <w:r w:rsidRPr="009513D0">
        <w:rPr>
          <w:rFonts w:ascii="Times New Roman" w:hAnsi="Times New Roman" w:cs="Times New Roman"/>
        </w:rPr>
        <w:t xml:space="preserve"> for plate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1</m:t>
            </m:r>
          </m:sub>
        </m:sSub>
      </m:oMath>
      <w:r w:rsidRPr="009513D0">
        <w:rPr>
          <w:rFonts w:ascii="Times New Roman" w:hAnsi="Times New Roman" w:cs="Times New Roman"/>
        </w:rPr>
        <w:t xml:space="preserve"> with </w:t>
      </w:r>
      <m:oMath>
        <m:f>
          <m:fPr>
            <m:type m:val="lin"/>
            <m:ctrlPr>
              <w:rPr>
                <w:rFonts w:ascii="Cambria Math" w:hAnsi="Cambria Math" w:cs="Times New Roman"/>
                <w:i/>
              </w:rPr>
            </m:ctrlPr>
          </m:fPr>
          <m:num>
            <m:r>
              <w:rPr>
                <w:rFonts w:ascii="Cambria Math" w:hAnsi="Cambria Math" w:cs="Times New Roman"/>
              </w:rPr>
              <m:t>α</m:t>
            </m:r>
          </m:num>
          <m:den>
            <m:r>
              <w:rPr>
                <w:rFonts w:ascii="Cambria Math" w:hAnsi="Cambria Math" w:cs="Times New Roman"/>
              </w:rPr>
              <m:t>D</m:t>
            </m:r>
          </m:den>
        </m:f>
        <m:r>
          <w:rPr>
            <w:rFonts w:ascii="Cambria Math" w:hAnsi="Cambria Math" w:cs="Times New Roman"/>
          </w:rPr>
          <m:t>=0.05</m:t>
        </m:r>
      </m:oMath>
      <w:r w:rsidRPr="009513D0">
        <w:rPr>
          <w:rFonts w:ascii="Times New Roman" w:hAnsi="Times New Roman" w:cs="Times New Roman"/>
        </w:rPr>
        <w:t xml:space="preserve"> at upstream and downstream locations</w:t>
      </w:r>
      <w:r w:rsidR="00582B15" w:rsidRPr="009513D0">
        <w:rPr>
          <w:rFonts w:ascii="Times New Roman" w:hAnsi="Times New Roman" w:cs="Times New Roman"/>
        </w:rPr>
        <w:t>, respectively</w:t>
      </w:r>
      <w:r w:rsidRPr="009513D0">
        <w:rPr>
          <w:rFonts w:ascii="Times New Roman" w:hAnsi="Times New Roman" w:cs="Times New Roman"/>
        </w:rPr>
        <w:t xml:space="preserve">. </w:t>
      </w:r>
      <w:r w:rsidR="00582B15" w:rsidRPr="009513D0">
        <w:rPr>
          <w:rFonts w:ascii="Times New Roman" w:hAnsi="Times New Roman" w:cs="Times New Roman"/>
        </w:rPr>
        <w:t xml:space="preserve">The periodic behavior of the drag </w:t>
      </w:r>
      <w:r w:rsidR="00D6487D" w:rsidRPr="009513D0">
        <w:rPr>
          <w:rFonts w:ascii="Times New Roman" w:hAnsi="Times New Roman" w:cs="Times New Roman"/>
        </w:rPr>
        <w:t>and lift coefficients</w:t>
      </w:r>
      <w:r w:rsidR="00416006" w:rsidRPr="009513D0">
        <w:rPr>
          <w:rFonts w:ascii="Times New Roman" w:hAnsi="Times New Roman" w:cs="Times New Roman"/>
        </w:rPr>
        <w:t>,</w:t>
      </w:r>
      <w:r w:rsidR="00235D6C" w:rsidRPr="009513D0">
        <w:rPr>
          <w:rFonts w:ascii="Times New Roman" w:hAnsi="Times New Roman" w:cs="Times New Roman"/>
        </w:rPr>
        <w:t xml:space="preserve"> using upstream and downstream plates of length </w:t>
      </w:r>
      <w:r w:rsidR="00582B15" w:rsidRPr="009513D0">
        <w:rPr>
          <w:rFonts w:ascii="Times New Roman" w:hAnsi="Times New Roman" w:cs="Times New Roman"/>
        </w:rPr>
        <w:t xml:space="preserve">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2</m:t>
            </m:r>
          </m:sub>
        </m:sSub>
      </m:oMath>
      <w:r w:rsidR="00235D6C" w:rsidRPr="009513D0">
        <w:rPr>
          <w:rFonts w:ascii="Times New Roman" w:hAnsi="Times New Roman" w:cs="Times New Roman"/>
        </w:rPr>
        <w:t xml:space="preserve"> with </w:t>
      </w:r>
      <m:oMath>
        <m:f>
          <m:fPr>
            <m:type m:val="lin"/>
            <m:ctrlPr>
              <w:rPr>
                <w:rFonts w:ascii="Cambria Math" w:hAnsi="Cambria Math" w:cs="Times New Roman"/>
                <w:i/>
              </w:rPr>
            </m:ctrlPr>
          </m:fPr>
          <m:num>
            <m:r>
              <w:rPr>
                <w:rFonts w:ascii="Cambria Math" w:hAnsi="Cambria Math" w:cs="Times New Roman"/>
              </w:rPr>
              <m:t>α</m:t>
            </m:r>
          </m:num>
          <m:den>
            <m:r>
              <w:rPr>
                <w:rFonts w:ascii="Cambria Math" w:hAnsi="Cambria Math" w:cs="Times New Roman"/>
              </w:rPr>
              <m:t>D</m:t>
            </m:r>
          </m:den>
        </m:f>
        <m:r>
          <w:rPr>
            <w:rFonts w:ascii="Cambria Math" w:hAnsi="Cambria Math" w:cs="Times New Roman"/>
          </w:rPr>
          <m:t>=0.25</m:t>
        </m:r>
      </m:oMath>
      <w:r w:rsidR="00235D6C" w:rsidRPr="009513D0">
        <w:rPr>
          <w:rFonts w:ascii="Times New Roman" w:hAnsi="Times New Roman" w:cs="Times New Roman"/>
        </w:rPr>
        <w:t>, is visualized in Figures 7</w:t>
      </w:r>
      <w:r w:rsidR="005C4F45" w:rsidRPr="009513D0">
        <w:rPr>
          <w:rFonts w:ascii="Times New Roman" w:hAnsi="Times New Roman" w:cs="Times New Roman"/>
        </w:rPr>
        <w:t>(</w:t>
      </w:r>
      <w:r w:rsidR="00235D6C" w:rsidRPr="009513D0">
        <w:rPr>
          <w:rFonts w:ascii="Times New Roman" w:hAnsi="Times New Roman" w:cs="Times New Roman"/>
        </w:rPr>
        <w:t>A-D</w:t>
      </w:r>
      <w:r w:rsidR="005C4F45" w:rsidRPr="009513D0">
        <w:rPr>
          <w:rFonts w:ascii="Times New Roman" w:hAnsi="Times New Roman" w:cs="Times New Roman"/>
        </w:rPr>
        <w:t>)</w:t>
      </w:r>
      <w:r w:rsidR="00235D6C" w:rsidRPr="009513D0">
        <w:rPr>
          <w:rFonts w:ascii="Times New Roman" w:hAnsi="Times New Roman" w:cs="Times New Roman"/>
        </w:rPr>
        <w:t>.</w:t>
      </w:r>
      <w:r w:rsidR="00416006" w:rsidRPr="009513D0">
        <w:rPr>
          <w:rFonts w:ascii="Times New Roman" w:hAnsi="Times New Roman" w:cs="Times New Roman"/>
        </w:rPr>
        <w:t xml:space="preserve"> </w:t>
      </w:r>
    </w:p>
    <w:bookmarkEnd w:id="12"/>
    <w:p w14:paraId="1A7CD506" w14:textId="77777777" w:rsidR="001522FF" w:rsidRPr="009513D0" w:rsidRDefault="001522FF" w:rsidP="009513D0">
      <w:pPr>
        <w:spacing w:line="240" w:lineRule="auto"/>
        <w:jc w:val="both"/>
        <w:rPr>
          <w:rFonts w:ascii="Times New Roman" w:eastAsiaTheme="minorEastAsia" w:hAnsi="Times New Roman" w:cs="Times New Roman"/>
        </w:rPr>
      </w:pPr>
    </w:p>
    <w:tbl>
      <w:tblPr>
        <w:tblStyle w:val="TableGrid"/>
        <w:tblW w:w="9923" w:type="dxa"/>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84"/>
        <w:gridCol w:w="4939"/>
      </w:tblGrid>
      <w:tr w:rsidR="00B77063" w:rsidRPr="009513D0" w14:paraId="4C4CAF3C" w14:textId="77777777" w:rsidTr="00E657AD">
        <w:tc>
          <w:tcPr>
            <w:tcW w:w="4984" w:type="dxa"/>
          </w:tcPr>
          <w:p w14:paraId="42050A2A" w14:textId="77777777" w:rsidR="00E118C4" w:rsidRPr="002F7E7E" w:rsidRDefault="00E118C4" w:rsidP="009513D0">
            <w:pPr>
              <w:pStyle w:val="Caption"/>
              <w:keepNext/>
              <w:rPr>
                <w:rFonts w:ascii="Times New Roman" w:hAnsi="Times New Roman" w:cs="Times New Roman"/>
                <w:bCs/>
                <w:i w:val="0"/>
                <w:iCs w:val="0"/>
                <w:sz w:val="22"/>
                <w:szCs w:val="22"/>
              </w:rPr>
            </w:pPr>
            <w:bookmarkStart w:id="13" w:name="_Hlk157111953"/>
            <w:r w:rsidRPr="009513D0">
              <w:rPr>
                <w:rFonts w:ascii="Times New Roman" w:hAnsi="Times New Roman" w:cs="Times New Roman"/>
                <w:b/>
                <w:bCs/>
                <w:i w:val="0"/>
                <w:iCs w:val="0"/>
                <w:sz w:val="22"/>
                <w:szCs w:val="22"/>
                <w:lang w:val="en-GB"/>
              </w:rPr>
              <w:lastRenderedPageBreak/>
              <w:t xml:space="preserve">     </w:t>
            </w:r>
            <w:r w:rsidRPr="002F7E7E">
              <w:rPr>
                <w:rFonts w:ascii="Times New Roman" w:hAnsi="Times New Roman" w:cs="Times New Roman"/>
                <w:bCs/>
                <w:i w:val="0"/>
                <w:iCs w:val="0"/>
                <w:sz w:val="22"/>
                <w:szCs w:val="22"/>
                <w:lang w:val="en-GB"/>
              </w:rPr>
              <w:t>A</w:t>
            </w:r>
          </w:p>
          <w:p w14:paraId="5663D5EE" w14:textId="77777777" w:rsidR="00B77063" w:rsidRPr="009513D0" w:rsidRDefault="00B77063" w:rsidP="009513D0">
            <w:pPr>
              <w:jc w:val="center"/>
              <w:rPr>
                <w:rFonts w:ascii="Times New Roman" w:hAnsi="Times New Roman" w:cs="Times New Roman"/>
              </w:rPr>
            </w:pPr>
            <w:r w:rsidRPr="009513D0">
              <w:rPr>
                <w:rFonts w:ascii="Times New Roman" w:hAnsi="Times New Roman" w:cs="Times New Roman"/>
                <w:noProof/>
              </w:rPr>
              <w:drawing>
                <wp:inline distT="0" distB="0" distL="0" distR="0" wp14:anchorId="3CA78DE5" wp14:editId="02FB63F6">
                  <wp:extent cx="2576262" cy="219456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19" cstate="print">
                            <a:extLst>
                              <a:ext uri="{28A0092B-C50C-407E-A947-70E740481C1C}">
                                <a14:useLocalDpi xmlns:a14="http://schemas.microsoft.com/office/drawing/2010/main" val="0"/>
                              </a:ext>
                            </a:extLst>
                          </a:blip>
                          <a:srcRect l="2132" t="4399" r="6864" b="-4399"/>
                          <a:stretch/>
                        </pic:blipFill>
                        <pic:spPr bwMode="auto">
                          <a:xfrm>
                            <a:off x="0" y="0"/>
                            <a:ext cx="2576262" cy="2194560"/>
                          </a:xfrm>
                          <a:prstGeom prst="rect">
                            <a:avLst/>
                          </a:prstGeom>
                          <a:ln>
                            <a:noFill/>
                          </a:ln>
                          <a:extLst>
                            <a:ext uri="{53640926-AAD7-44D8-BBD7-CCE9431645EC}">
                              <a14:shadowObscured xmlns:a14="http://schemas.microsoft.com/office/drawing/2010/main"/>
                            </a:ext>
                          </a:extLst>
                        </pic:spPr>
                      </pic:pic>
                    </a:graphicData>
                  </a:graphic>
                </wp:inline>
              </w:drawing>
            </w:r>
          </w:p>
        </w:tc>
        <w:tc>
          <w:tcPr>
            <w:tcW w:w="4939" w:type="dxa"/>
          </w:tcPr>
          <w:p w14:paraId="4F130226" w14:textId="77777777" w:rsidR="00E118C4" w:rsidRPr="002F7E7E" w:rsidRDefault="00E118C4" w:rsidP="009513D0">
            <w:pPr>
              <w:pStyle w:val="Caption"/>
              <w:keepNext/>
              <w:rPr>
                <w:rFonts w:ascii="Times New Roman" w:hAnsi="Times New Roman" w:cs="Times New Roman"/>
                <w:bCs/>
                <w:i w:val="0"/>
                <w:iCs w:val="0"/>
                <w:sz w:val="22"/>
                <w:szCs w:val="22"/>
              </w:rPr>
            </w:pPr>
            <w:r w:rsidRPr="002F7E7E">
              <w:rPr>
                <w:rFonts w:ascii="Times New Roman" w:hAnsi="Times New Roman" w:cs="Times New Roman"/>
                <w:bCs/>
                <w:i w:val="0"/>
                <w:iCs w:val="0"/>
                <w:sz w:val="22"/>
                <w:szCs w:val="22"/>
                <w:lang w:val="en-GB"/>
              </w:rPr>
              <w:t xml:space="preserve">     B</w:t>
            </w:r>
          </w:p>
          <w:p w14:paraId="27463ADB" w14:textId="77777777" w:rsidR="00B77063" w:rsidRPr="009513D0" w:rsidRDefault="00B77063" w:rsidP="009513D0">
            <w:pPr>
              <w:jc w:val="center"/>
              <w:rPr>
                <w:rFonts w:ascii="Times New Roman" w:hAnsi="Times New Roman" w:cs="Times New Roman"/>
              </w:rPr>
            </w:pPr>
            <w:r w:rsidRPr="009513D0">
              <w:rPr>
                <w:rFonts w:ascii="Times New Roman" w:hAnsi="Times New Roman" w:cs="Times New Roman"/>
                <w:noProof/>
              </w:rPr>
              <w:drawing>
                <wp:inline distT="0" distB="0" distL="0" distR="0" wp14:anchorId="013678B6" wp14:editId="21C19545">
                  <wp:extent cx="2660572" cy="2194560"/>
                  <wp:effectExtent l="0" t="0" r="698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rotWithShape="1">
                          <a:blip r:embed="rId20" cstate="print">
                            <a:extLst>
                              <a:ext uri="{28A0092B-C50C-407E-A947-70E740481C1C}">
                                <a14:useLocalDpi xmlns:a14="http://schemas.microsoft.com/office/drawing/2010/main" val="0"/>
                              </a:ext>
                            </a:extLst>
                          </a:blip>
                          <a:srcRect l="2133" t="3850" r="7504"/>
                          <a:stretch/>
                        </pic:blipFill>
                        <pic:spPr bwMode="auto">
                          <a:xfrm>
                            <a:off x="0" y="0"/>
                            <a:ext cx="2660572" cy="2194560"/>
                          </a:xfrm>
                          <a:prstGeom prst="rect">
                            <a:avLst/>
                          </a:prstGeom>
                          <a:ln>
                            <a:noFill/>
                          </a:ln>
                          <a:extLst>
                            <a:ext uri="{53640926-AAD7-44D8-BBD7-CCE9431645EC}">
                              <a14:shadowObscured xmlns:a14="http://schemas.microsoft.com/office/drawing/2010/main"/>
                            </a:ext>
                          </a:extLst>
                        </pic:spPr>
                      </pic:pic>
                    </a:graphicData>
                  </a:graphic>
                </wp:inline>
              </w:drawing>
            </w:r>
          </w:p>
        </w:tc>
      </w:tr>
      <w:tr w:rsidR="00B77063" w:rsidRPr="009513D0" w14:paraId="0952CF1F" w14:textId="77777777" w:rsidTr="00E657AD">
        <w:tc>
          <w:tcPr>
            <w:tcW w:w="4984" w:type="dxa"/>
          </w:tcPr>
          <w:p w14:paraId="34EB7C2C" w14:textId="77777777" w:rsidR="00003DFD" w:rsidRPr="002F7E7E" w:rsidRDefault="00003DFD" w:rsidP="009513D0">
            <w:pPr>
              <w:pStyle w:val="Caption"/>
              <w:keepNext/>
              <w:rPr>
                <w:rFonts w:ascii="Times New Roman" w:hAnsi="Times New Roman" w:cs="Times New Roman"/>
                <w:bCs/>
                <w:i w:val="0"/>
                <w:iCs w:val="0"/>
                <w:sz w:val="22"/>
                <w:szCs w:val="22"/>
              </w:rPr>
            </w:pPr>
            <w:r w:rsidRPr="009513D0">
              <w:rPr>
                <w:rFonts w:ascii="Times New Roman" w:hAnsi="Times New Roman" w:cs="Times New Roman"/>
                <w:b/>
                <w:bCs/>
                <w:i w:val="0"/>
                <w:iCs w:val="0"/>
                <w:sz w:val="22"/>
                <w:szCs w:val="22"/>
                <w:lang w:val="en-GB"/>
              </w:rPr>
              <w:t xml:space="preserve">     </w:t>
            </w:r>
            <w:r w:rsidRPr="002F7E7E">
              <w:rPr>
                <w:rFonts w:ascii="Times New Roman" w:hAnsi="Times New Roman" w:cs="Times New Roman"/>
                <w:bCs/>
                <w:i w:val="0"/>
                <w:iCs w:val="0"/>
                <w:sz w:val="22"/>
                <w:szCs w:val="22"/>
                <w:lang w:val="en-GB"/>
              </w:rPr>
              <w:t>C</w:t>
            </w:r>
          </w:p>
          <w:p w14:paraId="490762A0" w14:textId="77777777" w:rsidR="00B77063" w:rsidRPr="009513D0" w:rsidRDefault="005155B0" w:rsidP="009513D0">
            <w:pPr>
              <w:jc w:val="center"/>
              <w:rPr>
                <w:rFonts w:ascii="Times New Roman" w:hAnsi="Times New Roman" w:cs="Times New Roman"/>
              </w:rPr>
            </w:pPr>
            <w:r w:rsidRPr="009513D0">
              <w:rPr>
                <w:rFonts w:ascii="Times New Roman" w:hAnsi="Times New Roman" w:cs="Times New Roman"/>
                <w:noProof/>
              </w:rPr>
              <w:drawing>
                <wp:inline distT="0" distB="0" distL="0" distR="0" wp14:anchorId="1A88368E" wp14:editId="76A198A6">
                  <wp:extent cx="2710410" cy="219456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rotWithShape="1">
                          <a:blip r:embed="rId21" cstate="print">
                            <a:extLst>
                              <a:ext uri="{28A0092B-C50C-407E-A947-70E740481C1C}">
                                <a14:useLocalDpi xmlns:a14="http://schemas.microsoft.com/office/drawing/2010/main" val="0"/>
                              </a:ext>
                            </a:extLst>
                          </a:blip>
                          <a:srcRect l="1705" t="5224" r="7291" b="-275"/>
                          <a:stretch/>
                        </pic:blipFill>
                        <pic:spPr bwMode="auto">
                          <a:xfrm>
                            <a:off x="0" y="0"/>
                            <a:ext cx="2710410" cy="2194560"/>
                          </a:xfrm>
                          <a:prstGeom prst="rect">
                            <a:avLst/>
                          </a:prstGeom>
                          <a:ln>
                            <a:noFill/>
                          </a:ln>
                          <a:extLst>
                            <a:ext uri="{53640926-AAD7-44D8-BBD7-CCE9431645EC}">
                              <a14:shadowObscured xmlns:a14="http://schemas.microsoft.com/office/drawing/2010/main"/>
                            </a:ext>
                          </a:extLst>
                        </pic:spPr>
                      </pic:pic>
                    </a:graphicData>
                  </a:graphic>
                </wp:inline>
              </w:drawing>
            </w:r>
          </w:p>
        </w:tc>
        <w:tc>
          <w:tcPr>
            <w:tcW w:w="4939" w:type="dxa"/>
          </w:tcPr>
          <w:p w14:paraId="3B5F6845" w14:textId="77777777" w:rsidR="00003DFD" w:rsidRPr="002F7E7E" w:rsidRDefault="00003DFD" w:rsidP="009513D0">
            <w:pPr>
              <w:pStyle w:val="Caption"/>
              <w:keepNext/>
              <w:rPr>
                <w:rFonts w:ascii="Times New Roman" w:hAnsi="Times New Roman" w:cs="Times New Roman"/>
                <w:bCs/>
                <w:i w:val="0"/>
                <w:iCs w:val="0"/>
                <w:sz w:val="22"/>
                <w:szCs w:val="22"/>
              </w:rPr>
            </w:pPr>
            <w:r w:rsidRPr="009513D0">
              <w:rPr>
                <w:rFonts w:ascii="Times New Roman" w:hAnsi="Times New Roman" w:cs="Times New Roman"/>
                <w:b/>
                <w:bCs/>
                <w:i w:val="0"/>
                <w:iCs w:val="0"/>
                <w:sz w:val="22"/>
                <w:szCs w:val="22"/>
                <w:lang w:val="en-GB"/>
              </w:rPr>
              <w:t xml:space="preserve">     </w:t>
            </w:r>
            <w:r w:rsidRPr="002F7E7E">
              <w:rPr>
                <w:rFonts w:ascii="Times New Roman" w:hAnsi="Times New Roman" w:cs="Times New Roman"/>
                <w:bCs/>
                <w:i w:val="0"/>
                <w:iCs w:val="0"/>
                <w:sz w:val="22"/>
                <w:szCs w:val="22"/>
                <w:lang w:val="en-GB"/>
              </w:rPr>
              <w:t xml:space="preserve"> D</w:t>
            </w:r>
          </w:p>
          <w:p w14:paraId="562FF83B" w14:textId="77777777" w:rsidR="00B77063" w:rsidRPr="009513D0" w:rsidRDefault="009707A4" w:rsidP="009513D0">
            <w:pPr>
              <w:jc w:val="center"/>
              <w:rPr>
                <w:rFonts w:ascii="Times New Roman" w:hAnsi="Times New Roman" w:cs="Times New Roman"/>
              </w:rPr>
            </w:pPr>
            <w:r w:rsidRPr="009513D0">
              <w:rPr>
                <w:rFonts w:ascii="Times New Roman" w:hAnsi="Times New Roman" w:cs="Times New Roman"/>
                <w:noProof/>
              </w:rPr>
              <w:drawing>
                <wp:inline distT="0" distB="0" distL="0" distR="0" wp14:anchorId="3069FD32" wp14:editId="6D234426">
                  <wp:extent cx="2680530" cy="2194560"/>
                  <wp:effectExtent l="0" t="0" r="571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rotWithShape="1">
                          <a:blip r:embed="rId22" cstate="print">
                            <a:extLst>
                              <a:ext uri="{28A0092B-C50C-407E-A947-70E740481C1C}">
                                <a14:useLocalDpi xmlns:a14="http://schemas.microsoft.com/office/drawing/2010/main" val="0"/>
                              </a:ext>
                            </a:extLst>
                          </a:blip>
                          <a:srcRect l="2525" t="4738" r="7273"/>
                          <a:stretch/>
                        </pic:blipFill>
                        <pic:spPr bwMode="auto">
                          <a:xfrm>
                            <a:off x="0" y="0"/>
                            <a:ext cx="2680530" cy="2194560"/>
                          </a:xfrm>
                          <a:prstGeom prst="rect">
                            <a:avLst/>
                          </a:prstGeom>
                          <a:ln>
                            <a:noFill/>
                          </a:ln>
                          <a:extLst>
                            <a:ext uri="{53640926-AAD7-44D8-BBD7-CCE9431645EC}">
                              <a14:shadowObscured xmlns:a14="http://schemas.microsoft.com/office/drawing/2010/main"/>
                            </a:ext>
                          </a:extLst>
                        </pic:spPr>
                      </pic:pic>
                    </a:graphicData>
                  </a:graphic>
                </wp:inline>
              </w:drawing>
            </w:r>
          </w:p>
        </w:tc>
      </w:tr>
      <w:tr w:rsidR="00075503" w:rsidRPr="009513D0" w14:paraId="691B864E" w14:textId="77777777" w:rsidTr="00E657AD">
        <w:tc>
          <w:tcPr>
            <w:tcW w:w="9923" w:type="dxa"/>
            <w:gridSpan w:val="2"/>
          </w:tcPr>
          <w:p w14:paraId="48E08A04" w14:textId="77777777" w:rsidR="003C7FA1" w:rsidRPr="009513D0" w:rsidRDefault="003135CE" w:rsidP="009513D0">
            <w:pPr>
              <w:jc w:val="center"/>
              <w:rPr>
                <w:rFonts w:ascii="Times New Roman" w:eastAsiaTheme="minorEastAsia" w:hAnsi="Times New Roman" w:cs="Times New Roman"/>
                <w:lang w:val="en-GB"/>
              </w:rPr>
            </w:pPr>
            <w:r w:rsidRPr="002F7E7E">
              <w:rPr>
                <w:rFonts w:ascii="Times New Roman" w:hAnsi="Times New Roman" w:cs="Times New Roman"/>
                <w:bCs/>
              </w:rPr>
              <w:t>Figure 7</w:t>
            </w:r>
            <w:r w:rsidR="002F7E7E" w:rsidRPr="002F7E7E">
              <w:rPr>
                <w:rFonts w:ascii="Times New Roman" w:hAnsi="Times New Roman" w:cs="Times New Roman"/>
                <w:bCs/>
              </w:rPr>
              <w:t>.</w:t>
            </w:r>
            <w:r w:rsidR="00064403" w:rsidRPr="009513D0">
              <w:rPr>
                <w:rFonts w:ascii="Times New Roman" w:hAnsi="Times New Roman" w:cs="Times New Roman"/>
              </w:rPr>
              <w:t xml:space="preserve"> Time trace visualizations of  </w:t>
            </w:r>
            <m:oMath>
              <m:sSub>
                <m:sSubPr>
                  <m:ctrlPr>
                    <w:rPr>
                      <w:rFonts w:ascii="Cambria Math" w:hAnsi="Cambria Math" w:cs="Times New Roman"/>
                      <w:i/>
                    </w:rPr>
                  </m:ctrlPr>
                </m:sSubPr>
                <m:e>
                  <m:r>
                    <w:rPr>
                      <w:rFonts w:ascii="Cambria Math" w:hAnsi="Cambria Math" w:cs="Times New Roman"/>
                    </w:rPr>
                    <m:t>C</m:t>
                  </m:r>
                </m:e>
                <m:sub>
                  <m:r>
                    <w:rPr>
                      <w:rFonts w:ascii="Cambria Math" w:hAnsi="Cambria Math" w:cs="Times New Roman"/>
                    </w:rPr>
                    <m:t>D</m:t>
                  </m:r>
                </m:sub>
              </m:sSub>
            </m:oMath>
            <w:r w:rsidR="00064403" w:rsidRPr="009513D0">
              <w:rPr>
                <w:rFonts w:ascii="Times New Roman" w:hAnsi="Times New Roman" w:cs="Times New Roman"/>
              </w:rPr>
              <w:t xml:space="preserve"> and </w:t>
            </w:r>
            <m:oMath>
              <m:sSub>
                <m:sSubPr>
                  <m:ctrlPr>
                    <w:rPr>
                      <w:rFonts w:ascii="Cambria Math" w:hAnsi="Cambria Math" w:cs="Times New Roman"/>
                      <w:i/>
                    </w:rPr>
                  </m:ctrlPr>
                </m:sSubPr>
                <m:e>
                  <m:r>
                    <w:rPr>
                      <w:rFonts w:ascii="Cambria Math" w:hAnsi="Cambria Math" w:cs="Times New Roman"/>
                    </w:rPr>
                    <m:t>C</m:t>
                  </m:r>
                </m:e>
                <m:sub>
                  <m:r>
                    <w:rPr>
                      <w:rFonts w:ascii="Cambria Math" w:hAnsi="Cambria Math" w:cs="Times New Roman"/>
                    </w:rPr>
                    <m:t>L</m:t>
                  </m:r>
                </m:sub>
              </m:sSub>
            </m:oMath>
            <w:r w:rsidR="00064403" w:rsidRPr="009513D0">
              <w:rPr>
                <w:rFonts w:ascii="Times New Roman" w:hAnsi="Times New Roman" w:cs="Times New Roman"/>
              </w:rPr>
              <w:t xml:space="preserve"> for </w:t>
            </w:r>
            <w:r w:rsidR="00064403" w:rsidRPr="009513D0">
              <w:rPr>
                <w:rFonts w:ascii="Times New Roman" w:eastAsiaTheme="minorEastAsia" w:hAnsi="Times New Roman" w:cs="Times New Roman"/>
                <w:lang w:val="en-GB"/>
              </w:rPr>
              <w:t>(7A and 7B) upstream and (7C and 7D) downstream attached</w:t>
            </w:r>
            <w:r w:rsidR="00064403" w:rsidRPr="009513D0">
              <w:rPr>
                <w:rFonts w:ascii="Times New Roman" w:hAnsi="Times New Roman" w:cs="Times New Roman"/>
              </w:rPr>
              <w:t xml:space="preserve"> plate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2</m:t>
                  </m:r>
                </m:sub>
              </m:sSub>
            </m:oMath>
            <w:r w:rsidR="00064403" w:rsidRPr="009513D0">
              <w:rPr>
                <w:rFonts w:ascii="Times New Roman" w:hAnsi="Times New Roman" w:cs="Times New Roman"/>
              </w:rPr>
              <w:t xml:space="preserve"> </w:t>
            </w:r>
            <w:r w:rsidR="00064403" w:rsidRPr="009513D0">
              <w:rPr>
                <w:rFonts w:ascii="Times New Roman" w:eastAsiaTheme="minorEastAsia" w:hAnsi="Times New Roman" w:cs="Times New Roman"/>
              </w:rPr>
              <w:t xml:space="preserve">with </w:t>
            </w:r>
            <m:oMath>
              <m:f>
                <m:fPr>
                  <m:type m:val="lin"/>
                  <m:ctrlPr>
                    <w:rPr>
                      <w:rFonts w:ascii="Cambria Math" w:hAnsi="Cambria Math" w:cs="Times New Roman"/>
                      <w:i/>
                      <w:lang w:val="en-GB"/>
                    </w:rPr>
                  </m:ctrlPr>
                </m:fPr>
                <m:num>
                  <m:r>
                    <w:rPr>
                      <w:rFonts w:ascii="Cambria Math" w:hAnsi="Cambria Math" w:cs="Times New Roman"/>
                      <w:lang w:val="en-GB"/>
                    </w:rPr>
                    <m:t>α</m:t>
                  </m:r>
                </m:num>
                <m:den>
                  <m:r>
                    <w:rPr>
                      <w:rFonts w:ascii="Cambria Math" w:hAnsi="Cambria Math" w:cs="Times New Roman"/>
                      <w:lang w:val="en-GB"/>
                    </w:rPr>
                    <m:t>D=0.25</m:t>
                  </m:r>
                </m:den>
              </m:f>
            </m:oMath>
            <w:r w:rsidR="00064403" w:rsidRPr="009513D0">
              <w:rPr>
                <w:rFonts w:ascii="Times New Roman" w:eastAsiaTheme="minorEastAsia" w:hAnsi="Times New Roman" w:cs="Times New Roman"/>
                <w:lang w:val="en-GB"/>
              </w:rPr>
              <w:t xml:space="preserve"> and </w:t>
            </w:r>
            <m:oMath>
              <m:f>
                <m:fPr>
                  <m:type m:val="lin"/>
                  <m:ctrlPr>
                    <w:rPr>
                      <w:rFonts w:ascii="Cambria Math" w:hAnsi="Cambria Math" w:cs="Times New Roman"/>
                      <w:i/>
                      <w:lang w:val="en-GB"/>
                    </w:rPr>
                  </m:ctrlPr>
                </m:fPr>
                <m:num>
                  <m:r>
                    <w:rPr>
                      <w:rFonts w:ascii="Cambria Math" w:hAnsi="Cambria Math" w:cs="Times New Roman"/>
                      <w:lang w:val="en-GB"/>
                    </w:rPr>
                    <m:t>L</m:t>
                  </m:r>
                </m:num>
                <m:den>
                  <m:r>
                    <w:rPr>
                      <w:rFonts w:ascii="Cambria Math" w:hAnsi="Cambria Math" w:cs="Times New Roman"/>
                      <w:lang w:val="en-GB"/>
                    </w:rPr>
                    <m:t>D=0.05.</m:t>
                  </m:r>
                </m:den>
              </m:f>
            </m:oMath>
          </w:p>
        </w:tc>
      </w:tr>
      <w:bookmarkEnd w:id="13"/>
    </w:tbl>
    <w:p w14:paraId="5FFC49C8" w14:textId="77777777" w:rsidR="007E4D5B" w:rsidRPr="009513D0" w:rsidRDefault="007E4D5B" w:rsidP="009513D0">
      <w:pPr>
        <w:spacing w:line="240" w:lineRule="auto"/>
        <w:jc w:val="both"/>
        <w:rPr>
          <w:rFonts w:ascii="Times New Roman" w:hAnsi="Times New Roman" w:cs="Times New Roman"/>
          <w:b/>
          <w:bCs/>
        </w:rPr>
      </w:pPr>
    </w:p>
    <w:p w14:paraId="6CA769A0" w14:textId="77777777" w:rsidR="003C7FA1" w:rsidRPr="009513D0" w:rsidRDefault="003C7FA1" w:rsidP="009513D0">
      <w:pPr>
        <w:spacing w:line="240" w:lineRule="auto"/>
        <w:jc w:val="both"/>
        <w:rPr>
          <w:rFonts w:ascii="Times New Roman" w:hAnsi="Times New Roman" w:cs="Times New Roman"/>
          <w:b/>
          <w:bCs/>
        </w:rPr>
      </w:pPr>
      <w:bookmarkStart w:id="14" w:name="_Hlk157112109"/>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8"/>
        <w:gridCol w:w="4508"/>
      </w:tblGrid>
      <w:tr w:rsidR="003C7FA1" w:rsidRPr="009513D0" w14:paraId="6ECCE2D3" w14:textId="77777777" w:rsidTr="00E657AD">
        <w:tc>
          <w:tcPr>
            <w:tcW w:w="4508" w:type="dxa"/>
          </w:tcPr>
          <w:p w14:paraId="6D8C1582" w14:textId="77777777" w:rsidR="003C7FA1" w:rsidRPr="009513D0" w:rsidRDefault="003C7FA1" w:rsidP="009513D0">
            <w:pPr>
              <w:pStyle w:val="Caption"/>
              <w:keepNext/>
              <w:jc w:val="both"/>
              <w:rPr>
                <w:rFonts w:ascii="Times New Roman" w:hAnsi="Times New Roman" w:cs="Times New Roman"/>
                <w:sz w:val="22"/>
                <w:szCs w:val="22"/>
              </w:rPr>
            </w:pPr>
            <w:r w:rsidRPr="009513D0">
              <w:rPr>
                <w:rFonts w:ascii="Times New Roman" w:hAnsi="Times New Roman" w:cs="Times New Roman"/>
                <w:b/>
                <w:bCs/>
                <w:i w:val="0"/>
                <w:iCs w:val="0"/>
                <w:sz w:val="22"/>
                <w:szCs w:val="22"/>
                <w:lang w:val="en-GB"/>
              </w:rPr>
              <w:lastRenderedPageBreak/>
              <w:t>A</w:t>
            </w:r>
          </w:p>
          <w:p w14:paraId="32221C21" w14:textId="77777777" w:rsidR="003C7FA1" w:rsidRPr="009513D0" w:rsidRDefault="003C7FA1" w:rsidP="009513D0">
            <w:pPr>
              <w:jc w:val="both"/>
              <w:rPr>
                <w:rFonts w:ascii="Times New Roman" w:hAnsi="Times New Roman" w:cs="Times New Roman"/>
                <w:b/>
                <w:bCs/>
              </w:rPr>
            </w:pPr>
            <w:r w:rsidRPr="009513D0">
              <w:rPr>
                <w:rFonts w:ascii="Times New Roman" w:hAnsi="Times New Roman" w:cs="Times New Roman"/>
                <w:b/>
                <w:bCs/>
                <w:noProof/>
              </w:rPr>
              <w:drawing>
                <wp:inline distT="0" distB="0" distL="0" distR="0" wp14:anchorId="7CFA4F9A" wp14:editId="29CCB312">
                  <wp:extent cx="2682240" cy="2194560"/>
                  <wp:effectExtent l="0" t="0" r="3810" b="0"/>
                  <wp:docPr id="13026998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682240" cy="2194560"/>
                          </a:xfrm>
                          <a:prstGeom prst="rect">
                            <a:avLst/>
                          </a:prstGeom>
                          <a:noFill/>
                        </pic:spPr>
                      </pic:pic>
                    </a:graphicData>
                  </a:graphic>
                </wp:inline>
              </w:drawing>
            </w:r>
          </w:p>
        </w:tc>
        <w:tc>
          <w:tcPr>
            <w:tcW w:w="4508" w:type="dxa"/>
          </w:tcPr>
          <w:p w14:paraId="619DFA39" w14:textId="77777777" w:rsidR="003C7FA1" w:rsidRPr="009513D0" w:rsidRDefault="003C7FA1" w:rsidP="009513D0">
            <w:pPr>
              <w:pStyle w:val="Caption"/>
              <w:keepNext/>
              <w:jc w:val="both"/>
              <w:rPr>
                <w:rFonts w:ascii="Times New Roman" w:hAnsi="Times New Roman" w:cs="Times New Roman"/>
                <w:sz w:val="22"/>
                <w:szCs w:val="22"/>
              </w:rPr>
            </w:pPr>
            <w:r w:rsidRPr="009513D0">
              <w:rPr>
                <w:rFonts w:ascii="Times New Roman" w:hAnsi="Times New Roman" w:cs="Times New Roman"/>
                <w:b/>
                <w:bCs/>
                <w:i w:val="0"/>
                <w:iCs w:val="0"/>
                <w:sz w:val="22"/>
                <w:szCs w:val="22"/>
                <w:lang w:val="en-GB"/>
              </w:rPr>
              <w:t>B</w:t>
            </w:r>
          </w:p>
          <w:p w14:paraId="04954D8E" w14:textId="77777777" w:rsidR="003C7FA1" w:rsidRPr="009513D0" w:rsidRDefault="003C7FA1" w:rsidP="009513D0">
            <w:pPr>
              <w:jc w:val="both"/>
              <w:rPr>
                <w:rFonts w:ascii="Times New Roman" w:hAnsi="Times New Roman" w:cs="Times New Roman"/>
                <w:b/>
                <w:bCs/>
              </w:rPr>
            </w:pPr>
            <w:r w:rsidRPr="009513D0">
              <w:rPr>
                <w:rFonts w:ascii="Times New Roman" w:hAnsi="Times New Roman" w:cs="Times New Roman"/>
                <w:b/>
                <w:bCs/>
                <w:noProof/>
              </w:rPr>
              <w:drawing>
                <wp:inline distT="0" distB="0" distL="0" distR="0" wp14:anchorId="2CFE7136" wp14:editId="3849FCE2">
                  <wp:extent cx="2664460" cy="2194560"/>
                  <wp:effectExtent l="0" t="0" r="2540" b="0"/>
                  <wp:docPr id="80089665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664460" cy="2194560"/>
                          </a:xfrm>
                          <a:prstGeom prst="rect">
                            <a:avLst/>
                          </a:prstGeom>
                          <a:noFill/>
                        </pic:spPr>
                      </pic:pic>
                    </a:graphicData>
                  </a:graphic>
                </wp:inline>
              </w:drawing>
            </w:r>
          </w:p>
        </w:tc>
      </w:tr>
      <w:tr w:rsidR="003C7FA1" w:rsidRPr="009513D0" w14:paraId="799CDA95" w14:textId="77777777" w:rsidTr="00E657AD">
        <w:tc>
          <w:tcPr>
            <w:tcW w:w="9016" w:type="dxa"/>
            <w:gridSpan w:val="2"/>
          </w:tcPr>
          <w:p w14:paraId="4526B93B" w14:textId="77777777" w:rsidR="003C7FA1" w:rsidRPr="009513D0" w:rsidRDefault="002F7E7E" w:rsidP="002F7E7E">
            <w:pPr>
              <w:jc w:val="center"/>
              <w:rPr>
                <w:rFonts w:ascii="Times New Roman" w:hAnsi="Times New Roman" w:cs="Times New Roman"/>
                <w:b/>
                <w:bCs/>
              </w:rPr>
            </w:pPr>
            <w:r>
              <w:rPr>
                <w:rFonts w:ascii="Times New Roman" w:hAnsi="Times New Roman" w:cs="Times New Roman"/>
                <w:bCs/>
              </w:rPr>
              <w:t>Figure 8.</w:t>
            </w:r>
            <w:r w:rsidR="003C7FA1" w:rsidRPr="009513D0">
              <w:rPr>
                <w:rFonts w:ascii="Times New Roman" w:hAnsi="Times New Roman" w:cs="Times New Roman"/>
              </w:rPr>
              <w:t xml:space="preserve"> Time trace visualizations of (8A)  </w:t>
            </w:r>
            <m:oMath>
              <m:sSub>
                <m:sSubPr>
                  <m:ctrlPr>
                    <w:rPr>
                      <w:rFonts w:ascii="Cambria Math" w:hAnsi="Cambria Math" w:cs="Times New Roman"/>
                      <w:i/>
                    </w:rPr>
                  </m:ctrlPr>
                </m:sSubPr>
                <m:e>
                  <m:r>
                    <w:rPr>
                      <w:rFonts w:ascii="Cambria Math" w:hAnsi="Cambria Math" w:cs="Times New Roman"/>
                    </w:rPr>
                    <m:t>C</m:t>
                  </m:r>
                </m:e>
                <m:sub>
                  <m:r>
                    <w:rPr>
                      <w:rFonts w:ascii="Cambria Math" w:hAnsi="Cambria Math" w:cs="Times New Roman"/>
                    </w:rPr>
                    <m:t>D</m:t>
                  </m:r>
                </m:sub>
              </m:sSub>
            </m:oMath>
            <w:r w:rsidR="003C7FA1" w:rsidRPr="009513D0">
              <w:rPr>
                <w:rFonts w:ascii="Times New Roman" w:hAnsi="Times New Roman" w:cs="Times New Roman"/>
              </w:rPr>
              <w:t xml:space="preserve"> and (8B) </w:t>
            </w:r>
            <m:oMath>
              <m:sSub>
                <m:sSubPr>
                  <m:ctrlPr>
                    <w:rPr>
                      <w:rFonts w:ascii="Cambria Math" w:hAnsi="Cambria Math" w:cs="Times New Roman"/>
                      <w:i/>
                    </w:rPr>
                  </m:ctrlPr>
                </m:sSubPr>
                <m:e>
                  <m:r>
                    <w:rPr>
                      <w:rFonts w:ascii="Cambria Math" w:hAnsi="Cambria Math" w:cs="Times New Roman"/>
                    </w:rPr>
                    <m:t>C</m:t>
                  </m:r>
                </m:e>
                <m:sub>
                  <m:r>
                    <w:rPr>
                      <w:rFonts w:ascii="Cambria Math" w:hAnsi="Cambria Math" w:cs="Times New Roman"/>
                    </w:rPr>
                    <m:t>L</m:t>
                  </m:r>
                </m:sub>
              </m:sSub>
            </m:oMath>
            <w:r w:rsidR="003C7FA1" w:rsidRPr="009513D0">
              <w:rPr>
                <w:rFonts w:ascii="Times New Roman" w:hAnsi="Times New Roman" w:cs="Times New Roman"/>
              </w:rPr>
              <w:t xml:space="preserve"> for </w:t>
            </w:r>
            <w:r w:rsidR="003C7FA1" w:rsidRPr="009513D0">
              <w:rPr>
                <w:rFonts w:ascii="Times New Roman" w:eastAsiaTheme="minorEastAsia" w:hAnsi="Times New Roman" w:cs="Times New Roman"/>
                <w:lang w:val="en-GB"/>
              </w:rPr>
              <w:t>simultaneously employed upstream and downstream attached</w:t>
            </w:r>
            <w:r w:rsidR="003C7FA1" w:rsidRPr="009513D0">
              <w:rPr>
                <w:rFonts w:ascii="Times New Roman" w:hAnsi="Times New Roman" w:cs="Times New Roman"/>
              </w:rPr>
              <w:t xml:space="preserve"> plate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2</m:t>
                  </m:r>
                </m:sub>
              </m:sSub>
            </m:oMath>
            <w:r w:rsidR="003C7FA1" w:rsidRPr="009513D0">
              <w:rPr>
                <w:rFonts w:ascii="Times New Roman" w:hAnsi="Times New Roman" w:cs="Times New Roman"/>
              </w:rPr>
              <w:t xml:space="preserve"> </w:t>
            </w:r>
            <w:r w:rsidR="003C7FA1" w:rsidRPr="009513D0">
              <w:rPr>
                <w:rFonts w:ascii="Times New Roman" w:eastAsiaTheme="minorEastAsia" w:hAnsi="Times New Roman" w:cs="Times New Roman"/>
              </w:rPr>
              <w:t xml:space="preserve">with </w:t>
            </w:r>
            <m:oMath>
              <m:f>
                <m:fPr>
                  <m:type m:val="lin"/>
                  <m:ctrlPr>
                    <w:rPr>
                      <w:rFonts w:ascii="Cambria Math" w:hAnsi="Cambria Math" w:cs="Times New Roman"/>
                      <w:i/>
                      <w:lang w:val="en-GB"/>
                    </w:rPr>
                  </m:ctrlPr>
                </m:fPr>
                <m:num>
                  <m:r>
                    <w:rPr>
                      <w:rFonts w:ascii="Cambria Math" w:hAnsi="Cambria Math" w:cs="Times New Roman"/>
                      <w:lang w:val="en-GB"/>
                    </w:rPr>
                    <m:t>α</m:t>
                  </m:r>
                </m:num>
                <m:den>
                  <m:r>
                    <w:rPr>
                      <w:rFonts w:ascii="Cambria Math" w:hAnsi="Cambria Math" w:cs="Times New Roman"/>
                      <w:lang w:val="en-GB"/>
                    </w:rPr>
                    <m:t>D=0.25</m:t>
                  </m:r>
                </m:den>
              </m:f>
            </m:oMath>
            <w:r w:rsidR="003C7FA1" w:rsidRPr="009513D0">
              <w:rPr>
                <w:rFonts w:ascii="Times New Roman" w:eastAsiaTheme="minorEastAsia" w:hAnsi="Times New Roman" w:cs="Times New Roman"/>
                <w:lang w:val="en-GB"/>
              </w:rPr>
              <w:t xml:space="preserve"> and </w:t>
            </w:r>
            <m:oMath>
              <m:f>
                <m:fPr>
                  <m:type m:val="lin"/>
                  <m:ctrlPr>
                    <w:rPr>
                      <w:rFonts w:ascii="Cambria Math" w:hAnsi="Cambria Math" w:cs="Times New Roman"/>
                      <w:i/>
                      <w:lang w:val="en-GB"/>
                    </w:rPr>
                  </m:ctrlPr>
                </m:fPr>
                <m:num>
                  <m:r>
                    <w:rPr>
                      <w:rFonts w:ascii="Cambria Math" w:hAnsi="Cambria Math" w:cs="Times New Roman"/>
                      <w:lang w:val="en-GB"/>
                    </w:rPr>
                    <m:t>L</m:t>
                  </m:r>
                </m:num>
                <m:den>
                  <m:r>
                    <w:rPr>
                      <w:rFonts w:ascii="Cambria Math" w:hAnsi="Cambria Math" w:cs="Times New Roman"/>
                      <w:lang w:val="en-GB"/>
                    </w:rPr>
                    <m:t>D=0.05.</m:t>
                  </m:r>
                </m:den>
              </m:f>
            </m:oMath>
          </w:p>
        </w:tc>
      </w:tr>
    </w:tbl>
    <w:p w14:paraId="117A7148" w14:textId="77777777" w:rsidR="003C7FA1" w:rsidRPr="009513D0" w:rsidRDefault="003C7FA1" w:rsidP="009513D0">
      <w:pPr>
        <w:spacing w:line="240" w:lineRule="auto"/>
        <w:jc w:val="both"/>
        <w:rPr>
          <w:rFonts w:ascii="Times New Roman" w:hAnsi="Times New Roman" w:cs="Times New Roman"/>
          <w:b/>
          <w:bCs/>
        </w:rPr>
      </w:pPr>
    </w:p>
    <w:p w14:paraId="2158810B" w14:textId="77777777" w:rsidR="007E4D5B" w:rsidRPr="006F3FE4" w:rsidRDefault="006F3FE4" w:rsidP="009513D0">
      <w:pPr>
        <w:spacing w:line="240" w:lineRule="auto"/>
        <w:jc w:val="both"/>
        <w:rPr>
          <w:rFonts w:ascii="Times New Roman" w:hAnsi="Times New Roman" w:cs="Times New Roman"/>
          <w:b/>
          <w:bCs/>
          <w:sz w:val="24"/>
          <w:szCs w:val="24"/>
        </w:rPr>
      </w:pPr>
      <w:bookmarkStart w:id="15" w:name="_Hlk114143045"/>
      <w:r w:rsidRPr="006F3FE4">
        <w:rPr>
          <w:rFonts w:ascii="Times New Roman" w:hAnsi="Times New Roman" w:cs="Times New Roman"/>
          <w:b/>
          <w:bCs/>
          <w:sz w:val="24"/>
          <w:szCs w:val="24"/>
        </w:rPr>
        <w:t xml:space="preserve">3.2. </w:t>
      </w:r>
      <w:r w:rsidR="007E4D5B" w:rsidRPr="006F3FE4">
        <w:rPr>
          <w:rFonts w:ascii="Times New Roman" w:hAnsi="Times New Roman" w:cs="Times New Roman"/>
          <w:b/>
          <w:bCs/>
          <w:sz w:val="24"/>
          <w:szCs w:val="24"/>
        </w:rPr>
        <w:t>Effects of height and gap separation of vertical plate present in upstream flow</w:t>
      </w:r>
      <w:bookmarkEnd w:id="15"/>
    </w:p>
    <w:p w14:paraId="5B5B4B13" w14:textId="77777777" w:rsidR="00B30893" w:rsidRDefault="007E4D5B" w:rsidP="009513D0">
      <w:pPr>
        <w:tabs>
          <w:tab w:val="left" w:pos="910"/>
        </w:tabs>
        <w:spacing w:line="240" w:lineRule="auto"/>
        <w:jc w:val="both"/>
        <w:rPr>
          <w:rFonts w:ascii="Times New Roman" w:hAnsi="Times New Roman" w:cs="Times New Roman"/>
        </w:rPr>
      </w:pPr>
      <w:r w:rsidRPr="009513D0">
        <w:rPr>
          <w:rFonts w:ascii="Times New Roman" w:eastAsiaTheme="minorEastAsia" w:hAnsi="Times New Roman" w:cs="Times New Roman"/>
        </w:rPr>
        <w:t xml:space="preserve">This section uses graphical and tabular representations to show how well the plate </w:t>
      </w:r>
      <m:oMath>
        <m:sSub>
          <m:sSubPr>
            <m:ctrlPr>
              <w:rPr>
                <w:rFonts w:ascii="Cambria Math" w:hAnsi="Cambria Math" w:cs="Times New Roman"/>
                <w:i/>
                <w:color w:val="000000" w:themeColor="text1"/>
              </w:rPr>
            </m:ctrlPr>
          </m:sSubPr>
          <m:e>
            <m:r>
              <w:rPr>
                <w:rFonts w:ascii="Cambria Math" w:hAnsi="Cambria Math" w:cs="Times New Roman"/>
                <w:color w:val="000000" w:themeColor="text1"/>
              </w:rPr>
              <m:t>L</m:t>
            </m:r>
          </m:e>
          <m:sub>
            <m:r>
              <w:rPr>
                <w:rFonts w:ascii="Cambria Math" w:hAnsi="Cambria Math" w:cs="Times New Roman"/>
                <w:color w:val="000000" w:themeColor="text1"/>
              </w:rPr>
              <m:t>2</m:t>
            </m:r>
          </m:sub>
        </m:sSub>
      </m:oMath>
      <w:r w:rsidRPr="009513D0">
        <w:rPr>
          <w:rFonts w:ascii="Times New Roman" w:eastAsiaTheme="minorEastAsia" w:hAnsi="Times New Roman" w:cs="Times New Roman"/>
          <w:color w:val="000000" w:themeColor="text1"/>
        </w:rPr>
        <w:t xml:space="preserve"> </w:t>
      </w:r>
      <w:r w:rsidRPr="009513D0">
        <w:rPr>
          <w:rFonts w:ascii="Times New Roman" w:eastAsiaTheme="minorEastAsia" w:hAnsi="Times New Roman" w:cs="Times New Roman"/>
        </w:rPr>
        <w:t>in the upstream flow controls vorticity, drag and lift forces.</w:t>
      </w:r>
      <w:r w:rsidRPr="009513D0">
        <w:rPr>
          <w:rFonts w:ascii="Times New Roman" w:hAnsi="Times New Roman" w:cs="Times New Roman"/>
        </w:rPr>
        <w:t xml:space="preserve"> All results are obtained for fixed values </w:t>
      </w:r>
      <m:oMath>
        <m:f>
          <m:fPr>
            <m:type m:val="lin"/>
            <m:ctrlPr>
              <w:rPr>
                <w:rFonts w:ascii="Cambria Math" w:hAnsi="Cambria Math" w:cs="Times New Roman"/>
                <w:i/>
              </w:rPr>
            </m:ctrlPr>
          </m:fPr>
          <m:num>
            <m:r>
              <w:rPr>
                <w:rFonts w:ascii="Cambria Math" w:hAnsi="Cambria Math" w:cs="Times New Roman"/>
              </w:rPr>
              <m:t>L</m:t>
            </m:r>
          </m:num>
          <m:den>
            <m:r>
              <w:rPr>
                <w:rFonts w:ascii="Cambria Math" w:hAnsi="Cambria Math" w:cs="Times New Roman"/>
              </w:rPr>
              <m:t>D</m:t>
            </m:r>
          </m:den>
        </m:f>
        <m:r>
          <w:rPr>
            <w:rFonts w:ascii="Cambria Math" w:hAnsi="Cambria Math" w:cs="Times New Roman"/>
          </w:rPr>
          <m:t>=0.05</m:t>
        </m:r>
      </m:oMath>
      <w:r w:rsidRPr="009513D0">
        <w:rPr>
          <w:rFonts w:ascii="Times New Roman" w:eastAsiaTheme="minorEastAsia" w:hAnsi="Times New Roman" w:cs="Times New Roman"/>
        </w:rPr>
        <w:t xml:space="preserve"> and </w:t>
      </w:r>
      <m:oMath>
        <m:f>
          <m:fPr>
            <m:type m:val="lin"/>
            <m:ctrlPr>
              <w:rPr>
                <w:rFonts w:ascii="Cambria Math" w:hAnsi="Cambria Math" w:cs="Times New Roman"/>
                <w:i/>
              </w:rPr>
            </m:ctrlPr>
          </m:fPr>
          <m:num>
            <m:r>
              <w:rPr>
                <w:rFonts w:ascii="Cambria Math" w:hAnsi="Cambria Math" w:cs="Times New Roman"/>
              </w:rPr>
              <m:t>α</m:t>
            </m:r>
          </m:num>
          <m:den>
            <m:r>
              <w:rPr>
                <w:rFonts w:ascii="Cambria Math" w:hAnsi="Cambria Math" w:cs="Times New Roman"/>
              </w:rPr>
              <m:t>D</m:t>
            </m:r>
          </m:den>
        </m:f>
        <m:r>
          <w:rPr>
            <w:rFonts w:ascii="Cambria Math" w:hAnsi="Cambria Math" w:cs="Times New Roman"/>
          </w:rPr>
          <m:t>=0.25</m:t>
        </m:r>
      </m:oMath>
      <w:r w:rsidRPr="009513D0">
        <w:rPr>
          <w:rFonts w:ascii="Times New Roman" w:eastAsiaTheme="minorEastAsia" w:hAnsi="Times New Roman" w:cs="Times New Roman"/>
        </w:rPr>
        <w:t xml:space="preserve"> </w:t>
      </w:r>
      <w:r w:rsidRPr="009513D0">
        <w:rPr>
          <w:rFonts w:ascii="Times New Roman" w:hAnsi="Times New Roman" w:cs="Times New Roman"/>
        </w:rPr>
        <w:t>for the vertical upstream splitter plate</w:t>
      </w:r>
      <w:r w:rsidRPr="009513D0">
        <w:rPr>
          <w:rFonts w:ascii="Times New Roman" w:eastAsiaTheme="minorEastAsia" w:hAnsi="Times New Roman" w:cs="Times New Roman"/>
        </w:rPr>
        <w:t xml:space="preserve"> at </w:t>
      </w:r>
      <m:oMath>
        <m:r>
          <w:rPr>
            <w:rFonts w:ascii="Cambria Math" w:eastAsiaTheme="minorEastAsia" w:hAnsi="Cambria Math" w:cs="Times New Roman"/>
          </w:rPr>
          <m:t>Re=100.</m:t>
        </m:r>
      </m:oMath>
      <w:r w:rsidRPr="009513D0">
        <w:rPr>
          <w:rFonts w:ascii="Times New Roman" w:eastAsiaTheme="minorEastAsia" w:hAnsi="Times New Roman" w:cs="Times New Roman"/>
        </w:rPr>
        <w:t xml:space="preserve"> </w:t>
      </w:r>
      <w:r w:rsidRPr="009513D0">
        <w:rPr>
          <w:rFonts w:ascii="Times New Roman" w:hAnsi="Times New Roman" w:cs="Times New Roman"/>
          <w:color w:val="000000" w:themeColor="text1"/>
        </w:rPr>
        <w:t xml:space="preserve">The splitter plate  </w:t>
      </w:r>
      <m:oMath>
        <m:sSub>
          <m:sSubPr>
            <m:ctrlPr>
              <w:rPr>
                <w:rFonts w:ascii="Cambria Math" w:hAnsi="Cambria Math" w:cs="Times New Roman"/>
                <w:i/>
                <w:color w:val="000000" w:themeColor="text1"/>
              </w:rPr>
            </m:ctrlPr>
          </m:sSubPr>
          <m:e>
            <m:r>
              <w:rPr>
                <w:rFonts w:ascii="Cambria Math" w:hAnsi="Cambria Math" w:cs="Times New Roman"/>
                <w:color w:val="000000" w:themeColor="text1"/>
              </w:rPr>
              <m:t>L</m:t>
            </m:r>
          </m:e>
          <m:sub>
            <m:r>
              <w:rPr>
                <w:rFonts w:ascii="Cambria Math" w:hAnsi="Cambria Math" w:cs="Times New Roman"/>
                <w:color w:val="000000" w:themeColor="text1"/>
              </w:rPr>
              <m:t>1</m:t>
            </m:r>
          </m:sub>
        </m:sSub>
      </m:oMath>
      <w:r w:rsidRPr="009513D0">
        <w:rPr>
          <w:rFonts w:ascii="Times New Roman" w:eastAsiaTheme="minorEastAsia" w:hAnsi="Times New Roman" w:cs="Times New Roman"/>
          <w:color w:val="000000" w:themeColor="text1"/>
        </w:rPr>
        <w:t xml:space="preserve"> is no longer beneficial to the study, and the values </w:t>
      </w:r>
      <m:oMath>
        <m:f>
          <m:fPr>
            <m:type m:val="lin"/>
            <m:ctrlPr>
              <w:rPr>
                <w:rFonts w:ascii="Cambria Math" w:hAnsi="Cambria Math" w:cs="Times New Roman"/>
                <w:i/>
                <w:color w:val="000000" w:themeColor="text1"/>
              </w:rPr>
            </m:ctrlPr>
          </m:fPr>
          <m:num>
            <m:r>
              <w:rPr>
                <w:rFonts w:ascii="Cambria Math" w:hAnsi="Cambria Math" w:cs="Times New Roman"/>
                <w:color w:val="000000" w:themeColor="text1"/>
              </w:rPr>
              <m:t>L</m:t>
            </m:r>
          </m:num>
          <m:den>
            <m:r>
              <w:rPr>
                <w:rFonts w:ascii="Cambria Math" w:hAnsi="Cambria Math" w:cs="Times New Roman"/>
                <w:color w:val="000000" w:themeColor="text1"/>
              </w:rPr>
              <m:t>D</m:t>
            </m:r>
          </m:den>
        </m:f>
        <m:r>
          <w:rPr>
            <w:rFonts w:ascii="Cambria Math" w:hAnsi="Cambria Math" w:cs="Times New Roman"/>
          </w:rPr>
          <m:t xml:space="preserve">=1 and </m:t>
        </m:r>
        <m:f>
          <m:fPr>
            <m:type m:val="lin"/>
            <m:ctrlPr>
              <w:rPr>
                <w:rFonts w:ascii="Cambria Math" w:hAnsi="Cambria Math" w:cs="Times New Roman"/>
                <w:i/>
              </w:rPr>
            </m:ctrlPr>
          </m:fPr>
          <m:num>
            <m:r>
              <w:rPr>
                <w:rFonts w:ascii="Cambria Math" w:hAnsi="Cambria Math" w:cs="Times New Roman"/>
              </w:rPr>
              <m:t>α</m:t>
            </m:r>
          </m:num>
          <m:den>
            <m:r>
              <w:rPr>
                <w:rFonts w:ascii="Cambria Math" w:hAnsi="Cambria Math" w:cs="Times New Roman"/>
              </w:rPr>
              <m:t>D</m:t>
            </m:r>
          </m:den>
        </m:f>
        <m:r>
          <w:rPr>
            <w:rFonts w:ascii="Cambria Math" w:hAnsi="Cambria Math" w:cs="Times New Roman"/>
          </w:rPr>
          <m:t>=0.05</m:t>
        </m:r>
      </m:oMath>
      <w:r w:rsidRPr="009513D0">
        <w:rPr>
          <w:rFonts w:ascii="Times New Roman" w:eastAsiaTheme="minorEastAsia" w:hAnsi="Times New Roman" w:cs="Times New Roman"/>
        </w:rPr>
        <w:t xml:space="preserve"> are ineffective for meeting the desired objectives of the current study.</w:t>
      </w:r>
      <w:r w:rsidRPr="009513D0">
        <w:rPr>
          <w:rFonts w:ascii="Times New Roman" w:eastAsiaTheme="minorEastAsia" w:hAnsi="Times New Roman" w:cs="Times New Roman"/>
          <w:color w:val="002060"/>
        </w:rPr>
        <w:t xml:space="preserve"> </w:t>
      </w:r>
      <w:r w:rsidR="009961A2" w:rsidRPr="009513D0">
        <w:rPr>
          <w:rFonts w:ascii="Times New Roman" w:hAnsi="Times New Roman" w:cs="Times New Roman"/>
        </w:rPr>
        <w:t xml:space="preserve">The observed flow patterns in the case of an upstream splitter plate for different values of G⁄D are illustrated by the instantaneous vorticity contour visualization plots in Figures 9(A)–(C). In terms of the quantity of vortices, Figures 9A and B show five vortices downstream of the obstruction, respectively, </w:t>
      </w:r>
      <w:r w:rsidRPr="009513D0">
        <w:rPr>
          <w:rFonts w:ascii="Times New Roman" w:eastAsiaTheme="minorEastAsia" w:hAnsi="Times New Roman" w:cs="Times New Roman"/>
        </w:rPr>
        <w:t xml:space="preserve">by introducing an upstream plate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2</m:t>
            </m:r>
          </m:sub>
        </m:sSub>
      </m:oMath>
      <w:r w:rsidRPr="009513D0">
        <w:rPr>
          <w:rFonts w:ascii="Times New Roman" w:eastAsiaTheme="minorEastAsia" w:hAnsi="Times New Roman" w:cs="Times New Roman"/>
        </w:rPr>
        <w:t xml:space="preserve"> at </w:t>
      </w:r>
      <m:oMath>
        <m:f>
          <m:fPr>
            <m:type m:val="lin"/>
            <m:ctrlPr>
              <w:rPr>
                <w:rFonts w:ascii="Cambria Math" w:eastAsiaTheme="minorEastAsia" w:hAnsi="Cambria Math" w:cs="Times New Roman"/>
                <w:i/>
              </w:rPr>
            </m:ctrlPr>
          </m:fPr>
          <m:num>
            <m:r>
              <w:rPr>
                <w:rFonts w:ascii="Cambria Math" w:eastAsiaTheme="minorEastAsia" w:hAnsi="Cambria Math" w:cs="Times New Roman"/>
              </w:rPr>
              <m:t>G</m:t>
            </m:r>
          </m:num>
          <m:den>
            <m:r>
              <w:rPr>
                <w:rFonts w:ascii="Cambria Math" w:eastAsiaTheme="minorEastAsia" w:hAnsi="Cambria Math" w:cs="Times New Roman"/>
              </w:rPr>
              <m:t>D</m:t>
            </m:r>
          </m:den>
        </m:f>
        <m:r>
          <w:rPr>
            <w:rFonts w:ascii="Cambria Math" w:eastAsiaTheme="minorEastAsia" w:hAnsi="Cambria Math" w:cs="Times New Roman"/>
          </w:rPr>
          <m:t xml:space="preserve">=0.5 </m:t>
        </m:r>
        <m:r>
          <m:rPr>
            <m:sty m:val="p"/>
          </m:rPr>
          <w:rPr>
            <w:rFonts w:ascii="Cambria Math" w:eastAsiaTheme="minorEastAsia" w:hAnsi="Cambria Math" w:cs="Times New Roman"/>
          </w:rPr>
          <m:t>and</m:t>
        </m:r>
        <m:r>
          <w:rPr>
            <w:rFonts w:ascii="Cambria Math" w:eastAsiaTheme="minorEastAsia" w:hAnsi="Cambria Math" w:cs="Times New Roman"/>
          </w:rPr>
          <m:t xml:space="preserve"> 1</m:t>
        </m:r>
      </m:oMath>
      <w:r w:rsidRPr="009513D0">
        <w:rPr>
          <w:rFonts w:ascii="Times New Roman" w:eastAsiaTheme="minorEastAsia" w:hAnsi="Times New Roman" w:cs="Times New Roman"/>
        </w:rPr>
        <w:t xml:space="preserve">. However, as gap separation increases to </w:t>
      </w:r>
      <m:oMath>
        <m:f>
          <m:fPr>
            <m:type m:val="lin"/>
            <m:ctrlPr>
              <w:rPr>
                <w:rFonts w:ascii="Cambria Math" w:eastAsiaTheme="minorEastAsia" w:hAnsi="Cambria Math" w:cs="Times New Roman"/>
                <w:i/>
              </w:rPr>
            </m:ctrlPr>
          </m:fPr>
          <m:num>
            <m:r>
              <w:rPr>
                <w:rFonts w:ascii="Cambria Math" w:eastAsiaTheme="minorEastAsia" w:hAnsi="Cambria Math" w:cs="Times New Roman"/>
              </w:rPr>
              <m:t>G</m:t>
            </m:r>
          </m:num>
          <m:den>
            <m:r>
              <w:rPr>
                <w:rFonts w:ascii="Cambria Math" w:eastAsiaTheme="minorEastAsia" w:hAnsi="Cambria Math" w:cs="Times New Roman"/>
              </w:rPr>
              <m:t>D</m:t>
            </m:r>
          </m:den>
        </m:f>
        <m:r>
          <w:rPr>
            <w:rFonts w:ascii="Cambria Math" w:eastAsiaTheme="minorEastAsia" w:hAnsi="Cambria Math" w:cs="Times New Roman"/>
          </w:rPr>
          <m:t>=1.5</m:t>
        </m:r>
      </m:oMath>
      <w:r w:rsidRPr="009513D0">
        <w:rPr>
          <w:rFonts w:ascii="Times New Roman" w:eastAsiaTheme="minorEastAsia" w:hAnsi="Times New Roman" w:cs="Times New Roman"/>
        </w:rPr>
        <w:t>, the plate causes the number of vortices to decrease to three.</w:t>
      </w:r>
      <w:r w:rsidRPr="009513D0">
        <w:rPr>
          <w:rFonts w:ascii="Times New Roman" w:hAnsi="Times New Roman" w:cs="Times New Roman"/>
        </w:rPr>
        <w:t xml:space="preserve"> Figure 9C shows a variation in the vortex’s strength compared to Figures 9A and 9B. </w:t>
      </w:r>
      <w:bookmarkEnd w:id="14"/>
    </w:p>
    <w:p w14:paraId="585C0E10" w14:textId="77777777" w:rsidR="006F3FE4" w:rsidRPr="009513D0" w:rsidRDefault="006F3FE4" w:rsidP="009513D0">
      <w:pPr>
        <w:tabs>
          <w:tab w:val="left" w:pos="910"/>
        </w:tabs>
        <w:spacing w:line="240" w:lineRule="auto"/>
        <w:jc w:val="both"/>
        <w:rPr>
          <w:rFonts w:ascii="Times New Roman" w:hAnsi="Times New Roman" w:cs="Times New Roman"/>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6"/>
      </w:tblGrid>
      <w:tr w:rsidR="00B30893" w:rsidRPr="009513D0" w14:paraId="6B1DD0F4" w14:textId="77777777" w:rsidTr="00C81B77">
        <w:tc>
          <w:tcPr>
            <w:tcW w:w="9016" w:type="dxa"/>
          </w:tcPr>
          <w:p w14:paraId="5E9466CF" w14:textId="77777777" w:rsidR="00B30893" w:rsidRPr="006F3FE4" w:rsidRDefault="00B30893" w:rsidP="009513D0">
            <w:pPr>
              <w:pStyle w:val="Caption"/>
              <w:keepNext/>
              <w:rPr>
                <w:rFonts w:ascii="Times New Roman" w:hAnsi="Times New Roman" w:cs="Times New Roman"/>
                <w:sz w:val="22"/>
                <w:szCs w:val="22"/>
              </w:rPr>
            </w:pPr>
            <w:bookmarkStart w:id="16" w:name="_Hlk157112751"/>
            <w:r w:rsidRPr="009513D0">
              <w:rPr>
                <w:rFonts w:ascii="Times New Roman" w:hAnsi="Times New Roman" w:cs="Times New Roman"/>
                <w:sz w:val="22"/>
                <w:szCs w:val="22"/>
              </w:rPr>
              <w:t xml:space="preserve">                                </w:t>
            </w:r>
            <w:r w:rsidRPr="006F3FE4">
              <w:rPr>
                <w:rFonts w:ascii="Times New Roman" w:hAnsi="Times New Roman" w:cs="Times New Roman"/>
                <w:sz w:val="22"/>
                <w:szCs w:val="22"/>
              </w:rPr>
              <w:t xml:space="preserve"> </w:t>
            </w:r>
            <w:r w:rsidRPr="006F3FE4">
              <w:rPr>
                <w:rFonts w:ascii="Times New Roman" w:hAnsi="Times New Roman" w:cs="Times New Roman"/>
                <w:bCs/>
                <w:i w:val="0"/>
                <w:iCs w:val="0"/>
                <w:sz w:val="22"/>
                <w:szCs w:val="22"/>
                <w:lang w:val="en-GB"/>
              </w:rPr>
              <w:t>A</w:t>
            </w:r>
          </w:p>
          <w:p w14:paraId="7E38FBB9" w14:textId="77777777" w:rsidR="00B30893" w:rsidRPr="009513D0" w:rsidRDefault="00B30893" w:rsidP="009513D0">
            <w:pPr>
              <w:jc w:val="center"/>
              <w:rPr>
                <w:rFonts w:ascii="Times New Roman" w:hAnsi="Times New Roman" w:cs="Times New Roman"/>
                <w:b/>
                <w:bCs/>
              </w:rPr>
            </w:pPr>
            <w:r w:rsidRPr="009513D0">
              <w:rPr>
                <w:rFonts w:ascii="Times New Roman" w:hAnsi="Times New Roman" w:cs="Times New Roman"/>
                <w:noProof/>
              </w:rPr>
              <w:drawing>
                <wp:inline distT="0" distB="0" distL="0" distR="0" wp14:anchorId="097742E5" wp14:editId="11D3E742">
                  <wp:extent cx="4795147" cy="137160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rotWithShape="1">
                          <a:blip r:embed="rId25" cstate="print">
                            <a:extLst>
                              <a:ext uri="{28A0092B-C50C-407E-A947-70E740481C1C}">
                                <a14:useLocalDpi xmlns:a14="http://schemas.microsoft.com/office/drawing/2010/main" val="0"/>
                              </a:ext>
                            </a:extLst>
                          </a:blip>
                          <a:srcRect r="7467"/>
                          <a:stretch/>
                        </pic:blipFill>
                        <pic:spPr bwMode="auto">
                          <a:xfrm>
                            <a:off x="0" y="0"/>
                            <a:ext cx="4795147" cy="1371600"/>
                          </a:xfrm>
                          <a:prstGeom prst="rect">
                            <a:avLst/>
                          </a:prstGeom>
                          <a:ln>
                            <a:noFill/>
                          </a:ln>
                          <a:extLst>
                            <a:ext uri="{53640926-AAD7-44D8-BBD7-CCE9431645EC}">
                              <a14:shadowObscured xmlns:a14="http://schemas.microsoft.com/office/drawing/2010/main"/>
                            </a:ext>
                          </a:extLst>
                        </pic:spPr>
                      </pic:pic>
                    </a:graphicData>
                  </a:graphic>
                </wp:inline>
              </w:drawing>
            </w:r>
          </w:p>
        </w:tc>
      </w:tr>
      <w:bookmarkEnd w:id="16"/>
    </w:tbl>
    <w:p w14:paraId="71E61E71" w14:textId="77777777" w:rsidR="00B30893" w:rsidRPr="009513D0" w:rsidRDefault="00B30893" w:rsidP="009513D0">
      <w:pPr>
        <w:tabs>
          <w:tab w:val="left" w:pos="910"/>
        </w:tabs>
        <w:spacing w:line="240" w:lineRule="auto"/>
        <w:jc w:val="both"/>
        <w:rPr>
          <w:rFonts w:ascii="Times New Roman" w:hAnsi="Times New Roman" w:cs="Times New Roman"/>
        </w:rPr>
      </w:pPr>
    </w:p>
    <w:p w14:paraId="242AD45B" w14:textId="77777777" w:rsidR="00B30893" w:rsidRPr="009513D0" w:rsidRDefault="00B30893" w:rsidP="009513D0">
      <w:pPr>
        <w:tabs>
          <w:tab w:val="left" w:pos="910"/>
        </w:tabs>
        <w:spacing w:line="240" w:lineRule="auto"/>
        <w:jc w:val="both"/>
        <w:rPr>
          <w:rFonts w:ascii="Times New Roman" w:eastAsiaTheme="minorEastAsia" w:hAnsi="Times New Roman" w:cs="Times New Roman"/>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6"/>
      </w:tblGrid>
      <w:tr w:rsidR="003C0065" w:rsidRPr="009513D0" w14:paraId="18E3D554" w14:textId="77777777" w:rsidTr="00B30893">
        <w:tc>
          <w:tcPr>
            <w:tcW w:w="9016" w:type="dxa"/>
          </w:tcPr>
          <w:p w14:paraId="1A2171EA" w14:textId="77777777" w:rsidR="003C0065" w:rsidRPr="006F3FE4" w:rsidRDefault="003C0065" w:rsidP="009513D0">
            <w:pPr>
              <w:pStyle w:val="Caption"/>
              <w:keepNext/>
              <w:jc w:val="both"/>
              <w:rPr>
                <w:rFonts w:ascii="Times New Roman" w:hAnsi="Times New Roman" w:cs="Times New Roman"/>
                <w:sz w:val="22"/>
                <w:szCs w:val="22"/>
              </w:rPr>
            </w:pPr>
            <w:bookmarkStart w:id="17" w:name="_Hlk157112817"/>
            <w:r w:rsidRPr="009513D0">
              <w:rPr>
                <w:rFonts w:ascii="Times New Roman" w:hAnsi="Times New Roman" w:cs="Times New Roman"/>
                <w:sz w:val="22"/>
                <w:szCs w:val="22"/>
              </w:rPr>
              <w:lastRenderedPageBreak/>
              <w:t xml:space="preserve">                                </w:t>
            </w:r>
            <w:r w:rsidRPr="006F3FE4">
              <w:rPr>
                <w:rFonts w:ascii="Times New Roman" w:hAnsi="Times New Roman" w:cs="Times New Roman"/>
                <w:bCs/>
                <w:i w:val="0"/>
                <w:iCs w:val="0"/>
                <w:sz w:val="22"/>
                <w:szCs w:val="22"/>
                <w:lang w:val="en-GB"/>
              </w:rPr>
              <w:t>B</w:t>
            </w:r>
          </w:p>
          <w:p w14:paraId="101BE318" w14:textId="77777777" w:rsidR="003C0065" w:rsidRPr="009513D0" w:rsidRDefault="003C0065" w:rsidP="009513D0">
            <w:pPr>
              <w:jc w:val="center"/>
              <w:rPr>
                <w:rFonts w:ascii="Times New Roman" w:hAnsi="Times New Roman" w:cs="Times New Roman"/>
                <w:b/>
                <w:bCs/>
              </w:rPr>
            </w:pPr>
            <w:r w:rsidRPr="009513D0">
              <w:rPr>
                <w:rFonts w:ascii="Times New Roman" w:hAnsi="Times New Roman" w:cs="Times New Roman"/>
                <w:noProof/>
              </w:rPr>
              <w:drawing>
                <wp:inline distT="0" distB="0" distL="0" distR="0" wp14:anchorId="2F9707A1" wp14:editId="30D90CFC">
                  <wp:extent cx="4788257" cy="137160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rotWithShape="1">
                          <a:blip r:embed="rId26" cstate="print">
                            <a:extLst>
                              <a:ext uri="{28A0092B-C50C-407E-A947-70E740481C1C}">
                                <a14:useLocalDpi xmlns:a14="http://schemas.microsoft.com/office/drawing/2010/main" val="0"/>
                              </a:ext>
                            </a:extLst>
                          </a:blip>
                          <a:srcRect r="7600"/>
                          <a:stretch/>
                        </pic:blipFill>
                        <pic:spPr bwMode="auto">
                          <a:xfrm>
                            <a:off x="0" y="0"/>
                            <a:ext cx="4788257" cy="1371600"/>
                          </a:xfrm>
                          <a:prstGeom prst="rect">
                            <a:avLst/>
                          </a:prstGeom>
                          <a:ln>
                            <a:noFill/>
                          </a:ln>
                          <a:extLst>
                            <a:ext uri="{53640926-AAD7-44D8-BBD7-CCE9431645EC}">
                              <a14:shadowObscured xmlns:a14="http://schemas.microsoft.com/office/drawing/2010/main"/>
                            </a:ext>
                          </a:extLst>
                        </pic:spPr>
                      </pic:pic>
                    </a:graphicData>
                  </a:graphic>
                </wp:inline>
              </w:drawing>
            </w:r>
          </w:p>
        </w:tc>
      </w:tr>
      <w:tr w:rsidR="00DD75E5" w:rsidRPr="009513D0" w14:paraId="62A2D2AC" w14:textId="77777777" w:rsidTr="00B30893">
        <w:tc>
          <w:tcPr>
            <w:tcW w:w="9016" w:type="dxa"/>
          </w:tcPr>
          <w:p w14:paraId="777BC789" w14:textId="77777777" w:rsidR="00DD75E5" w:rsidRPr="009513D0" w:rsidRDefault="00DD75E5" w:rsidP="009513D0">
            <w:pPr>
              <w:jc w:val="both"/>
              <w:rPr>
                <w:rFonts w:ascii="Times New Roman" w:hAnsi="Times New Roman" w:cs="Times New Roman"/>
                <w:b/>
                <w:bCs/>
              </w:rPr>
            </w:pPr>
          </w:p>
        </w:tc>
      </w:tr>
      <w:tr w:rsidR="00DD75E5" w:rsidRPr="009513D0" w14:paraId="687E0B8A" w14:textId="77777777" w:rsidTr="00B30893">
        <w:tc>
          <w:tcPr>
            <w:tcW w:w="9016" w:type="dxa"/>
          </w:tcPr>
          <w:p w14:paraId="1B78ECB9" w14:textId="77777777" w:rsidR="00DD75E5" w:rsidRPr="006F3FE4" w:rsidRDefault="00DD75E5" w:rsidP="009513D0">
            <w:pPr>
              <w:pStyle w:val="Caption"/>
              <w:keepNext/>
              <w:jc w:val="both"/>
              <w:rPr>
                <w:rFonts w:ascii="Times New Roman" w:hAnsi="Times New Roman" w:cs="Times New Roman"/>
                <w:sz w:val="22"/>
                <w:szCs w:val="22"/>
              </w:rPr>
            </w:pPr>
            <w:r w:rsidRPr="009513D0">
              <w:rPr>
                <w:rFonts w:ascii="Times New Roman" w:hAnsi="Times New Roman" w:cs="Times New Roman"/>
                <w:sz w:val="22"/>
                <w:szCs w:val="22"/>
              </w:rPr>
              <w:t xml:space="preserve">                                </w:t>
            </w:r>
            <w:r w:rsidRPr="006F3FE4">
              <w:rPr>
                <w:rFonts w:ascii="Times New Roman" w:hAnsi="Times New Roman" w:cs="Times New Roman"/>
                <w:bCs/>
                <w:i w:val="0"/>
                <w:iCs w:val="0"/>
                <w:sz w:val="22"/>
                <w:szCs w:val="22"/>
                <w:lang w:val="en-GB"/>
              </w:rPr>
              <w:t>C</w:t>
            </w:r>
          </w:p>
          <w:p w14:paraId="091E3FB0" w14:textId="77777777" w:rsidR="00DD75E5" w:rsidRPr="009513D0" w:rsidRDefault="00DD75E5" w:rsidP="009513D0">
            <w:pPr>
              <w:jc w:val="center"/>
              <w:rPr>
                <w:rFonts w:ascii="Times New Roman" w:hAnsi="Times New Roman" w:cs="Times New Roman"/>
                <w:b/>
                <w:bCs/>
              </w:rPr>
            </w:pPr>
            <w:r w:rsidRPr="009513D0">
              <w:rPr>
                <w:rFonts w:ascii="Times New Roman" w:hAnsi="Times New Roman" w:cs="Times New Roman"/>
                <w:noProof/>
              </w:rPr>
              <w:drawing>
                <wp:inline distT="0" distB="0" distL="0" distR="0" wp14:anchorId="08DCF64A" wp14:editId="524EB741">
                  <wp:extent cx="4795147" cy="13716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rotWithShape="1">
                          <a:blip r:embed="rId27" cstate="print">
                            <a:extLst>
                              <a:ext uri="{28A0092B-C50C-407E-A947-70E740481C1C}">
                                <a14:useLocalDpi xmlns:a14="http://schemas.microsoft.com/office/drawing/2010/main" val="0"/>
                              </a:ext>
                            </a:extLst>
                          </a:blip>
                          <a:srcRect r="7467"/>
                          <a:stretch/>
                        </pic:blipFill>
                        <pic:spPr bwMode="auto">
                          <a:xfrm>
                            <a:off x="0" y="0"/>
                            <a:ext cx="4795147" cy="1371600"/>
                          </a:xfrm>
                          <a:prstGeom prst="rect">
                            <a:avLst/>
                          </a:prstGeom>
                          <a:ln>
                            <a:noFill/>
                          </a:ln>
                          <a:extLst>
                            <a:ext uri="{53640926-AAD7-44D8-BBD7-CCE9431645EC}">
                              <a14:shadowObscured xmlns:a14="http://schemas.microsoft.com/office/drawing/2010/main"/>
                            </a:ext>
                          </a:extLst>
                        </pic:spPr>
                      </pic:pic>
                    </a:graphicData>
                  </a:graphic>
                </wp:inline>
              </w:drawing>
            </w:r>
          </w:p>
        </w:tc>
      </w:tr>
      <w:tr w:rsidR="00DD75E5" w:rsidRPr="009513D0" w14:paraId="7C9434D9" w14:textId="77777777" w:rsidTr="00B30893">
        <w:tc>
          <w:tcPr>
            <w:tcW w:w="9016" w:type="dxa"/>
          </w:tcPr>
          <w:p w14:paraId="468DADB6" w14:textId="77777777" w:rsidR="00DD75E5" w:rsidRPr="009513D0" w:rsidRDefault="003135CE" w:rsidP="009513D0">
            <w:pPr>
              <w:jc w:val="center"/>
              <w:rPr>
                <w:rFonts w:ascii="Times New Roman" w:eastAsiaTheme="minorEastAsia" w:hAnsi="Times New Roman" w:cs="Times New Roman"/>
                <w:lang w:val="en-GB"/>
              </w:rPr>
            </w:pPr>
            <w:r w:rsidRPr="006F3FE4">
              <w:rPr>
                <w:rFonts w:ascii="Times New Roman" w:hAnsi="Times New Roman" w:cs="Times New Roman"/>
                <w:bCs/>
              </w:rPr>
              <w:t>Figure 9</w:t>
            </w:r>
            <w:r w:rsidR="006F3FE4">
              <w:rPr>
                <w:rFonts w:ascii="Times New Roman" w:hAnsi="Times New Roman" w:cs="Times New Roman"/>
                <w:bCs/>
              </w:rPr>
              <w:t xml:space="preserve">. </w:t>
            </w:r>
            <w:r w:rsidR="008B754D" w:rsidRPr="009513D0">
              <w:rPr>
                <w:rFonts w:ascii="Times New Roman" w:hAnsi="Times New Roman" w:cs="Times New Roman"/>
              </w:rPr>
              <w:t xml:space="preserve">Vorticity contours for </w:t>
            </w:r>
            <w:r w:rsidR="008B754D" w:rsidRPr="009513D0">
              <w:rPr>
                <w:rFonts w:ascii="Times New Roman" w:eastAsiaTheme="minorEastAsia" w:hAnsi="Times New Roman" w:cs="Times New Roman"/>
                <w:lang w:val="en-GB"/>
              </w:rPr>
              <w:t>upstream</w:t>
            </w:r>
            <w:r w:rsidR="008B754D" w:rsidRPr="009513D0">
              <w:rPr>
                <w:rFonts w:ascii="Times New Roman" w:hAnsi="Times New Roman" w:cs="Times New Roman"/>
              </w:rPr>
              <w:t xml:space="preserve"> plate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2</m:t>
                  </m:r>
                </m:sub>
              </m:sSub>
            </m:oMath>
            <w:r w:rsidR="008B754D" w:rsidRPr="009513D0">
              <w:rPr>
                <w:rFonts w:ascii="Times New Roman" w:hAnsi="Times New Roman" w:cs="Times New Roman"/>
              </w:rPr>
              <w:t xml:space="preserve"> at (9A) </w:t>
            </w:r>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D=0.5,</m:t>
                  </m:r>
                </m:den>
              </m:f>
              <m:r>
                <w:rPr>
                  <w:rFonts w:ascii="Cambria Math" w:hAnsi="Cambria Math" w:cs="Times New Roman"/>
                  <w:lang w:val="en-GB"/>
                </w:rPr>
                <m:t xml:space="preserve"> </m:t>
              </m:r>
            </m:oMath>
            <w:r w:rsidR="008B754D" w:rsidRPr="009513D0">
              <w:rPr>
                <w:rFonts w:ascii="Times New Roman" w:hAnsi="Times New Roman" w:cs="Times New Roman"/>
              </w:rPr>
              <w:t xml:space="preserve"> (9</w:t>
            </w:r>
            <w:r w:rsidR="00D52CC5" w:rsidRPr="009513D0">
              <w:rPr>
                <w:rFonts w:ascii="Times New Roman" w:hAnsi="Times New Roman" w:cs="Times New Roman"/>
              </w:rPr>
              <w:t>B</w:t>
            </w:r>
            <w:r w:rsidR="008B754D" w:rsidRPr="009513D0">
              <w:rPr>
                <w:rFonts w:ascii="Times New Roman" w:hAnsi="Times New Roman" w:cs="Times New Roman"/>
              </w:rPr>
              <w:t xml:space="preserve">) </w:t>
            </w:r>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D=1,</m:t>
                  </m:r>
                </m:den>
              </m:f>
            </m:oMath>
            <w:r w:rsidR="008B754D" w:rsidRPr="009513D0">
              <w:rPr>
                <w:rFonts w:ascii="Times New Roman" w:eastAsiaTheme="minorEastAsia" w:hAnsi="Times New Roman" w:cs="Times New Roman"/>
                <w:lang w:val="en-GB"/>
              </w:rPr>
              <w:t xml:space="preserve"> and </w:t>
            </w:r>
            <w:r w:rsidR="008B754D" w:rsidRPr="009513D0">
              <w:rPr>
                <w:rFonts w:ascii="Times New Roman" w:hAnsi="Times New Roman" w:cs="Times New Roman"/>
              </w:rPr>
              <w:t>(9</w:t>
            </w:r>
            <w:r w:rsidR="00D52CC5" w:rsidRPr="009513D0">
              <w:rPr>
                <w:rFonts w:ascii="Times New Roman" w:hAnsi="Times New Roman" w:cs="Times New Roman"/>
              </w:rPr>
              <w:t>C</w:t>
            </w:r>
            <w:r w:rsidR="008B754D" w:rsidRPr="009513D0">
              <w:rPr>
                <w:rFonts w:ascii="Times New Roman" w:hAnsi="Times New Roman" w:cs="Times New Roman"/>
              </w:rPr>
              <w:t xml:space="preserve">) </w:t>
            </w:r>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D=1.5,</m:t>
                  </m:r>
                </m:den>
              </m:f>
              <m:r>
                <w:rPr>
                  <w:rFonts w:ascii="Cambria Math" w:eastAsiaTheme="minorEastAsia" w:hAnsi="Cambria Math" w:cs="Times New Roman"/>
                  <w:lang w:val="en-GB"/>
                </w:rPr>
                <m:t xml:space="preserve"> </m:t>
              </m:r>
            </m:oMath>
            <w:r w:rsidR="008B754D" w:rsidRPr="009513D0">
              <w:rPr>
                <w:rFonts w:ascii="Times New Roman" w:eastAsiaTheme="minorEastAsia" w:hAnsi="Times New Roman" w:cs="Times New Roman"/>
              </w:rPr>
              <w:t xml:space="preserve">with fixed </w:t>
            </w:r>
            <m:oMath>
              <m:f>
                <m:fPr>
                  <m:type m:val="lin"/>
                  <m:ctrlPr>
                    <w:rPr>
                      <w:rFonts w:ascii="Cambria Math" w:hAnsi="Cambria Math" w:cs="Times New Roman"/>
                      <w:i/>
                      <w:lang w:val="en-GB"/>
                    </w:rPr>
                  </m:ctrlPr>
                </m:fPr>
                <m:num>
                  <m:r>
                    <w:rPr>
                      <w:rFonts w:ascii="Cambria Math" w:hAnsi="Cambria Math" w:cs="Times New Roman"/>
                      <w:lang w:val="en-GB"/>
                    </w:rPr>
                    <m:t>α</m:t>
                  </m:r>
                </m:num>
                <m:den>
                  <m:r>
                    <w:rPr>
                      <w:rFonts w:ascii="Cambria Math" w:hAnsi="Cambria Math" w:cs="Times New Roman"/>
                      <w:lang w:val="en-GB"/>
                    </w:rPr>
                    <m:t>D=0.25</m:t>
                  </m:r>
                </m:den>
              </m:f>
            </m:oMath>
            <w:r w:rsidR="008B754D" w:rsidRPr="009513D0">
              <w:rPr>
                <w:rFonts w:ascii="Times New Roman" w:eastAsiaTheme="minorEastAsia" w:hAnsi="Times New Roman" w:cs="Times New Roman"/>
                <w:lang w:val="en-GB"/>
              </w:rPr>
              <w:t xml:space="preserve"> and </w:t>
            </w:r>
            <m:oMath>
              <m:f>
                <m:fPr>
                  <m:type m:val="lin"/>
                  <m:ctrlPr>
                    <w:rPr>
                      <w:rFonts w:ascii="Cambria Math" w:hAnsi="Cambria Math" w:cs="Times New Roman"/>
                      <w:i/>
                      <w:lang w:val="en-GB"/>
                    </w:rPr>
                  </m:ctrlPr>
                </m:fPr>
                <m:num>
                  <m:r>
                    <w:rPr>
                      <w:rFonts w:ascii="Cambria Math" w:hAnsi="Cambria Math" w:cs="Times New Roman"/>
                      <w:lang w:val="en-GB"/>
                    </w:rPr>
                    <m:t>L</m:t>
                  </m:r>
                </m:num>
                <m:den>
                  <m:r>
                    <w:rPr>
                      <w:rFonts w:ascii="Cambria Math" w:hAnsi="Cambria Math" w:cs="Times New Roman"/>
                      <w:lang w:val="en-GB"/>
                    </w:rPr>
                    <m:t>D=0.05.</m:t>
                  </m:r>
                </m:den>
              </m:f>
            </m:oMath>
          </w:p>
          <w:p w14:paraId="444DED44" w14:textId="77777777" w:rsidR="003C0065" w:rsidRPr="009513D0" w:rsidRDefault="003C0065" w:rsidP="009513D0">
            <w:pPr>
              <w:jc w:val="both"/>
              <w:rPr>
                <w:rFonts w:ascii="Times New Roman" w:hAnsi="Times New Roman" w:cs="Times New Roman"/>
                <w:b/>
                <w:bCs/>
              </w:rPr>
            </w:pPr>
          </w:p>
        </w:tc>
      </w:tr>
    </w:tbl>
    <w:p w14:paraId="5CBC5F4B" w14:textId="77777777" w:rsidR="003A7BA4" w:rsidRPr="009513D0" w:rsidRDefault="00E95584" w:rsidP="009513D0">
      <w:pPr>
        <w:spacing w:line="240" w:lineRule="auto"/>
        <w:jc w:val="both"/>
        <w:rPr>
          <w:rFonts w:ascii="Times New Roman" w:hAnsi="Times New Roman" w:cs="Times New Roman"/>
        </w:rPr>
      </w:pPr>
      <w:bookmarkStart w:id="18" w:name="_Hlk157112973"/>
      <w:bookmarkEnd w:id="17"/>
      <w:r w:rsidRPr="009513D0">
        <w:rPr>
          <w:rFonts w:ascii="Times New Roman" w:hAnsi="Times New Roman" w:cs="Times New Roman"/>
        </w:rPr>
        <w:t xml:space="preserve">Due to the Bernoulli effect, </w:t>
      </w:r>
      <w:r w:rsidR="00056602" w:rsidRPr="009513D0">
        <w:rPr>
          <w:rFonts w:ascii="Times New Roman" w:hAnsi="Times New Roman" w:cs="Times New Roman"/>
        </w:rPr>
        <w:t xml:space="preserve">Table 6 demonstrates that </w:t>
      </w:r>
      <w:r w:rsidR="00D72CF3" w:rsidRPr="009513D0">
        <w:rPr>
          <w:rFonts w:ascii="Times New Roman" w:hAnsi="Times New Roman" w:cs="Times New Roman"/>
        </w:rPr>
        <w:t>the lift coefficient de</w:t>
      </w:r>
      <w:r w:rsidR="004C5F27" w:rsidRPr="009513D0">
        <w:rPr>
          <w:rFonts w:ascii="Times New Roman" w:hAnsi="Times New Roman" w:cs="Times New Roman"/>
        </w:rPr>
        <w:t xml:space="preserve">creases as the distance b/w </w:t>
      </w:r>
      <w:r w:rsidR="00D72CF3" w:rsidRPr="009513D0">
        <w:rPr>
          <w:rFonts w:ascii="Times New Roman" w:hAnsi="Times New Roman" w:cs="Times New Roman"/>
        </w:rPr>
        <w:t xml:space="preserve">the plate and </w:t>
      </w:r>
      <w:r w:rsidR="00880563" w:rsidRPr="009513D0">
        <w:rPr>
          <w:rFonts w:ascii="Times New Roman" w:hAnsi="Times New Roman" w:cs="Times New Roman"/>
        </w:rPr>
        <w:t xml:space="preserve">the </w:t>
      </w:r>
      <w:r w:rsidR="00D72CF3" w:rsidRPr="009513D0">
        <w:rPr>
          <w:rFonts w:ascii="Times New Roman" w:hAnsi="Times New Roman" w:cs="Times New Roman"/>
        </w:rPr>
        <w:t>obstruction increases</w:t>
      </w:r>
      <w:r w:rsidR="00272063" w:rsidRPr="009513D0">
        <w:rPr>
          <w:rFonts w:ascii="Times New Roman" w:hAnsi="Times New Roman" w:cs="Times New Roman"/>
        </w:rPr>
        <w:t>. T</w:t>
      </w:r>
      <w:r w:rsidR="00880563" w:rsidRPr="009513D0">
        <w:rPr>
          <w:rFonts w:ascii="Times New Roman" w:hAnsi="Times New Roman" w:cs="Times New Roman"/>
        </w:rPr>
        <w:t>his</w:t>
      </w:r>
      <w:r w:rsidR="00056602" w:rsidRPr="009513D0">
        <w:rPr>
          <w:rFonts w:ascii="Times New Roman" w:hAnsi="Times New Roman" w:cs="Times New Roman"/>
        </w:rPr>
        <w:t xml:space="preserve"> decrease in lift coefficient </w:t>
      </w:r>
      <w:r w:rsidR="00D72CF3" w:rsidRPr="009513D0">
        <w:rPr>
          <w:rFonts w:ascii="Times New Roman" w:hAnsi="Times New Roman" w:cs="Times New Roman"/>
        </w:rPr>
        <w:t>results from</w:t>
      </w:r>
      <w:r w:rsidR="00056602" w:rsidRPr="009513D0">
        <w:rPr>
          <w:rFonts w:ascii="Times New Roman" w:hAnsi="Times New Roman" w:cs="Times New Roman"/>
        </w:rPr>
        <w:t xml:space="preserve"> reduced fluid pressure in regions </w:t>
      </w:r>
      <w:r w:rsidR="00880563" w:rsidRPr="009513D0">
        <w:rPr>
          <w:rFonts w:ascii="Times New Roman" w:hAnsi="Times New Roman" w:cs="Times New Roman"/>
        </w:rPr>
        <w:t>with higher flow velocity</w:t>
      </w:r>
      <w:r w:rsidR="00056602" w:rsidRPr="009513D0">
        <w:rPr>
          <w:rFonts w:ascii="Times New Roman" w:hAnsi="Times New Roman" w:cs="Times New Roman"/>
        </w:rPr>
        <w:t>.</w:t>
      </w:r>
      <w:r w:rsidR="00C448C0" w:rsidRPr="009513D0">
        <w:rPr>
          <w:rFonts w:ascii="Times New Roman" w:hAnsi="Times New Roman" w:cs="Times New Roman"/>
        </w:rPr>
        <w:t xml:space="preserve"> The situation with </w:t>
      </w:r>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D=1.5</m:t>
            </m:r>
          </m:den>
        </m:f>
      </m:oMath>
      <w:r w:rsidR="00C448C0" w:rsidRPr="009513D0">
        <w:rPr>
          <w:rFonts w:ascii="Times New Roman" w:hAnsi="Times New Roman" w:cs="Times New Roman"/>
        </w:rPr>
        <w:t xml:space="preserve"> shows the most significant drop in the lift coefficient, whereas the case with </w:t>
      </w:r>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D=0.5</m:t>
            </m:r>
          </m:den>
        </m:f>
      </m:oMath>
      <w:r w:rsidR="00C448C0" w:rsidRPr="009513D0">
        <w:rPr>
          <w:rFonts w:ascii="Times New Roman" w:eastAsiaTheme="minorEastAsia" w:hAnsi="Times New Roman" w:cs="Times New Roman"/>
          <w:lang w:val="en-GB"/>
        </w:rPr>
        <w:t xml:space="preserve"> </w:t>
      </w:r>
      <w:r w:rsidR="00C448C0" w:rsidRPr="009513D0">
        <w:rPr>
          <w:rFonts w:ascii="Times New Roman" w:hAnsi="Times New Roman" w:cs="Times New Roman"/>
        </w:rPr>
        <w:t xml:space="preserve">offers a minor reduction. Additionally, the scenario with </w:t>
      </w:r>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D=1.5</m:t>
            </m:r>
          </m:den>
        </m:f>
      </m:oMath>
      <w:r w:rsidR="00C448C0" w:rsidRPr="009513D0">
        <w:rPr>
          <w:rFonts w:ascii="Times New Roman" w:eastAsiaTheme="minorEastAsia" w:hAnsi="Times New Roman" w:cs="Times New Roman"/>
          <w:lang w:val="en-GB"/>
        </w:rPr>
        <w:t xml:space="preserve"> </w:t>
      </w:r>
      <w:r w:rsidR="00C448C0" w:rsidRPr="009513D0">
        <w:rPr>
          <w:rFonts w:ascii="Times New Roman" w:hAnsi="Times New Roman" w:cs="Times New Roman"/>
        </w:rPr>
        <w:t xml:space="preserve">achieves </w:t>
      </w:r>
      <w:r w:rsidR="00B90A63" w:rsidRPr="009513D0">
        <w:rPr>
          <w:rFonts w:ascii="Times New Roman" w:hAnsi="Times New Roman" w:cs="Times New Roman"/>
        </w:rPr>
        <w:t>substantial</w:t>
      </w:r>
      <w:r w:rsidR="00C448C0" w:rsidRPr="009513D0">
        <w:rPr>
          <w:rFonts w:ascii="Times New Roman" w:hAnsi="Times New Roman" w:cs="Times New Roman"/>
        </w:rPr>
        <w:t xml:space="preserve"> reductions in the drag coefficient. </w:t>
      </w:r>
      <w:r w:rsidR="00FB0586" w:rsidRPr="009513D0">
        <w:rPr>
          <w:rFonts w:ascii="Times New Roman" w:hAnsi="Times New Roman" w:cs="Times New Roman"/>
        </w:rPr>
        <w:t xml:space="preserve">The gap separation ratio </w:t>
      </w:r>
      <w:r w:rsidR="00B90A63" w:rsidRPr="009513D0">
        <w:rPr>
          <w:rFonts w:ascii="Times New Roman" w:hAnsi="Times New Roman" w:cs="Times New Roman"/>
        </w:rPr>
        <w:t>significantly</w:t>
      </w:r>
      <w:r w:rsidR="00D6487D" w:rsidRPr="009513D0">
        <w:rPr>
          <w:rFonts w:ascii="Times New Roman" w:hAnsi="Times New Roman" w:cs="Times New Roman"/>
        </w:rPr>
        <w:t xml:space="preserve"> impacts</w:t>
      </w:r>
      <w:r w:rsidR="00FB0586" w:rsidRPr="009513D0">
        <w:rPr>
          <w:rFonts w:ascii="Times New Roman" w:hAnsi="Times New Roman" w:cs="Times New Roman"/>
        </w:rPr>
        <w:t xml:space="preserve"> controlling not only the lift force but also the drag force. </w:t>
      </w:r>
    </w:p>
    <w:tbl>
      <w:tblPr>
        <w:tblStyle w:val="TableGrid"/>
        <w:tblW w:w="0" w:type="auto"/>
        <w:tblInd w:w="250" w:type="dxa"/>
        <w:tblBorders>
          <w:left w:val="none" w:sz="0" w:space="0" w:color="auto"/>
          <w:right w:val="none" w:sz="0" w:space="0" w:color="auto"/>
        </w:tblBorders>
        <w:tblLook w:val="04A0" w:firstRow="1" w:lastRow="0" w:firstColumn="1" w:lastColumn="0" w:noHBand="0" w:noVBand="1"/>
      </w:tblPr>
      <w:tblGrid>
        <w:gridCol w:w="2302"/>
        <w:gridCol w:w="1843"/>
        <w:gridCol w:w="1412"/>
        <w:gridCol w:w="1843"/>
        <w:gridCol w:w="1366"/>
      </w:tblGrid>
      <w:tr w:rsidR="003D5368" w:rsidRPr="009513D0" w14:paraId="4A46C406" w14:textId="77777777" w:rsidTr="005D1853">
        <w:tc>
          <w:tcPr>
            <w:tcW w:w="8766" w:type="dxa"/>
            <w:gridSpan w:val="5"/>
            <w:tcBorders>
              <w:bottom w:val="single" w:sz="4" w:space="0" w:color="auto"/>
            </w:tcBorders>
          </w:tcPr>
          <w:p w14:paraId="41A0A0D4" w14:textId="77777777" w:rsidR="003D5368" w:rsidRPr="009513D0" w:rsidRDefault="004C5F27" w:rsidP="006F3FE4">
            <w:pPr>
              <w:jc w:val="center"/>
              <w:rPr>
                <w:rFonts w:ascii="Times New Roman" w:hAnsi="Times New Roman" w:cs="Times New Roman"/>
              </w:rPr>
            </w:pPr>
            <w:bookmarkStart w:id="19" w:name="_Hlk157112999"/>
            <w:bookmarkEnd w:id="18"/>
            <w:r w:rsidRPr="006F3FE4">
              <w:rPr>
                <w:rFonts w:ascii="Times New Roman" w:hAnsi="Times New Roman" w:cs="Times New Roman"/>
                <w:bCs/>
              </w:rPr>
              <w:t>Table</w:t>
            </w:r>
            <w:r w:rsidR="003D5368" w:rsidRPr="006F3FE4">
              <w:rPr>
                <w:rFonts w:ascii="Times New Roman" w:hAnsi="Times New Roman" w:cs="Times New Roman"/>
                <w:bCs/>
              </w:rPr>
              <w:t xml:space="preserve"> </w:t>
            </w:r>
            <w:r w:rsidR="006F3FE4" w:rsidRPr="006F3FE4">
              <w:rPr>
                <w:rFonts w:ascii="Times New Roman" w:hAnsi="Times New Roman" w:cs="Times New Roman"/>
                <w:bCs/>
              </w:rPr>
              <w:t>6</w:t>
            </w:r>
            <w:r w:rsidR="006F3FE4">
              <w:rPr>
                <w:rFonts w:ascii="Times New Roman" w:hAnsi="Times New Roman" w:cs="Times New Roman"/>
                <w:b/>
                <w:bCs/>
              </w:rPr>
              <w:t>.</w:t>
            </w:r>
            <w:r w:rsidR="003D5368" w:rsidRPr="009513D0">
              <w:rPr>
                <w:rFonts w:ascii="Times New Roman" w:hAnsi="Times New Roman" w:cs="Times New Roman"/>
              </w:rPr>
              <w:t xml:space="preserve"> </w:t>
            </w:r>
            <w:r w:rsidR="00272063" w:rsidRPr="009513D0">
              <w:rPr>
                <w:rFonts w:ascii="Times New Roman" w:hAnsi="Times New Roman" w:cs="Times New Roman"/>
              </w:rPr>
              <w:t xml:space="preserve">Comparison of  </w:t>
            </w:r>
            <m:oMath>
              <m:sSub>
                <m:sSubPr>
                  <m:ctrlPr>
                    <w:rPr>
                      <w:rFonts w:ascii="Cambria Math" w:hAnsi="Cambria Math" w:cs="Times New Roman"/>
                      <w:iCs/>
                    </w:rPr>
                  </m:ctrlPr>
                </m:sSubPr>
                <m:e>
                  <m:r>
                    <m:rPr>
                      <m:sty m:val="p"/>
                    </m:rPr>
                    <w:rPr>
                      <w:rFonts w:ascii="Cambria Math" w:hAnsi="Cambria Math" w:cs="Times New Roman"/>
                    </w:rPr>
                    <m:t>C</m:t>
                  </m:r>
                </m:e>
                <m:sub>
                  <m:sSub>
                    <m:sSubPr>
                      <m:ctrlPr>
                        <w:rPr>
                          <w:rFonts w:ascii="Cambria Math" w:hAnsi="Cambria Math" w:cs="Times New Roman"/>
                          <w:iCs/>
                        </w:rPr>
                      </m:ctrlPr>
                    </m:sSubPr>
                    <m:e>
                      <m:r>
                        <m:rPr>
                          <m:sty m:val="p"/>
                        </m:rPr>
                        <w:rPr>
                          <w:rFonts w:ascii="Cambria Math" w:hAnsi="Cambria Math" w:cs="Times New Roman"/>
                        </w:rPr>
                        <m:t>D</m:t>
                      </m:r>
                    </m:e>
                    <m:sub>
                      <m:r>
                        <m:rPr>
                          <m:sty m:val="p"/>
                        </m:rPr>
                        <w:rPr>
                          <w:rFonts w:ascii="Cambria Math" w:hAnsi="Cambria Math" w:cs="Times New Roman"/>
                        </w:rPr>
                        <m:t>max</m:t>
                      </m:r>
                    </m:sub>
                  </m:sSub>
                </m:sub>
              </m:sSub>
              <m:r>
                <w:rPr>
                  <w:rFonts w:ascii="Cambria Math" w:hAnsi="Cambria Math" w:cs="Times New Roman"/>
                </w:rPr>
                <m:t>,</m:t>
              </m:r>
            </m:oMath>
            <w:r w:rsidR="00272063" w:rsidRPr="009513D0">
              <w:rPr>
                <w:rFonts w:ascii="Times New Roman" w:hAnsi="Times New Roman" w:cs="Times New Roman"/>
                <w:lang w:val="en-GB"/>
              </w:rPr>
              <w:t xml:space="preserve">  </w:t>
            </w:r>
            <m:oMath>
              <m:sSub>
                <m:sSubPr>
                  <m:ctrlPr>
                    <w:rPr>
                      <w:rFonts w:ascii="Cambria Math" w:hAnsi="Cambria Math" w:cs="Times New Roman"/>
                      <w:iCs/>
                    </w:rPr>
                  </m:ctrlPr>
                </m:sSubPr>
                <m:e>
                  <m:r>
                    <m:rPr>
                      <m:sty m:val="p"/>
                    </m:rPr>
                    <w:rPr>
                      <w:rFonts w:ascii="Cambria Math" w:hAnsi="Cambria Math" w:cs="Times New Roman"/>
                    </w:rPr>
                    <m:t>C</m:t>
                  </m:r>
                </m:e>
                <m:sub>
                  <m:sSub>
                    <m:sSubPr>
                      <m:ctrlPr>
                        <w:rPr>
                          <w:rFonts w:ascii="Cambria Math" w:hAnsi="Cambria Math" w:cs="Times New Roman"/>
                          <w:iCs/>
                        </w:rPr>
                      </m:ctrlPr>
                    </m:sSubPr>
                    <m:e>
                      <m:r>
                        <m:rPr>
                          <m:sty m:val="p"/>
                        </m:rPr>
                        <w:rPr>
                          <w:rFonts w:ascii="Cambria Math" w:hAnsi="Cambria Math" w:cs="Times New Roman"/>
                        </w:rPr>
                        <m:t>D</m:t>
                      </m:r>
                    </m:e>
                    <m:sub>
                      <m:r>
                        <m:rPr>
                          <m:sty m:val="p"/>
                        </m:rPr>
                        <w:rPr>
                          <w:rFonts w:ascii="Cambria Math" w:hAnsi="Cambria Math" w:cs="Times New Roman"/>
                        </w:rPr>
                        <m:t>min</m:t>
                      </m:r>
                    </m:sub>
                  </m:sSub>
                </m:sub>
              </m:sSub>
              <m:r>
                <w:rPr>
                  <w:rFonts w:ascii="Cambria Math" w:hAnsi="Cambria Math" w:cs="Times New Roman"/>
                </w:rPr>
                <m:t>,</m:t>
              </m:r>
            </m:oMath>
            <w:r w:rsidR="00272063" w:rsidRPr="009513D0">
              <w:rPr>
                <w:rFonts w:ascii="Times New Roman" w:hAnsi="Times New Roman" w:cs="Times New Roman"/>
              </w:rPr>
              <w:t xml:space="preserve">  </w:t>
            </w:r>
            <m:oMath>
              <m:sSub>
                <m:sSubPr>
                  <m:ctrlPr>
                    <w:rPr>
                      <w:rFonts w:ascii="Cambria Math" w:hAnsi="Cambria Math" w:cs="Times New Roman"/>
                      <w:iCs/>
                    </w:rPr>
                  </m:ctrlPr>
                </m:sSubPr>
                <m:e>
                  <m:r>
                    <m:rPr>
                      <m:sty m:val="p"/>
                    </m:rPr>
                    <w:rPr>
                      <w:rFonts w:ascii="Cambria Math" w:hAnsi="Cambria Math" w:cs="Times New Roman"/>
                    </w:rPr>
                    <m:t>C</m:t>
                  </m:r>
                </m:e>
                <m:sub>
                  <m:sSub>
                    <m:sSubPr>
                      <m:ctrlPr>
                        <w:rPr>
                          <w:rFonts w:ascii="Cambria Math" w:hAnsi="Cambria Math" w:cs="Times New Roman"/>
                          <w:iCs/>
                        </w:rPr>
                      </m:ctrlPr>
                    </m:sSubPr>
                    <m:e>
                      <m:r>
                        <m:rPr>
                          <m:sty m:val="p"/>
                        </m:rPr>
                        <w:rPr>
                          <w:rFonts w:ascii="Cambria Math" w:hAnsi="Cambria Math" w:cs="Times New Roman"/>
                        </w:rPr>
                        <m:t>L</m:t>
                      </m:r>
                    </m:e>
                    <m:sub>
                      <m:r>
                        <m:rPr>
                          <m:sty m:val="p"/>
                        </m:rPr>
                        <w:rPr>
                          <w:rFonts w:ascii="Cambria Math" w:hAnsi="Cambria Math" w:cs="Times New Roman"/>
                        </w:rPr>
                        <m:t>max</m:t>
                      </m:r>
                    </m:sub>
                  </m:sSub>
                </m:sub>
              </m:sSub>
              <m:r>
                <w:rPr>
                  <w:rFonts w:ascii="Cambria Math" w:hAnsi="Cambria Math" w:cs="Times New Roman"/>
                </w:rPr>
                <m:t>,</m:t>
              </m:r>
            </m:oMath>
            <w:r w:rsidR="00272063" w:rsidRPr="009513D0">
              <w:rPr>
                <w:rFonts w:ascii="Times New Roman" w:eastAsiaTheme="minorEastAsia" w:hAnsi="Times New Roman" w:cs="Times New Roman"/>
                <w:iCs/>
              </w:rPr>
              <w:t xml:space="preserve"> and </w:t>
            </w:r>
            <m:oMath>
              <m:sSub>
                <m:sSubPr>
                  <m:ctrlPr>
                    <w:rPr>
                      <w:rFonts w:ascii="Cambria Math" w:hAnsi="Cambria Math" w:cs="Times New Roman"/>
                      <w:iCs/>
                    </w:rPr>
                  </m:ctrlPr>
                </m:sSubPr>
                <m:e>
                  <m:r>
                    <m:rPr>
                      <m:sty m:val="p"/>
                    </m:rPr>
                    <w:rPr>
                      <w:rFonts w:ascii="Cambria Math" w:hAnsi="Cambria Math" w:cs="Times New Roman"/>
                    </w:rPr>
                    <m:t>C</m:t>
                  </m:r>
                </m:e>
                <m:sub>
                  <m:sSub>
                    <m:sSubPr>
                      <m:ctrlPr>
                        <w:rPr>
                          <w:rFonts w:ascii="Cambria Math" w:hAnsi="Cambria Math" w:cs="Times New Roman"/>
                          <w:iCs/>
                        </w:rPr>
                      </m:ctrlPr>
                    </m:sSubPr>
                    <m:e>
                      <m:r>
                        <m:rPr>
                          <m:sty m:val="p"/>
                        </m:rPr>
                        <w:rPr>
                          <w:rFonts w:ascii="Cambria Math" w:hAnsi="Cambria Math" w:cs="Times New Roman"/>
                        </w:rPr>
                        <m:t>L</m:t>
                      </m:r>
                    </m:e>
                    <m:sub>
                      <m:r>
                        <m:rPr>
                          <m:sty m:val="p"/>
                        </m:rPr>
                        <w:rPr>
                          <w:rFonts w:ascii="Cambria Math" w:hAnsi="Cambria Math" w:cs="Times New Roman"/>
                        </w:rPr>
                        <m:t>min</m:t>
                      </m:r>
                    </m:sub>
                  </m:sSub>
                </m:sub>
              </m:sSub>
            </m:oMath>
            <w:r w:rsidR="00272063" w:rsidRPr="009513D0">
              <w:rPr>
                <w:rFonts w:ascii="Times New Roman" w:hAnsi="Times New Roman" w:cs="Times New Roman"/>
              </w:rPr>
              <w:t xml:space="preserve">for </w:t>
            </w:r>
            <w:r w:rsidR="00272063" w:rsidRPr="009513D0">
              <w:rPr>
                <w:rFonts w:ascii="Times New Roman" w:hAnsi="Times New Roman" w:cs="Times New Roman"/>
                <w:lang w:val="en-GB"/>
              </w:rPr>
              <w:t xml:space="preserve">several </w:t>
            </w:r>
            <w:r w:rsidR="00E22729" w:rsidRPr="009513D0">
              <w:rPr>
                <w:rFonts w:ascii="Times New Roman" w:hAnsi="Times New Roman" w:cs="Times New Roman"/>
                <w:lang w:val="en-GB"/>
              </w:rPr>
              <w:t>adjustments</w:t>
            </w:r>
            <w:r w:rsidR="00D52CC5" w:rsidRPr="009513D0">
              <w:rPr>
                <w:rFonts w:ascii="Times New Roman" w:hAnsi="Times New Roman" w:cs="Times New Roman"/>
                <w:lang w:val="en-GB"/>
              </w:rPr>
              <w:t xml:space="preserve"> of splitter plates</w:t>
            </w:r>
            <w:r w:rsidR="00AC7CA6" w:rsidRPr="009513D0">
              <w:rPr>
                <w:rFonts w:ascii="Times New Roman" w:hAnsi="Times New Roman" w:cs="Times New Roman"/>
                <w:lang w:val="en-GB"/>
              </w:rPr>
              <w:t xml:space="preserve"> at different gap separation ratios </w:t>
            </w:r>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D</m:t>
                  </m:r>
                </m:den>
              </m:f>
            </m:oMath>
            <w:r w:rsidR="00D52CC5" w:rsidRPr="009513D0">
              <w:rPr>
                <w:rFonts w:ascii="Times New Roman" w:hAnsi="Times New Roman" w:cs="Times New Roman"/>
                <w:lang w:val="en-GB"/>
              </w:rPr>
              <w:t xml:space="preserve"> in upstream flow</w:t>
            </w:r>
            <w:r w:rsidR="00D52CC5" w:rsidRPr="009513D0">
              <w:rPr>
                <w:rFonts w:ascii="Times New Roman" w:hAnsi="Times New Roman" w:cs="Times New Roman"/>
              </w:rPr>
              <w:t>.</w:t>
            </w:r>
          </w:p>
        </w:tc>
      </w:tr>
      <w:tr w:rsidR="003D5368" w:rsidRPr="009513D0" w14:paraId="025D0638" w14:textId="77777777" w:rsidTr="005D1853">
        <w:tc>
          <w:tcPr>
            <w:tcW w:w="2302" w:type="dxa"/>
            <w:tcBorders>
              <w:right w:val="nil"/>
            </w:tcBorders>
          </w:tcPr>
          <w:p w14:paraId="17DB004F" w14:textId="77777777" w:rsidR="003D5368" w:rsidRPr="006F3FE4" w:rsidRDefault="00D52CC5" w:rsidP="009513D0">
            <w:pPr>
              <w:jc w:val="center"/>
              <w:rPr>
                <w:rFonts w:ascii="Times New Roman" w:hAnsi="Times New Roman" w:cs="Times New Roman"/>
                <w:bCs/>
              </w:rPr>
            </w:pPr>
            <w:r w:rsidRPr="006F3FE4">
              <w:rPr>
                <w:rFonts w:ascii="Times New Roman" w:hAnsi="Times New Roman" w:cs="Times New Roman"/>
                <w:bCs/>
              </w:rPr>
              <w:t xml:space="preserve">Location of Plate </w:t>
            </w:r>
            <m:oMath>
              <m:sSub>
                <m:sSubPr>
                  <m:ctrlPr>
                    <w:rPr>
                      <w:rFonts w:ascii="Cambria Math" w:hAnsi="Cambria Math" w:cs="Times New Roman"/>
                      <w:bCs/>
                      <w:i/>
                      <w:lang w:val="en-GB"/>
                    </w:rPr>
                  </m:ctrlPr>
                </m:sSubPr>
                <m:e>
                  <m:r>
                    <w:rPr>
                      <w:rFonts w:ascii="Cambria Math" w:hAnsi="Cambria Math" w:cs="Times New Roman"/>
                      <w:lang w:val="en-GB"/>
                    </w:rPr>
                    <m:t>L</m:t>
                  </m:r>
                </m:e>
                <m:sub>
                  <m:r>
                    <w:rPr>
                      <w:rFonts w:ascii="Cambria Math" w:hAnsi="Cambria Math" w:cs="Times New Roman"/>
                      <w:lang w:val="en-GB"/>
                    </w:rPr>
                    <m:t>2</m:t>
                  </m:r>
                </m:sub>
              </m:sSub>
            </m:oMath>
          </w:p>
        </w:tc>
        <w:tc>
          <w:tcPr>
            <w:tcW w:w="1843" w:type="dxa"/>
            <w:tcBorders>
              <w:left w:val="nil"/>
              <w:right w:val="nil"/>
            </w:tcBorders>
          </w:tcPr>
          <w:p w14:paraId="47A7A047" w14:textId="77777777" w:rsidR="003D5368" w:rsidRPr="006F3FE4" w:rsidRDefault="00000000" w:rsidP="009513D0">
            <w:pPr>
              <w:rPr>
                <w:rFonts w:ascii="Times New Roman" w:hAnsi="Times New Roman" w:cs="Times New Roman"/>
                <w:iCs/>
              </w:rPr>
            </w:pPr>
            <m:oMathPara>
              <m:oMath>
                <m:sSub>
                  <m:sSubPr>
                    <m:ctrlPr>
                      <w:rPr>
                        <w:rFonts w:ascii="Cambria Math" w:hAnsi="Cambria Math" w:cs="Times New Roman"/>
                        <w:bCs/>
                        <w:iCs/>
                        <w:lang w:val="en-GB"/>
                      </w:rPr>
                    </m:ctrlPr>
                  </m:sSubPr>
                  <m:e>
                    <m:sSub>
                      <m:sSubPr>
                        <m:ctrlPr>
                          <w:rPr>
                            <w:rFonts w:ascii="Cambria Math" w:eastAsiaTheme="minorEastAsia" w:hAnsi="Cambria Math" w:cs="Times New Roman"/>
                            <w:bCs/>
                            <w:iCs/>
                            <w:lang w:val="en-GB"/>
                          </w:rPr>
                        </m:ctrlPr>
                      </m:sSubPr>
                      <m:e>
                        <m:r>
                          <m:rPr>
                            <m:sty m:val="p"/>
                          </m:rPr>
                          <w:rPr>
                            <w:rFonts w:ascii="Cambria Math" w:eastAsiaTheme="minorEastAsia" w:hAnsi="Cambria Math" w:cs="Times New Roman"/>
                            <w:lang w:val="en-GB"/>
                          </w:rPr>
                          <m:t>C</m:t>
                        </m:r>
                      </m:e>
                      <m:sub>
                        <m:r>
                          <m:rPr>
                            <m:sty m:val="p"/>
                          </m:rPr>
                          <w:rPr>
                            <w:rFonts w:ascii="Cambria Math" w:eastAsiaTheme="minorEastAsia" w:hAnsi="Cambria Math" w:cs="Times New Roman"/>
                            <w:lang w:val="en-GB"/>
                          </w:rPr>
                          <m:t>D</m:t>
                        </m:r>
                      </m:sub>
                    </m:sSub>
                  </m:e>
                  <m:sub>
                    <m:r>
                      <m:rPr>
                        <m:sty m:val="p"/>
                      </m:rPr>
                      <w:rPr>
                        <w:rFonts w:ascii="Cambria Math" w:hAnsi="Cambria Math" w:cs="Times New Roman"/>
                        <w:lang w:val="en-GB"/>
                      </w:rPr>
                      <m:t>max</m:t>
                    </m:r>
                  </m:sub>
                </m:sSub>
              </m:oMath>
            </m:oMathPara>
          </w:p>
        </w:tc>
        <w:tc>
          <w:tcPr>
            <w:tcW w:w="1412" w:type="dxa"/>
            <w:tcBorders>
              <w:left w:val="nil"/>
              <w:right w:val="nil"/>
            </w:tcBorders>
          </w:tcPr>
          <w:p w14:paraId="04BCABDF" w14:textId="77777777" w:rsidR="003D5368" w:rsidRPr="006F3FE4" w:rsidRDefault="00000000" w:rsidP="009513D0">
            <w:pPr>
              <w:rPr>
                <w:rFonts w:ascii="Times New Roman" w:hAnsi="Times New Roman" w:cs="Times New Roman"/>
                <w:iCs/>
              </w:rPr>
            </w:pPr>
            <m:oMathPara>
              <m:oMath>
                <m:sSub>
                  <m:sSubPr>
                    <m:ctrlPr>
                      <w:rPr>
                        <w:rFonts w:ascii="Cambria Math" w:hAnsi="Cambria Math" w:cs="Times New Roman"/>
                        <w:bCs/>
                        <w:iCs/>
                        <w:lang w:val="en-GB"/>
                      </w:rPr>
                    </m:ctrlPr>
                  </m:sSubPr>
                  <m:e>
                    <m:sSub>
                      <m:sSubPr>
                        <m:ctrlPr>
                          <w:rPr>
                            <w:rFonts w:ascii="Cambria Math" w:eastAsiaTheme="minorEastAsia" w:hAnsi="Cambria Math" w:cs="Times New Roman"/>
                            <w:bCs/>
                            <w:iCs/>
                            <w:lang w:val="en-GB"/>
                          </w:rPr>
                        </m:ctrlPr>
                      </m:sSubPr>
                      <m:e>
                        <m:r>
                          <m:rPr>
                            <m:sty m:val="p"/>
                          </m:rPr>
                          <w:rPr>
                            <w:rFonts w:ascii="Cambria Math" w:eastAsiaTheme="minorEastAsia" w:hAnsi="Cambria Math" w:cs="Times New Roman"/>
                            <w:lang w:val="en-GB"/>
                          </w:rPr>
                          <m:t>C</m:t>
                        </m:r>
                      </m:e>
                      <m:sub>
                        <m:r>
                          <m:rPr>
                            <m:sty m:val="p"/>
                          </m:rPr>
                          <w:rPr>
                            <w:rFonts w:ascii="Cambria Math" w:eastAsiaTheme="minorEastAsia" w:hAnsi="Cambria Math" w:cs="Times New Roman"/>
                            <w:lang w:val="en-GB"/>
                          </w:rPr>
                          <m:t>D</m:t>
                        </m:r>
                      </m:sub>
                    </m:sSub>
                  </m:e>
                  <m:sub>
                    <m:r>
                      <m:rPr>
                        <m:sty m:val="p"/>
                      </m:rPr>
                      <w:rPr>
                        <w:rFonts w:ascii="Cambria Math" w:hAnsi="Cambria Math" w:cs="Times New Roman"/>
                        <w:lang w:val="en-GB"/>
                      </w:rPr>
                      <m:t>min</m:t>
                    </m:r>
                  </m:sub>
                </m:sSub>
              </m:oMath>
            </m:oMathPara>
          </w:p>
        </w:tc>
        <w:tc>
          <w:tcPr>
            <w:tcW w:w="1843" w:type="dxa"/>
            <w:tcBorders>
              <w:left w:val="nil"/>
              <w:right w:val="nil"/>
            </w:tcBorders>
          </w:tcPr>
          <w:p w14:paraId="551A48F3" w14:textId="77777777" w:rsidR="003D5368" w:rsidRPr="006F3FE4" w:rsidRDefault="00000000" w:rsidP="009513D0">
            <w:pPr>
              <w:rPr>
                <w:rFonts w:ascii="Times New Roman" w:hAnsi="Times New Roman" w:cs="Times New Roman"/>
                <w:iCs/>
              </w:rPr>
            </w:pPr>
            <m:oMathPara>
              <m:oMath>
                <m:sSub>
                  <m:sSubPr>
                    <m:ctrlPr>
                      <w:rPr>
                        <w:rFonts w:ascii="Cambria Math" w:hAnsi="Cambria Math" w:cs="Times New Roman"/>
                        <w:bCs/>
                        <w:iCs/>
                        <w:lang w:val="en-GB"/>
                      </w:rPr>
                    </m:ctrlPr>
                  </m:sSubPr>
                  <m:e>
                    <m:sSub>
                      <m:sSubPr>
                        <m:ctrlPr>
                          <w:rPr>
                            <w:rFonts w:ascii="Cambria Math" w:eastAsiaTheme="minorEastAsia" w:hAnsi="Cambria Math" w:cs="Times New Roman"/>
                            <w:bCs/>
                            <w:iCs/>
                            <w:lang w:val="en-GB"/>
                          </w:rPr>
                        </m:ctrlPr>
                      </m:sSubPr>
                      <m:e>
                        <m:r>
                          <m:rPr>
                            <m:sty m:val="p"/>
                          </m:rPr>
                          <w:rPr>
                            <w:rFonts w:ascii="Cambria Math" w:eastAsiaTheme="minorEastAsia" w:hAnsi="Cambria Math" w:cs="Times New Roman"/>
                            <w:lang w:val="en-GB"/>
                          </w:rPr>
                          <m:t>C</m:t>
                        </m:r>
                      </m:e>
                      <m:sub>
                        <m:r>
                          <m:rPr>
                            <m:sty m:val="p"/>
                          </m:rPr>
                          <w:rPr>
                            <w:rFonts w:ascii="Cambria Math" w:eastAsiaTheme="minorEastAsia" w:hAnsi="Cambria Math" w:cs="Times New Roman"/>
                            <w:lang w:val="en-GB"/>
                          </w:rPr>
                          <m:t>L</m:t>
                        </m:r>
                      </m:sub>
                    </m:sSub>
                  </m:e>
                  <m:sub>
                    <m:r>
                      <m:rPr>
                        <m:sty m:val="p"/>
                      </m:rPr>
                      <w:rPr>
                        <w:rFonts w:ascii="Cambria Math" w:hAnsi="Cambria Math" w:cs="Times New Roman"/>
                        <w:lang w:val="en-GB"/>
                      </w:rPr>
                      <m:t>max</m:t>
                    </m:r>
                  </m:sub>
                </m:sSub>
              </m:oMath>
            </m:oMathPara>
          </w:p>
        </w:tc>
        <w:tc>
          <w:tcPr>
            <w:tcW w:w="1366" w:type="dxa"/>
            <w:tcBorders>
              <w:left w:val="nil"/>
            </w:tcBorders>
          </w:tcPr>
          <w:p w14:paraId="6C6D824B" w14:textId="77777777" w:rsidR="003D5368" w:rsidRPr="006F3FE4" w:rsidRDefault="00000000" w:rsidP="009513D0">
            <w:pPr>
              <w:rPr>
                <w:rFonts w:ascii="Times New Roman" w:eastAsiaTheme="minorEastAsia" w:hAnsi="Times New Roman" w:cs="Times New Roman"/>
                <w:bCs/>
                <w:iCs/>
                <w:lang w:val="en-GB"/>
              </w:rPr>
            </w:pPr>
            <m:oMathPara>
              <m:oMath>
                <m:sSub>
                  <m:sSubPr>
                    <m:ctrlPr>
                      <w:rPr>
                        <w:rFonts w:ascii="Cambria Math" w:hAnsi="Cambria Math" w:cs="Times New Roman"/>
                        <w:bCs/>
                        <w:iCs/>
                        <w:lang w:val="en-GB"/>
                      </w:rPr>
                    </m:ctrlPr>
                  </m:sSubPr>
                  <m:e>
                    <m:sSub>
                      <m:sSubPr>
                        <m:ctrlPr>
                          <w:rPr>
                            <w:rFonts w:ascii="Cambria Math" w:eastAsiaTheme="minorEastAsia" w:hAnsi="Cambria Math" w:cs="Times New Roman"/>
                            <w:bCs/>
                            <w:iCs/>
                            <w:lang w:val="en-GB"/>
                          </w:rPr>
                        </m:ctrlPr>
                      </m:sSubPr>
                      <m:e>
                        <m:r>
                          <m:rPr>
                            <m:sty m:val="p"/>
                          </m:rPr>
                          <w:rPr>
                            <w:rFonts w:ascii="Cambria Math" w:eastAsiaTheme="minorEastAsia" w:hAnsi="Cambria Math" w:cs="Times New Roman"/>
                            <w:lang w:val="en-GB"/>
                          </w:rPr>
                          <m:t>C</m:t>
                        </m:r>
                      </m:e>
                      <m:sub>
                        <m:r>
                          <m:rPr>
                            <m:sty m:val="p"/>
                          </m:rPr>
                          <w:rPr>
                            <w:rFonts w:ascii="Cambria Math" w:eastAsiaTheme="minorEastAsia" w:hAnsi="Cambria Math" w:cs="Times New Roman"/>
                            <w:lang w:val="en-GB"/>
                          </w:rPr>
                          <m:t>L</m:t>
                        </m:r>
                      </m:sub>
                    </m:sSub>
                  </m:e>
                  <m:sub>
                    <m:r>
                      <m:rPr>
                        <m:sty m:val="p"/>
                      </m:rPr>
                      <w:rPr>
                        <w:rFonts w:ascii="Cambria Math" w:hAnsi="Cambria Math" w:cs="Times New Roman"/>
                        <w:lang w:val="en-GB"/>
                      </w:rPr>
                      <m:t>min</m:t>
                    </m:r>
                  </m:sub>
                </m:sSub>
              </m:oMath>
            </m:oMathPara>
          </w:p>
          <w:p w14:paraId="402C664A" w14:textId="77777777" w:rsidR="00795CC6" w:rsidRPr="006F3FE4" w:rsidRDefault="00795CC6" w:rsidP="009513D0">
            <w:pPr>
              <w:rPr>
                <w:rFonts w:ascii="Times New Roman" w:hAnsi="Times New Roman" w:cs="Times New Roman"/>
              </w:rPr>
            </w:pPr>
          </w:p>
        </w:tc>
      </w:tr>
      <w:tr w:rsidR="003D5368" w:rsidRPr="009513D0" w14:paraId="7D2E22B5" w14:textId="77777777" w:rsidTr="00795CC6">
        <w:tc>
          <w:tcPr>
            <w:tcW w:w="8766" w:type="dxa"/>
            <w:gridSpan w:val="5"/>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1"/>
              <w:gridCol w:w="1692"/>
              <w:gridCol w:w="1577"/>
              <w:gridCol w:w="1709"/>
              <w:gridCol w:w="1221"/>
            </w:tblGrid>
            <w:tr w:rsidR="003D5368" w:rsidRPr="009513D0" w14:paraId="40A035C0" w14:textId="77777777" w:rsidTr="00003DFD">
              <w:tc>
                <w:tcPr>
                  <w:tcW w:w="2351" w:type="dxa"/>
                </w:tcPr>
                <w:p w14:paraId="45C443F2" w14:textId="77777777" w:rsidR="003D5368" w:rsidRPr="009513D0" w:rsidRDefault="00000000" w:rsidP="009513D0">
                  <w:pPr>
                    <w:jc w:val="center"/>
                    <w:rPr>
                      <w:rFonts w:ascii="Times New Roman" w:hAnsi="Times New Roman" w:cs="Times New Roman"/>
                      <w:lang w:val="en-GB"/>
                    </w:rPr>
                  </w:pPr>
                  <m:oMathPara>
                    <m:oMathParaPr>
                      <m:jc m:val="left"/>
                    </m:oMathParaPr>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D=0.5</m:t>
                          </m:r>
                        </m:den>
                      </m:f>
                    </m:oMath>
                  </m:oMathPara>
                </w:p>
              </w:tc>
              <w:tc>
                <w:tcPr>
                  <w:tcW w:w="1692" w:type="dxa"/>
                </w:tcPr>
                <w:p w14:paraId="156F7E33" w14:textId="77777777" w:rsidR="003D5368" w:rsidRPr="009513D0" w:rsidRDefault="0023465C" w:rsidP="009513D0">
                  <w:pPr>
                    <w:jc w:val="center"/>
                    <w:rPr>
                      <w:rFonts w:ascii="Times New Roman" w:hAnsi="Times New Roman" w:cs="Times New Roman"/>
                    </w:rPr>
                  </w:pPr>
                  <w:r w:rsidRPr="009513D0">
                    <w:rPr>
                      <w:rFonts w:ascii="Times New Roman" w:eastAsiaTheme="minorEastAsia" w:hAnsi="Times New Roman" w:cs="Times New Roman"/>
                      <w:lang w:val="en-GB"/>
                    </w:rPr>
                    <w:t>2.38158</w:t>
                  </w:r>
                </w:p>
              </w:tc>
              <w:tc>
                <w:tcPr>
                  <w:tcW w:w="1577" w:type="dxa"/>
                </w:tcPr>
                <w:p w14:paraId="7149287E" w14:textId="77777777" w:rsidR="003D5368" w:rsidRPr="009513D0" w:rsidRDefault="0023465C" w:rsidP="009513D0">
                  <w:pPr>
                    <w:jc w:val="center"/>
                    <w:rPr>
                      <w:rFonts w:ascii="Times New Roman" w:hAnsi="Times New Roman" w:cs="Times New Roman"/>
                    </w:rPr>
                  </w:pPr>
                  <w:r w:rsidRPr="009513D0">
                    <w:rPr>
                      <w:rFonts w:ascii="Times New Roman" w:eastAsiaTheme="minorEastAsia" w:hAnsi="Times New Roman" w:cs="Times New Roman"/>
                      <w:lang w:val="en-GB"/>
                    </w:rPr>
                    <w:t>2.32691</w:t>
                  </w:r>
                </w:p>
              </w:tc>
              <w:tc>
                <w:tcPr>
                  <w:tcW w:w="1709" w:type="dxa"/>
                </w:tcPr>
                <w:p w14:paraId="1EA34BEF" w14:textId="77777777" w:rsidR="003D5368" w:rsidRPr="009513D0" w:rsidRDefault="0023465C" w:rsidP="009513D0">
                  <w:pPr>
                    <w:jc w:val="center"/>
                    <w:rPr>
                      <w:rFonts w:ascii="Times New Roman" w:hAnsi="Times New Roman" w:cs="Times New Roman"/>
                    </w:rPr>
                  </w:pPr>
                  <w:r w:rsidRPr="009513D0">
                    <w:rPr>
                      <w:rFonts w:ascii="Times New Roman" w:eastAsiaTheme="minorEastAsia" w:hAnsi="Times New Roman" w:cs="Times New Roman"/>
                      <w:lang w:val="en-GB"/>
                    </w:rPr>
                    <w:t>0.5243</w:t>
                  </w:r>
                </w:p>
              </w:tc>
              <w:tc>
                <w:tcPr>
                  <w:tcW w:w="1221" w:type="dxa"/>
                </w:tcPr>
                <w:p w14:paraId="79A4C180" w14:textId="77777777" w:rsidR="003D5368" w:rsidRPr="009513D0" w:rsidRDefault="0023465C" w:rsidP="009513D0">
                  <w:pPr>
                    <w:jc w:val="center"/>
                    <w:rPr>
                      <w:rFonts w:ascii="Times New Roman" w:hAnsi="Times New Roman" w:cs="Times New Roman"/>
                    </w:rPr>
                  </w:pPr>
                  <w:r w:rsidRPr="009513D0">
                    <w:rPr>
                      <w:rFonts w:ascii="Times New Roman" w:eastAsiaTheme="minorEastAsia" w:hAnsi="Times New Roman" w:cs="Times New Roman"/>
                      <w:lang w:val="en-GB"/>
                    </w:rPr>
                    <w:t>-0.55375</w:t>
                  </w:r>
                </w:p>
              </w:tc>
            </w:tr>
            <w:tr w:rsidR="003D5368" w:rsidRPr="009513D0" w14:paraId="2F8D4562" w14:textId="77777777" w:rsidTr="00003DFD">
              <w:tc>
                <w:tcPr>
                  <w:tcW w:w="2351" w:type="dxa"/>
                </w:tcPr>
                <w:p w14:paraId="5D3AD01A" w14:textId="77777777" w:rsidR="003D5368" w:rsidRPr="009513D0" w:rsidRDefault="00000000" w:rsidP="009513D0">
                  <w:pPr>
                    <w:jc w:val="center"/>
                    <w:rPr>
                      <w:rFonts w:ascii="Times New Roman" w:hAnsi="Times New Roman" w:cs="Times New Roman"/>
                      <w:lang w:val="en-GB"/>
                    </w:rPr>
                  </w:pPr>
                  <m:oMathPara>
                    <m:oMathParaPr>
                      <m:jc m:val="left"/>
                    </m:oMathParaPr>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D=1.0</m:t>
                          </m:r>
                        </m:den>
                      </m:f>
                    </m:oMath>
                  </m:oMathPara>
                </w:p>
              </w:tc>
              <w:tc>
                <w:tcPr>
                  <w:tcW w:w="1692" w:type="dxa"/>
                </w:tcPr>
                <w:p w14:paraId="344E6EFB" w14:textId="77777777" w:rsidR="003D5368" w:rsidRPr="009513D0" w:rsidRDefault="0023465C" w:rsidP="009513D0">
                  <w:pPr>
                    <w:jc w:val="center"/>
                    <w:rPr>
                      <w:rFonts w:ascii="Times New Roman" w:hAnsi="Times New Roman" w:cs="Times New Roman"/>
                    </w:rPr>
                  </w:pPr>
                  <w:r w:rsidRPr="009513D0">
                    <w:rPr>
                      <w:rFonts w:ascii="Times New Roman" w:eastAsiaTheme="minorEastAsia" w:hAnsi="Times New Roman" w:cs="Times New Roman"/>
                      <w:lang w:val="en-GB"/>
                    </w:rPr>
                    <w:t>2.15293</w:t>
                  </w:r>
                </w:p>
              </w:tc>
              <w:tc>
                <w:tcPr>
                  <w:tcW w:w="1577" w:type="dxa"/>
                </w:tcPr>
                <w:p w14:paraId="40045E7D" w14:textId="77777777" w:rsidR="003D5368" w:rsidRPr="009513D0" w:rsidRDefault="0023465C" w:rsidP="009513D0">
                  <w:pPr>
                    <w:jc w:val="center"/>
                    <w:rPr>
                      <w:rFonts w:ascii="Times New Roman" w:hAnsi="Times New Roman" w:cs="Times New Roman"/>
                    </w:rPr>
                  </w:pPr>
                  <w:r w:rsidRPr="009513D0">
                    <w:rPr>
                      <w:rFonts w:ascii="Times New Roman" w:eastAsiaTheme="minorEastAsia" w:hAnsi="Times New Roman" w:cs="Times New Roman"/>
                      <w:lang w:val="en-GB"/>
                    </w:rPr>
                    <w:t>2.12972</w:t>
                  </w:r>
                </w:p>
              </w:tc>
              <w:tc>
                <w:tcPr>
                  <w:tcW w:w="1709" w:type="dxa"/>
                </w:tcPr>
                <w:p w14:paraId="02A9A9F2" w14:textId="77777777" w:rsidR="003D5368" w:rsidRPr="009513D0" w:rsidRDefault="0023465C" w:rsidP="009513D0">
                  <w:pPr>
                    <w:jc w:val="center"/>
                    <w:rPr>
                      <w:rFonts w:ascii="Times New Roman" w:hAnsi="Times New Roman" w:cs="Times New Roman"/>
                    </w:rPr>
                  </w:pPr>
                  <w:r w:rsidRPr="009513D0">
                    <w:rPr>
                      <w:rFonts w:ascii="Times New Roman" w:eastAsiaTheme="minorEastAsia" w:hAnsi="Times New Roman" w:cs="Times New Roman"/>
                      <w:lang w:val="en-GB"/>
                    </w:rPr>
                    <w:t>0.2443</w:t>
                  </w:r>
                </w:p>
              </w:tc>
              <w:tc>
                <w:tcPr>
                  <w:tcW w:w="1221" w:type="dxa"/>
                </w:tcPr>
                <w:p w14:paraId="41E955CC" w14:textId="77777777" w:rsidR="003D5368" w:rsidRPr="009513D0" w:rsidRDefault="0023465C" w:rsidP="009513D0">
                  <w:pPr>
                    <w:jc w:val="center"/>
                    <w:rPr>
                      <w:rFonts w:ascii="Times New Roman" w:hAnsi="Times New Roman" w:cs="Times New Roman"/>
                    </w:rPr>
                  </w:pPr>
                  <w:r w:rsidRPr="009513D0">
                    <w:rPr>
                      <w:rFonts w:ascii="Times New Roman" w:eastAsiaTheme="minorEastAsia" w:hAnsi="Times New Roman" w:cs="Times New Roman"/>
                      <w:lang w:val="en-GB"/>
                    </w:rPr>
                    <w:t>-0.28147</w:t>
                  </w:r>
                </w:p>
              </w:tc>
            </w:tr>
            <w:tr w:rsidR="003D5368" w:rsidRPr="009513D0" w14:paraId="3C79B086" w14:textId="77777777" w:rsidTr="00003DFD">
              <w:tc>
                <w:tcPr>
                  <w:tcW w:w="2351" w:type="dxa"/>
                </w:tcPr>
                <w:p w14:paraId="59AB9C03" w14:textId="77777777" w:rsidR="003D5368" w:rsidRPr="009513D0" w:rsidRDefault="00000000" w:rsidP="009513D0">
                  <w:pPr>
                    <w:jc w:val="center"/>
                    <w:rPr>
                      <w:rFonts w:ascii="Times New Roman" w:hAnsi="Times New Roman" w:cs="Times New Roman"/>
                      <w:lang w:val="en-GB"/>
                    </w:rPr>
                  </w:pPr>
                  <m:oMathPara>
                    <m:oMathParaPr>
                      <m:jc m:val="left"/>
                    </m:oMathParaPr>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D=1.5</m:t>
                          </m:r>
                        </m:den>
                      </m:f>
                    </m:oMath>
                  </m:oMathPara>
                </w:p>
              </w:tc>
              <w:tc>
                <w:tcPr>
                  <w:tcW w:w="1692" w:type="dxa"/>
                </w:tcPr>
                <w:p w14:paraId="278D1002" w14:textId="77777777" w:rsidR="003D5368" w:rsidRPr="009513D0" w:rsidRDefault="0023465C" w:rsidP="009513D0">
                  <w:pPr>
                    <w:jc w:val="center"/>
                    <w:rPr>
                      <w:rFonts w:ascii="Times New Roman" w:hAnsi="Times New Roman" w:cs="Times New Roman"/>
                    </w:rPr>
                  </w:pPr>
                  <w:r w:rsidRPr="009513D0">
                    <w:rPr>
                      <w:rFonts w:ascii="Times New Roman" w:eastAsiaTheme="minorEastAsia" w:hAnsi="Times New Roman" w:cs="Times New Roman"/>
                      <w:lang w:val="en-GB"/>
                    </w:rPr>
                    <w:t>2.08001</w:t>
                  </w:r>
                </w:p>
              </w:tc>
              <w:tc>
                <w:tcPr>
                  <w:tcW w:w="1577" w:type="dxa"/>
                </w:tcPr>
                <w:p w14:paraId="69ABEC4C" w14:textId="77777777" w:rsidR="003D5368" w:rsidRPr="009513D0" w:rsidRDefault="0023465C" w:rsidP="009513D0">
                  <w:pPr>
                    <w:jc w:val="center"/>
                    <w:rPr>
                      <w:rFonts w:ascii="Times New Roman" w:hAnsi="Times New Roman" w:cs="Times New Roman"/>
                    </w:rPr>
                  </w:pPr>
                  <w:r w:rsidRPr="009513D0">
                    <w:rPr>
                      <w:rFonts w:ascii="Times New Roman" w:eastAsiaTheme="minorEastAsia" w:hAnsi="Times New Roman" w:cs="Times New Roman"/>
                      <w:lang w:val="en-GB"/>
                    </w:rPr>
                    <w:t>2.06801</w:t>
                  </w:r>
                </w:p>
              </w:tc>
              <w:tc>
                <w:tcPr>
                  <w:tcW w:w="1709" w:type="dxa"/>
                </w:tcPr>
                <w:p w14:paraId="03951C12" w14:textId="77777777" w:rsidR="003D5368" w:rsidRPr="009513D0" w:rsidRDefault="0023465C" w:rsidP="009513D0">
                  <w:pPr>
                    <w:jc w:val="center"/>
                    <w:rPr>
                      <w:rFonts w:ascii="Times New Roman" w:hAnsi="Times New Roman" w:cs="Times New Roman"/>
                    </w:rPr>
                  </w:pPr>
                  <w:r w:rsidRPr="009513D0">
                    <w:rPr>
                      <w:rFonts w:ascii="Times New Roman" w:eastAsiaTheme="minorEastAsia" w:hAnsi="Times New Roman" w:cs="Times New Roman"/>
                      <w:lang w:val="en-GB"/>
                    </w:rPr>
                    <w:t>0.0675</w:t>
                  </w:r>
                </w:p>
              </w:tc>
              <w:tc>
                <w:tcPr>
                  <w:tcW w:w="1221" w:type="dxa"/>
                </w:tcPr>
                <w:p w14:paraId="0A6286B4" w14:textId="77777777" w:rsidR="003D5368" w:rsidRPr="009513D0" w:rsidRDefault="0023465C" w:rsidP="009513D0">
                  <w:pPr>
                    <w:jc w:val="center"/>
                    <w:rPr>
                      <w:rFonts w:ascii="Times New Roman" w:eastAsiaTheme="minorEastAsia" w:hAnsi="Times New Roman" w:cs="Times New Roman"/>
                      <w:lang w:val="en-GB"/>
                    </w:rPr>
                  </w:pPr>
                  <w:r w:rsidRPr="009513D0">
                    <w:rPr>
                      <w:rFonts w:ascii="Times New Roman" w:eastAsiaTheme="minorEastAsia" w:hAnsi="Times New Roman" w:cs="Times New Roman"/>
                      <w:lang w:val="en-GB"/>
                    </w:rPr>
                    <w:t>-0.11116</w:t>
                  </w:r>
                </w:p>
                <w:p w14:paraId="00D668A8" w14:textId="77777777" w:rsidR="00795CC6" w:rsidRPr="009513D0" w:rsidRDefault="00795CC6" w:rsidP="009513D0">
                  <w:pPr>
                    <w:jc w:val="center"/>
                    <w:rPr>
                      <w:rFonts w:ascii="Times New Roman" w:hAnsi="Times New Roman" w:cs="Times New Roman"/>
                    </w:rPr>
                  </w:pPr>
                </w:p>
              </w:tc>
            </w:tr>
          </w:tbl>
          <w:p w14:paraId="2375E710" w14:textId="77777777" w:rsidR="003D5368" w:rsidRPr="009513D0" w:rsidRDefault="003D5368" w:rsidP="009513D0">
            <w:pPr>
              <w:jc w:val="center"/>
              <w:rPr>
                <w:rFonts w:ascii="Times New Roman" w:hAnsi="Times New Roman" w:cs="Times New Roman"/>
              </w:rPr>
            </w:pPr>
          </w:p>
        </w:tc>
      </w:tr>
    </w:tbl>
    <w:p w14:paraId="6DF6680C" w14:textId="77777777" w:rsidR="006F3FE4" w:rsidRDefault="006F3FE4" w:rsidP="006F3FE4">
      <w:pPr>
        <w:pStyle w:val="NoSpacing"/>
      </w:pPr>
      <w:bookmarkStart w:id="20" w:name="_Hlk157113117"/>
      <w:bookmarkEnd w:id="19"/>
    </w:p>
    <w:p w14:paraId="21027C96" w14:textId="77777777" w:rsidR="00B30893" w:rsidRPr="009513D0" w:rsidRDefault="0016353D" w:rsidP="009513D0">
      <w:pPr>
        <w:spacing w:line="240" w:lineRule="auto"/>
        <w:jc w:val="both"/>
        <w:rPr>
          <w:rFonts w:ascii="Times New Roman" w:eastAsiaTheme="minorEastAsia" w:hAnsi="Times New Roman" w:cs="Times New Roman"/>
          <w:lang w:val="en-GB"/>
        </w:rPr>
      </w:pPr>
      <w:r w:rsidRPr="009513D0">
        <w:rPr>
          <w:rFonts w:ascii="Times New Roman" w:hAnsi="Times New Roman" w:cs="Times New Roman"/>
          <w:lang w:val="en-GB"/>
        </w:rPr>
        <w:t xml:space="preserve">The impact of upstream plate </w:t>
      </w:r>
      <m:oMath>
        <m:sSub>
          <m:sSubPr>
            <m:ctrlPr>
              <w:rPr>
                <w:rFonts w:ascii="Cambria Math" w:hAnsi="Cambria Math" w:cs="Times New Roman"/>
                <w:i/>
                <w:lang w:val="en-GB"/>
              </w:rPr>
            </m:ctrlPr>
          </m:sSubPr>
          <m:e>
            <m:r>
              <w:rPr>
                <w:rFonts w:ascii="Cambria Math" w:hAnsi="Cambria Math" w:cs="Times New Roman"/>
                <w:lang w:val="en-GB"/>
              </w:rPr>
              <m:t>L</m:t>
            </m:r>
          </m:e>
          <m:sub>
            <m:r>
              <w:rPr>
                <w:rFonts w:ascii="Cambria Math" w:hAnsi="Cambria Math" w:cs="Times New Roman"/>
                <w:lang w:val="en-GB"/>
              </w:rPr>
              <m:t>2</m:t>
            </m:r>
          </m:sub>
        </m:sSub>
      </m:oMath>
      <w:r w:rsidR="002F1D32" w:rsidRPr="009513D0">
        <w:rPr>
          <w:rFonts w:ascii="Times New Roman" w:eastAsiaTheme="minorEastAsia" w:hAnsi="Times New Roman" w:cs="Times New Roman"/>
          <w:lang w:val="en-GB"/>
        </w:rPr>
        <w:t xml:space="preserve"> </w:t>
      </w:r>
      <w:r w:rsidRPr="009513D0">
        <w:rPr>
          <w:rFonts w:ascii="Times New Roman" w:hAnsi="Times New Roman" w:cs="Times New Roman"/>
          <w:lang w:val="en-GB"/>
        </w:rPr>
        <w:t>with fixed value</w:t>
      </w:r>
      <w:r w:rsidR="002F1D32" w:rsidRPr="009513D0">
        <w:rPr>
          <w:rFonts w:ascii="Times New Roman" w:hAnsi="Times New Roman" w:cs="Times New Roman"/>
          <w:lang w:val="en-GB"/>
        </w:rPr>
        <w:t>s</w:t>
      </w:r>
      <w:r w:rsidRPr="009513D0">
        <w:rPr>
          <w:rFonts w:ascii="Times New Roman" w:hAnsi="Times New Roman" w:cs="Times New Roman"/>
          <w:lang w:val="en-GB"/>
        </w:rPr>
        <w:t xml:space="preserve">  </w:t>
      </w:r>
      <m:oMath>
        <m:f>
          <m:fPr>
            <m:type m:val="lin"/>
            <m:ctrlPr>
              <w:rPr>
                <w:rFonts w:ascii="Cambria Math" w:hAnsi="Cambria Math" w:cs="Times New Roman"/>
                <w:i/>
                <w:lang w:val="en-GB"/>
              </w:rPr>
            </m:ctrlPr>
          </m:fPr>
          <m:num>
            <m:r>
              <w:rPr>
                <w:rFonts w:ascii="Cambria Math" w:hAnsi="Cambria Math" w:cs="Times New Roman"/>
                <w:lang w:val="en-GB"/>
              </w:rPr>
              <m:t>L</m:t>
            </m:r>
          </m:num>
          <m:den>
            <m:r>
              <w:rPr>
                <w:rFonts w:ascii="Cambria Math" w:hAnsi="Cambria Math" w:cs="Times New Roman"/>
                <w:lang w:val="en-GB"/>
              </w:rPr>
              <m:t>D=0.5</m:t>
            </m:r>
          </m:den>
        </m:f>
      </m:oMath>
      <w:r w:rsidR="002F1D32" w:rsidRPr="009513D0">
        <w:rPr>
          <w:rFonts w:ascii="Times New Roman" w:eastAsiaTheme="minorEastAsia" w:hAnsi="Times New Roman" w:cs="Times New Roman"/>
          <w:lang w:val="en-GB"/>
        </w:rPr>
        <w:t xml:space="preserve"> and</w:t>
      </w:r>
      <w:r w:rsidR="00D6487D" w:rsidRPr="009513D0">
        <w:rPr>
          <w:rFonts w:ascii="Times New Roman" w:eastAsiaTheme="minorEastAsia" w:hAnsi="Times New Roman" w:cs="Times New Roman"/>
          <w:lang w:val="en-GB"/>
        </w:rPr>
        <w:t xml:space="preserve"> </w:t>
      </w:r>
      <w:r w:rsidR="002F1D32" w:rsidRPr="009513D0">
        <w:rPr>
          <w:rFonts w:ascii="Times New Roman" w:eastAsiaTheme="minorEastAsia" w:hAnsi="Times New Roman" w:cs="Times New Roman"/>
          <w:lang w:val="en-GB"/>
        </w:rPr>
        <w:t xml:space="preserve">on the periodic </w:t>
      </w:r>
      <w:proofErr w:type="spellStart"/>
      <w:r w:rsidR="002F1D32" w:rsidRPr="009513D0">
        <w:rPr>
          <w:rFonts w:ascii="Times New Roman" w:eastAsiaTheme="minorEastAsia" w:hAnsi="Times New Roman" w:cs="Times New Roman"/>
          <w:lang w:val="en-GB"/>
        </w:rPr>
        <w:t>behavior</w:t>
      </w:r>
      <w:proofErr w:type="spellEnd"/>
      <w:r w:rsidR="002F1D32" w:rsidRPr="009513D0">
        <w:rPr>
          <w:rFonts w:ascii="Times New Roman" w:eastAsiaTheme="minorEastAsia" w:hAnsi="Times New Roman" w:cs="Times New Roman"/>
          <w:lang w:val="en-GB"/>
        </w:rPr>
        <w:t xml:space="preserve"> of drag and lift forces </w:t>
      </w:r>
      <w:r w:rsidR="00D53817" w:rsidRPr="009513D0">
        <w:rPr>
          <w:rFonts w:ascii="Times New Roman" w:eastAsiaTheme="minorEastAsia" w:hAnsi="Times New Roman" w:cs="Times New Roman"/>
          <w:lang w:val="en-GB"/>
        </w:rPr>
        <w:t>is</w:t>
      </w:r>
      <w:r w:rsidR="002F1D32" w:rsidRPr="009513D0">
        <w:rPr>
          <w:rFonts w:ascii="Times New Roman" w:eastAsiaTheme="minorEastAsia" w:hAnsi="Times New Roman" w:cs="Times New Roman"/>
          <w:lang w:val="en-GB"/>
        </w:rPr>
        <w:t xml:space="preserve"> visualized in Figures 10A-F. </w:t>
      </w:r>
      <w:r w:rsidR="00D53817" w:rsidRPr="009513D0">
        <w:rPr>
          <w:rFonts w:ascii="Times New Roman" w:eastAsiaTheme="minorEastAsia" w:hAnsi="Times New Roman" w:cs="Times New Roman"/>
          <w:lang w:val="en-GB"/>
        </w:rPr>
        <w:t xml:space="preserve">The </w:t>
      </w:r>
      <w:r w:rsidR="00F71DC3" w:rsidRPr="009513D0">
        <w:rPr>
          <w:rFonts w:ascii="Times New Roman" w:eastAsiaTheme="minorEastAsia" w:hAnsi="Times New Roman" w:cs="Times New Roman"/>
          <w:lang w:val="en-GB"/>
        </w:rPr>
        <w:t xml:space="preserve">figures showing graphical </w:t>
      </w:r>
      <w:r w:rsidR="00E62C9F" w:rsidRPr="009513D0">
        <w:rPr>
          <w:rFonts w:ascii="Times New Roman" w:eastAsiaTheme="minorEastAsia" w:hAnsi="Times New Roman" w:cs="Times New Roman"/>
          <w:lang w:val="en-GB"/>
        </w:rPr>
        <w:t>results for</w:t>
      </w:r>
      <w:r w:rsidR="00F71DC3" w:rsidRPr="009513D0">
        <w:rPr>
          <w:rFonts w:ascii="Times New Roman" w:eastAsiaTheme="minorEastAsia" w:hAnsi="Times New Roman" w:cs="Times New Roman"/>
          <w:lang w:val="en-GB"/>
        </w:rPr>
        <w:t xml:space="preserve"> </w:t>
      </w:r>
      <w:r w:rsidR="00E22729" w:rsidRPr="009513D0">
        <w:rPr>
          <w:rFonts w:ascii="Times New Roman" w:eastAsiaTheme="minorEastAsia" w:hAnsi="Times New Roman" w:cs="Times New Roman"/>
          <w:lang w:val="en-GB"/>
        </w:rPr>
        <w:t xml:space="preserve">the </w:t>
      </w:r>
      <w:r w:rsidR="00F71DC3" w:rsidRPr="009513D0">
        <w:rPr>
          <w:rFonts w:ascii="Times New Roman" w:eastAsiaTheme="minorEastAsia" w:hAnsi="Times New Roman" w:cs="Times New Roman"/>
          <w:lang w:val="en-GB"/>
        </w:rPr>
        <w:t xml:space="preserve">drag coefficient </w:t>
      </w:r>
      <w:r w:rsidR="00E62C9F" w:rsidRPr="009513D0">
        <w:rPr>
          <w:rFonts w:ascii="Times New Roman" w:eastAsiaTheme="minorEastAsia" w:hAnsi="Times New Roman" w:cs="Times New Roman"/>
          <w:lang w:val="en-GB"/>
        </w:rPr>
        <w:t>depict a successful reduction by increasing the gap between the plate and</w:t>
      </w:r>
      <w:r w:rsidR="00B30893" w:rsidRPr="009513D0">
        <w:rPr>
          <w:rFonts w:ascii="Times New Roman" w:eastAsiaTheme="minorEastAsia" w:hAnsi="Times New Roman" w:cs="Times New Roman"/>
          <w:lang w:val="en-GB"/>
        </w:rPr>
        <w:t xml:space="preserve"> </w:t>
      </w:r>
      <w:r w:rsidR="00E22729" w:rsidRPr="009513D0">
        <w:rPr>
          <w:rFonts w:ascii="Times New Roman" w:eastAsiaTheme="minorEastAsia" w:hAnsi="Times New Roman" w:cs="Times New Roman"/>
          <w:lang w:val="en-GB"/>
        </w:rPr>
        <w:t>the</w:t>
      </w:r>
      <w:r w:rsidR="00177BBA" w:rsidRPr="009513D0">
        <w:rPr>
          <w:rFonts w:ascii="Times New Roman" w:eastAsiaTheme="minorEastAsia" w:hAnsi="Times New Roman" w:cs="Times New Roman"/>
          <w:color w:val="FFFFFF" w:themeColor="background1"/>
          <w:lang w:val="en-GB"/>
        </w:rPr>
        <w:t>/</w:t>
      </w:r>
      <w:r w:rsidR="00E62C9F" w:rsidRPr="009513D0">
        <w:rPr>
          <w:rFonts w:ascii="Times New Roman" w:eastAsiaTheme="minorEastAsia" w:hAnsi="Times New Roman" w:cs="Times New Roman"/>
          <w:lang w:val="en-GB"/>
        </w:rPr>
        <w:t>obstacle. The minimum</w:t>
      </w:r>
      <w:r w:rsidR="007B2579" w:rsidRPr="009513D0">
        <w:rPr>
          <w:rFonts w:ascii="Times New Roman" w:eastAsiaTheme="minorEastAsia" w:hAnsi="Times New Roman" w:cs="Times New Roman"/>
          <w:lang w:val="en-GB"/>
        </w:rPr>
        <w:t xml:space="preserve"> values of</w:t>
      </w:r>
      <w:r w:rsidR="00E62C9F" w:rsidRPr="009513D0">
        <w:rPr>
          <w:rFonts w:ascii="Times New Roman" w:eastAsiaTheme="minorEastAsia" w:hAnsi="Times New Roman" w:cs="Times New Roman"/>
          <w:lang w:val="en-GB"/>
        </w:rPr>
        <w:t xml:space="preserve"> </w:t>
      </w:r>
      <w:r w:rsidR="007B2579" w:rsidRPr="009513D0">
        <w:rPr>
          <w:rFonts w:ascii="Times New Roman" w:eastAsiaTheme="minorEastAsia" w:hAnsi="Times New Roman" w:cs="Times New Roman"/>
          <w:lang w:val="en-GB"/>
        </w:rPr>
        <w:t xml:space="preserve">drag and </w:t>
      </w:r>
      <w:r w:rsidR="00D72CF3" w:rsidRPr="009513D0">
        <w:rPr>
          <w:rFonts w:ascii="Times New Roman" w:eastAsiaTheme="minorEastAsia" w:hAnsi="Times New Roman" w:cs="Times New Roman"/>
          <w:lang w:val="en-GB"/>
        </w:rPr>
        <w:t>lift coefficients</w:t>
      </w:r>
      <w:r w:rsidR="007B2579" w:rsidRPr="009513D0">
        <w:rPr>
          <w:rFonts w:ascii="Times New Roman" w:eastAsiaTheme="minorEastAsia" w:hAnsi="Times New Roman" w:cs="Times New Roman"/>
          <w:lang w:val="en-GB"/>
        </w:rPr>
        <w:t xml:space="preserve"> are</w:t>
      </w:r>
      <w:r w:rsidR="00E62C9F" w:rsidRPr="009513D0">
        <w:rPr>
          <w:rFonts w:ascii="Times New Roman" w:eastAsiaTheme="minorEastAsia" w:hAnsi="Times New Roman" w:cs="Times New Roman"/>
          <w:lang w:val="en-GB"/>
        </w:rPr>
        <w:t xml:space="preserve"> attained </w:t>
      </w:r>
      <w:r w:rsidR="007B2579" w:rsidRPr="009513D0">
        <w:rPr>
          <w:rFonts w:ascii="Times New Roman" w:eastAsiaTheme="minorEastAsia" w:hAnsi="Times New Roman" w:cs="Times New Roman"/>
          <w:lang w:val="en-GB"/>
        </w:rPr>
        <w:t>for the case with maximum gap separation</w:t>
      </w:r>
      <w:r w:rsidR="00E22729" w:rsidRPr="009513D0">
        <w:rPr>
          <w:rFonts w:ascii="Times New Roman" w:eastAsiaTheme="minorEastAsia" w:hAnsi="Times New Roman" w:cs="Times New Roman"/>
          <w:lang w:val="en-GB"/>
        </w:rPr>
        <w:t>,</w:t>
      </w:r>
      <w:r w:rsidR="007B2579" w:rsidRPr="009513D0">
        <w:rPr>
          <w:rFonts w:ascii="Times New Roman" w:eastAsiaTheme="minorEastAsia" w:hAnsi="Times New Roman" w:cs="Times New Roman"/>
          <w:lang w:val="en-GB"/>
        </w:rPr>
        <w:t xml:space="preserve"> i.e., </w:t>
      </w:r>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D=1.5.</m:t>
            </m:r>
          </m:den>
        </m:f>
      </m:oMath>
      <w:r w:rsidR="007B2579" w:rsidRPr="009513D0">
        <w:rPr>
          <w:rFonts w:ascii="Times New Roman" w:eastAsiaTheme="minorEastAsia" w:hAnsi="Times New Roman" w:cs="Times New Roman"/>
          <w:lang w:val="en-GB"/>
        </w:rPr>
        <w:t xml:space="preserve">  </w:t>
      </w:r>
    </w:p>
    <w:bookmarkEnd w:id="20"/>
    <w:p w14:paraId="77725371" w14:textId="77777777" w:rsidR="00B30893" w:rsidRPr="009513D0" w:rsidRDefault="00B30893" w:rsidP="009513D0">
      <w:pPr>
        <w:spacing w:line="240" w:lineRule="auto"/>
        <w:jc w:val="both"/>
        <w:rPr>
          <w:rFonts w:ascii="Times New Roman" w:eastAsiaTheme="minorEastAsia" w:hAnsi="Times New Roman" w:cs="Times New Roman"/>
          <w:lang w:val="en-GB"/>
        </w:rPr>
      </w:pPr>
    </w:p>
    <w:tbl>
      <w:tblPr>
        <w:tblStyle w:val="TableGrid"/>
        <w:tblW w:w="887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42"/>
        <w:gridCol w:w="4386"/>
      </w:tblGrid>
      <w:tr w:rsidR="00885C9E" w:rsidRPr="009513D0" w14:paraId="4FEDB196" w14:textId="77777777" w:rsidTr="00B30893">
        <w:trPr>
          <w:jc w:val="center"/>
        </w:trPr>
        <w:tc>
          <w:tcPr>
            <w:tcW w:w="5171" w:type="dxa"/>
          </w:tcPr>
          <w:p w14:paraId="77F804CB" w14:textId="77777777" w:rsidR="00EA70F3" w:rsidRPr="009513D0" w:rsidRDefault="00140A0E" w:rsidP="009513D0">
            <w:pPr>
              <w:pStyle w:val="Caption"/>
              <w:keepNext/>
              <w:jc w:val="both"/>
              <w:rPr>
                <w:rFonts w:ascii="Times New Roman" w:hAnsi="Times New Roman" w:cs="Times New Roman"/>
                <w:sz w:val="22"/>
                <w:szCs w:val="22"/>
              </w:rPr>
            </w:pPr>
            <w:bookmarkStart w:id="21" w:name="_Hlk157113155"/>
            <w:bookmarkStart w:id="22" w:name="_Hlk157113247"/>
            <w:r w:rsidRPr="009513D0">
              <w:rPr>
                <w:rFonts w:ascii="Times New Roman" w:hAnsi="Times New Roman" w:cs="Times New Roman"/>
                <w:sz w:val="22"/>
                <w:szCs w:val="22"/>
              </w:rPr>
              <w:lastRenderedPageBreak/>
              <w:t xml:space="preserve">        </w:t>
            </w:r>
            <w:r w:rsidR="00EA70F3" w:rsidRPr="009513D0">
              <w:rPr>
                <w:rFonts w:ascii="Times New Roman" w:hAnsi="Times New Roman" w:cs="Times New Roman"/>
                <w:b/>
                <w:bCs/>
                <w:i w:val="0"/>
                <w:iCs w:val="0"/>
                <w:sz w:val="22"/>
                <w:szCs w:val="22"/>
                <w:lang w:val="en-GB"/>
              </w:rPr>
              <w:t>A</w:t>
            </w:r>
          </w:p>
          <w:p w14:paraId="00DCCB92" w14:textId="77777777" w:rsidR="00885C9E" w:rsidRPr="009513D0" w:rsidRDefault="00885C9E" w:rsidP="009513D0">
            <w:pPr>
              <w:jc w:val="both"/>
              <w:rPr>
                <w:rFonts w:ascii="Times New Roman" w:hAnsi="Times New Roman" w:cs="Times New Roman"/>
                <w:b/>
                <w:bCs/>
              </w:rPr>
            </w:pPr>
            <w:r w:rsidRPr="009513D0">
              <w:rPr>
                <w:rFonts w:ascii="Times New Roman" w:hAnsi="Times New Roman" w:cs="Times New Roman"/>
                <w:b/>
                <w:bCs/>
                <w:noProof/>
              </w:rPr>
              <w:drawing>
                <wp:inline distT="0" distB="0" distL="0" distR="0" wp14:anchorId="1CBEF89F" wp14:editId="6554AA40">
                  <wp:extent cx="2668544" cy="210312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rotWithShape="1">
                          <a:blip r:embed="rId28" cstate="print">
                            <a:extLst>
                              <a:ext uri="{28A0092B-C50C-407E-A947-70E740481C1C}">
                                <a14:useLocalDpi xmlns:a14="http://schemas.microsoft.com/office/drawing/2010/main" val="0"/>
                              </a:ext>
                            </a:extLst>
                          </a:blip>
                          <a:srcRect l="2297" t="6353" r="7289"/>
                          <a:stretch/>
                        </pic:blipFill>
                        <pic:spPr bwMode="auto">
                          <a:xfrm>
                            <a:off x="0" y="0"/>
                            <a:ext cx="2668544" cy="2103120"/>
                          </a:xfrm>
                          <a:prstGeom prst="rect">
                            <a:avLst/>
                          </a:prstGeom>
                          <a:ln>
                            <a:noFill/>
                          </a:ln>
                          <a:extLst>
                            <a:ext uri="{53640926-AAD7-44D8-BBD7-CCE9431645EC}">
                              <a14:shadowObscured xmlns:a14="http://schemas.microsoft.com/office/drawing/2010/main"/>
                            </a:ext>
                          </a:extLst>
                        </pic:spPr>
                      </pic:pic>
                    </a:graphicData>
                  </a:graphic>
                </wp:inline>
              </w:drawing>
            </w:r>
          </w:p>
        </w:tc>
        <w:tc>
          <w:tcPr>
            <w:tcW w:w="3705" w:type="dxa"/>
          </w:tcPr>
          <w:p w14:paraId="317A6234" w14:textId="77777777" w:rsidR="00140A0E" w:rsidRPr="009513D0" w:rsidRDefault="00140A0E" w:rsidP="009513D0">
            <w:pPr>
              <w:pStyle w:val="Caption"/>
              <w:keepNext/>
              <w:jc w:val="both"/>
              <w:rPr>
                <w:rFonts w:ascii="Times New Roman" w:hAnsi="Times New Roman" w:cs="Times New Roman"/>
                <w:sz w:val="22"/>
                <w:szCs w:val="22"/>
              </w:rPr>
            </w:pPr>
            <w:r w:rsidRPr="009513D0">
              <w:rPr>
                <w:rFonts w:ascii="Times New Roman" w:hAnsi="Times New Roman" w:cs="Times New Roman"/>
                <w:sz w:val="22"/>
                <w:szCs w:val="22"/>
              </w:rPr>
              <w:t xml:space="preserve">       </w:t>
            </w:r>
            <w:r w:rsidRPr="009513D0">
              <w:rPr>
                <w:rFonts w:ascii="Times New Roman" w:hAnsi="Times New Roman" w:cs="Times New Roman"/>
                <w:b/>
                <w:bCs/>
                <w:i w:val="0"/>
                <w:iCs w:val="0"/>
                <w:sz w:val="22"/>
                <w:szCs w:val="22"/>
                <w:lang w:val="en-GB"/>
              </w:rPr>
              <w:t>B</w:t>
            </w:r>
          </w:p>
          <w:p w14:paraId="3F162747" w14:textId="77777777" w:rsidR="00885C9E" w:rsidRPr="009513D0" w:rsidRDefault="00885C9E" w:rsidP="009513D0">
            <w:pPr>
              <w:jc w:val="both"/>
              <w:rPr>
                <w:rFonts w:ascii="Times New Roman" w:hAnsi="Times New Roman" w:cs="Times New Roman"/>
                <w:b/>
                <w:bCs/>
              </w:rPr>
            </w:pPr>
            <w:r w:rsidRPr="009513D0">
              <w:rPr>
                <w:rFonts w:ascii="Times New Roman" w:hAnsi="Times New Roman" w:cs="Times New Roman"/>
                <w:b/>
                <w:bCs/>
                <w:noProof/>
              </w:rPr>
              <w:drawing>
                <wp:inline distT="0" distB="0" distL="0" distR="0" wp14:anchorId="7C1445D1" wp14:editId="30C76AB2">
                  <wp:extent cx="2615848" cy="210312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rotWithShape="1">
                          <a:blip r:embed="rId29" cstate="print">
                            <a:extLst>
                              <a:ext uri="{28A0092B-C50C-407E-A947-70E740481C1C}">
                                <a14:useLocalDpi xmlns:a14="http://schemas.microsoft.com/office/drawing/2010/main" val="0"/>
                              </a:ext>
                            </a:extLst>
                          </a:blip>
                          <a:srcRect l="3384" t="6037" r="7414" b="-287"/>
                          <a:stretch/>
                        </pic:blipFill>
                        <pic:spPr bwMode="auto">
                          <a:xfrm>
                            <a:off x="0" y="0"/>
                            <a:ext cx="2615848" cy="2103120"/>
                          </a:xfrm>
                          <a:prstGeom prst="rect">
                            <a:avLst/>
                          </a:prstGeom>
                          <a:ln>
                            <a:noFill/>
                          </a:ln>
                          <a:extLst>
                            <a:ext uri="{53640926-AAD7-44D8-BBD7-CCE9431645EC}">
                              <a14:shadowObscured xmlns:a14="http://schemas.microsoft.com/office/drawing/2010/main"/>
                            </a:ext>
                          </a:extLst>
                        </pic:spPr>
                      </pic:pic>
                    </a:graphicData>
                  </a:graphic>
                </wp:inline>
              </w:drawing>
            </w:r>
          </w:p>
        </w:tc>
      </w:tr>
      <w:bookmarkEnd w:id="21"/>
      <w:tr w:rsidR="00885C9E" w:rsidRPr="009513D0" w14:paraId="61A732E1" w14:textId="77777777" w:rsidTr="00B30893">
        <w:trPr>
          <w:jc w:val="center"/>
        </w:trPr>
        <w:tc>
          <w:tcPr>
            <w:tcW w:w="5171" w:type="dxa"/>
          </w:tcPr>
          <w:p w14:paraId="6CC2A11B" w14:textId="77777777" w:rsidR="00140A0E" w:rsidRPr="009513D0" w:rsidRDefault="00140A0E" w:rsidP="009513D0">
            <w:pPr>
              <w:pStyle w:val="Caption"/>
              <w:keepNext/>
              <w:rPr>
                <w:rFonts w:ascii="Times New Roman" w:hAnsi="Times New Roman" w:cs="Times New Roman"/>
                <w:sz w:val="22"/>
                <w:szCs w:val="22"/>
              </w:rPr>
            </w:pPr>
            <w:r w:rsidRPr="009513D0">
              <w:rPr>
                <w:rFonts w:ascii="Times New Roman" w:hAnsi="Times New Roman" w:cs="Times New Roman"/>
                <w:sz w:val="22"/>
                <w:szCs w:val="22"/>
              </w:rPr>
              <w:t xml:space="preserve">         </w:t>
            </w:r>
            <w:r w:rsidRPr="009513D0">
              <w:rPr>
                <w:rFonts w:ascii="Times New Roman" w:hAnsi="Times New Roman" w:cs="Times New Roman"/>
                <w:b/>
                <w:bCs/>
                <w:i w:val="0"/>
                <w:iCs w:val="0"/>
                <w:sz w:val="22"/>
                <w:szCs w:val="22"/>
                <w:lang w:val="en-GB"/>
              </w:rPr>
              <w:t>C</w:t>
            </w:r>
          </w:p>
          <w:p w14:paraId="01AB6BF1" w14:textId="77777777" w:rsidR="00885C9E" w:rsidRPr="009513D0" w:rsidRDefault="00DC0B68" w:rsidP="009513D0">
            <w:pPr>
              <w:jc w:val="center"/>
              <w:rPr>
                <w:rFonts w:ascii="Times New Roman" w:hAnsi="Times New Roman" w:cs="Times New Roman"/>
                <w:b/>
                <w:bCs/>
              </w:rPr>
            </w:pPr>
            <w:r w:rsidRPr="009513D0">
              <w:rPr>
                <w:rFonts w:ascii="Times New Roman" w:hAnsi="Times New Roman" w:cs="Times New Roman"/>
                <w:b/>
                <w:bCs/>
                <w:noProof/>
              </w:rPr>
              <w:drawing>
                <wp:inline distT="0" distB="0" distL="0" distR="0" wp14:anchorId="6D550D99" wp14:editId="72F785BD">
                  <wp:extent cx="2732520" cy="210312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pic:nvPicPr>
                        <pic:blipFill rotWithShape="1">
                          <a:blip r:embed="rId30" cstate="print">
                            <a:extLst>
                              <a:ext uri="{28A0092B-C50C-407E-A947-70E740481C1C}">
                                <a14:useLocalDpi xmlns:a14="http://schemas.microsoft.com/office/drawing/2010/main" val="0"/>
                              </a:ext>
                            </a:extLst>
                          </a:blip>
                          <a:srcRect t="6049" r="7117"/>
                          <a:stretch/>
                        </pic:blipFill>
                        <pic:spPr bwMode="auto">
                          <a:xfrm>
                            <a:off x="0" y="0"/>
                            <a:ext cx="2732520" cy="2103120"/>
                          </a:xfrm>
                          <a:prstGeom prst="rect">
                            <a:avLst/>
                          </a:prstGeom>
                          <a:ln>
                            <a:noFill/>
                          </a:ln>
                          <a:extLst>
                            <a:ext uri="{53640926-AAD7-44D8-BBD7-CCE9431645EC}">
                              <a14:shadowObscured xmlns:a14="http://schemas.microsoft.com/office/drawing/2010/main"/>
                            </a:ext>
                          </a:extLst>
                        </pic:spPr>
                      </pic:pic>
                    </a:graphicData>
                  </a:graphic>
                </wp:inline>
              </w:drawing>
            </w:r>
          </w:p>
        </w:tc>
        <w:tc>
          <w:tcPr>
            <w:tcW w:w="3705" w:type="dxa"/>
          </w:tcPr>
          <w:p w14:paraId="2858BC04" w14:textId="77777777" w:rsidR="00386301" w:rsidRPr="009513D0" w:rsidRDefault="00386301" w:rsidP="009513D0">
            <w:pPr>
              <w:pStyle w:val="Caption"/>
              <w:keepNext/>
              <w:jc w:val="both"/>
              <w:rPr>
                <w:rFonts w:ascii="Times New Roman" w:hAnsi="Times New Roman" w:cs="Times New Roman"/>
                <w:sz w:val="22"/>
                <w:szCs w:val="22"/>
              </w:rPr>
            </w:pPr>
            <w:r w:rsidRPr="009513D0">
              <w:rPr>
                <w:rFonts w:ascii="Times New Roman" w:hAnsi="Times New Roman" w:cs="Times New Roman"/>
                <w:sz w:val="22"/>
                <w:szCs w:val="22"/>
              </w:rPr>
              <w:t xml:space="preserve">        </w:t>
            </w:r>
            <w:r w:rsidRPr="009513D0">
              <w:rPr>
                <w:rFonts w:ascii="Times New Roman" w:hAnsi="Times New Roman" w:cs="Times New Roman"/>
                <w:b/>
                <w:bCs/>
                <w:i w:val="0"/>
                <w:iCs w:val="0"/>
                <w:sz w:val="22"/>
                <w:szCs w:val="22"/>
                <w:lang w:val="en-GB"/>
              </w:rPr>
              <w:t>D</w:t>
            </w:r>
          </w:p>
          <w:p w14:paraId="6F31B986" w14:textId="77777777" w:rsidR="00885C9E" w:rsidRPr="009513D0" w:rsidRDefault="00DC0B68" w:rsidP="009513D0">
            <w:pPr>
              <w:jc w:val="both"/>
              <w:rPr>
                <w:rFonts w:ascii="Times New Roman" w:hAnsi="Times New Roman" w:cs="Times New Roman"/>
                <w:b/>
                <w:bCs/>
              </w:rPr>
            </w:pPr>
            <w:r w:rsidRPr="009513D0">
              <w:rPr>
                <w:rFonts w:ascii="Times New Roman" w:hAnsi="Times New Roman" w:cs="Times New Roman"/>
                <w:b/>
                <w:bCs/>
                <w:noProof/>
              </w:rPr>
              <w:drawing>
                <wp:inline distT="0" distB="0" distL="0" distR="0" wp14:anchorId="1CD297E0" wp14:editId="56193BB9">
                  <wp:extent cx="2646385" cy="2103120"/>
                  <wp:effectExtent l="0" t="0" r="190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rotWithShape="1">
                          <a:blip r:embed="rId31" cstate="print">
                            <a:extLst>
                              <a:ext uri="{28A0092B-C50C-407E-A947-70E740481C1C}">
                                <a14:useLocalDpi xmlns:a14="http://schemas.microsoft.com/office/drawing/2010/main" val="0"/>
                              </a:ext>
                            </a:extLst>
                          </a:blip>
                          <a:srcRect l="2287" t="4950" r="7289"/>
                          <a:stretch/>
                        </pic:blipFill>
                        <pic:spPr bwMode="auto">
                          <a:xfrm>
                            <a:off x="0" y="0"/>
                            <a:ext cx="2646385" cy="2103120"/>
                          </a:xfrm>
                          <a:prstGeom prst="rect">
                            <a:avLst/>
                          </a:prstGeom>
                          <a:ln>
                            <a:noFill/>
                          </a:ln>
                          <a:extLst>
                            <a:ext uri="{53640926-AAD7-44D8-BBD7-CCE9431645EC}">
                              <a14:shadowObscured xmlns:a14="http://schemas.microsoft.com/office/drawing/2010/main"/>
                            </a:ext>
                          </a:extLst>
                        </pic:spPr>
                      </pic:pic>
                    </a:graphicData>
                  </a:graphic>
                </wp:inline>
              </w:drawing>
            </w:r>
          </w:p>
        </w:tc>
      </w:tr>
      <w:tr w:rsidR="00885C9E" w:rsidRPr="009513D0" w14:paraId="667716F4" w14:textId="77777777" w:rsidTr="00B30893">
        <w:trPr>
          <w:jc w:val="center"/>
        </w:trPr>
        <w:tc>
          <w:tcPr>
            <w:tcW w:w="5171" w:type="dxa"/>
          </w:tcPr>
          <w:p w14:paraId="6657BC79" w14:textId="77777777" w:rsidR="00386301" w:rsidRPr="009513D0" w:rsidRDefault="00386301" w:rsidP="009513D0">
            <w:pPr>
              <w:pStyle w:val="Caption"/>
              <w:keepNext/>
              <w:jc w:val="both"/>
              <w:rPr>
                <w:rFonts w:ascii="Times New Roman" w:hAnsi="Times New Roman" w:cs="Times New Roman"/>
                <w:sz w:val="22"/>
                <w:szCs w:val="22"/>
              </w:rPr>
            </w:pPr>
            <w:r w:rsidRPr="009513D0">
              <w:rPr>
                <w:rFonts w:ascii="Times New Roman" w:hAnsi="Times New Roman" w:cs="Times New Roman"/>
                <w:sz w:val="22"/>
                <w:szCs w:val="22"/>
              </w:rPr>
              <w:t xml:space="preserve">        </w:t>
            </w:r>
            <w:r w:rsidRPr="009513D0">
              <w:rPr>
                <w:rFonts w:ascii="Times New Roman" w:hAnsi="Times New Roman" w:cs="Times New Roman"/>
                <w:b/>
                <w:bCs/>
                <w:i w:val="0"/>
                <w:iCs w:val="0"/>
                <w:sz w:val="22"/>
                <w:szCs w:val="22"/>
                <w:lang w:val="en-GB"/>
              </w:rPr>
              <w:t>E</w:t>
            </w:r>
          </w:p>
          <w:p w14:paraId="4EE66CE3" w14:textId="77777777" w:rsidR="00885C9E" w:rsidRPr="009513D0" w:rsidRDefault="00EA70F3" w:rsidP="009513D0">
            <w:pPr>
              <w:jc w:val="both"/>
              <w:rPr>
                <w:rFonts w:ascii="Times New Roman" w:hAnsi="Times New Roman" w:cs="Times New Roman"/>
                <w:b/>
                <w:bCs/>
              </w:rPr>
            </w:pPr>
            <w:r w:rsidRPr="009513D0">
              <w:rPr>
                <w:rFonts w:ascii="Times New Roman" w:hAnsi="Times New Roman" w:cs="Times New Roman"/>
                <w:b/>
                <w:bCs/>
                <w:noProof/>
              </w:rPr>
              <w:drawing>
                <wp:inline distT="0" distB="0" distL="0" distR="0" wp14:anchorId="21150FC3" wp14:editId="400A605D">
                  <wp:extent cx="2747196" cy="210312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rotWithShape="1">
                          <a:blip r:embed="rId32" cstate="print">
                            <a:extLst>
                              <a:ext uri="{28A0092B-C50C-407E-A947-70E740481C1C}">
                                <a14:useLocalDpi xmlns:a14="http://schemas.microsoft.com/office/drawing/2010/main" val="0"/>
                              </a:ext>
                            </a:extLst>
                          </a:blip>
                          <a:srcRect t="5499" r="7452"/>
                          <a:stretch/>
                        </pic:blipFill>
                        <pic:spPr bwMode="auto">
                          <a:xfrm>
                            <a:off x="0" y="0"/>
                            <a:ext cx="2747196" cy="2103120"/>
                          </a:xfrm>
                          <a:prstGeom prst="rect">
                            <a:avLst/>
                          </a:prstGeom>
                          <a:ln>
                            <a:noFill/>
                          </a:ln>
                          <a:extLst>
                            <a:ext uri="{53640926-AAD7-44D8-BBD7-CCE9431645EC}">
                              <a14:shadowObscured xmlns:a14="http://schemas.microsoft.com/office/drawing/2010/main"/>
                            </a:ext>
                          </a:extLst>
                        </pic:spPr>
                      </pic:pic>
                    </a:graphicData>
                  </a:graphic>
                </wp:inline>
              </w:drawing>
            </w:r>
          </w:p>
        </w:tc>
        <w:tc>
          <w:tcPr>
            <w:tcW w:w="3705" w:type="dxa"/>
          </w:tcPr>
          <w:p w14:paraId="78EC0EC3" w14:textId="77777777" w:rsidR="00386301" w:rsidRPr="009513D0" w:rsidRDefault="00386301" w:rsidP="009513D0">
            <w:pPr>
              <w:pStyle w:val="Caption"/>
              <w:keepNext/>
              <w:jc w:val="both"/>
              <w:rPr>
                <w:rFonts w:ascii="Times New Roman" w:hAnsi="Times New Roman" w:cs="Times New Roman"/>
                <w:sz w:val="22"/>
                <w:szCs w:val="22"/>
              </w:rPr>
            </w:pPr>
            <w:r w:rsidRPr="009513D0">
              <w:rPr>
                <w:rFonts w:ascii="Times New Roman" w:hAnsi="Times New Roman" w:cs="Times New Roman"/>
                <w:sz w:val="22"/>
                <w:szCs w:val="22"/>
              </w:rPr>
              <w:t xml:space="preserve">           </w:t>
            </w:r>
            <w:r w:rsidRPr="009513D0">
              <w:rPr>
                <w:rFonts w:ascii="Times New Roman" w:hAnsi="Times New Roman" w:cs="Times New Roman"/>
                <w:b/>
                <w:bCs/>
                <w:i w:val="0"/>
                <w:iCs w:val="0"/>
                <w:sz w:val="22"/>
                <w:szCs w:val="22"/>
                <w:lang w:val="en-GB"/>
              </w:rPr>
              <w:t>F</w:t>
            </w:r>
          </w:p>
          <w:p w14:paraId="12FF47ED" w14:textId="77777777" w:rsidR="00885C9E" w:rsidRPr="009513D0" w:rsidRDefault="00EA70F3" w:rsidP="009513D0">
            <w:pPr>
              <w:jc w:val="both"/>
              <w:rPr>
                <w:rFonts w:ascii="Times New Roman" w:hAnsi="Times New Roman" w:cs="Times New Roman"/>
                <w:b/>
                <w:bCs/>
              </w:rPr>
            </w:pPr>
            <w:r w:rsidRPr="009513D0">
              <w:rPr>
                <w:rFonts w:ascii="Times New Roman" w:hAnsi="Times New Roman" w:cs="Times New Roman"/>
                <w:b/>
                <w:bCs/>
                <w:noProof/>
              </w:rPr>
              <w:drawing>
                <wp:inline distT="0" distB="0" distL="0" distR="0" wp14:anchorId="691FB649" wp14:editId="00A0FAF2">
                  <wp:extent cx="2623337" cy="2103120"/>
                  <wp:effectExtent l="0" t="0" r="571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rotWithShape="1">
                          <a:blip r:embed="rId33" cstate="print">
                            <a:extLst>
                              <a:ext uri="{28A0092B-C50C-407E-A947-70E740481C1C}">
                                <a14:useLocalDpi xmlns:a14="http://schemas.microsoft.com/office/drawing/2010/main" val="0"/>
                              </a:ext>
                            </a:extLst>
                          </a:blip>
                          <a:srcRect t="5224" r="7256"/>
                          <a:stretch/>
                        </pic:blipFill>
                        <pic:spPr bwMode="auto">
                          <a:xfrm>
                            <a:off x="0" y="0"/>
                            <a:ext cx="2623337" cy="2103120"/>
                          </a:xfrm>
                          <a:prstGeom prst="rect">
                            <a:avLst/>
                          </a:prstGeom>
                          <a:ln>
                            <a:noFill/>
                          </a:ln>
                          <a:extLst>
                            <a:ext uri="{53640926-AAD7-44D8-BBD7-CCE9431645EC}">
                              <a14:shadowObscured xmlns:a14="http://schemas.microsoft.com/office/drawing/2010/main"/>
                            </a:ext>
                          </a:extLst>
                        </pic:spPr>
                      </pic:pic>
                    </a:graphicData>
                  </a:graphic>
                </wp:inline>
              </w:drawing>
            </w:r>
          </w:p>
        </w:tc>
      </w:tr>
      <w:tr w:rsidR="00EA70F3" w:rsidRPr="009513D0" w14:paraId="1BA99B8E" w14:textId="77777777" w:rsidTr="00B30893">
        <w:trPr>
          <w:jc w:val="center"/>
        </w:trPr>
        <w:tc>
          <w:tcPr>
            <w:tcW w:w="8876" w:type="dxa"/>
            <w:gridSpan w:val="2"/>
          </w:tcPr>
          <w:p w14:paraId="01B86FE7" w14:textId="77777777" w:rsidR="00EA70F3" w:rsidRPr="009513D0" w:rsidRDefault="003135CE" w:rsidP="006F3FE4">
            <w:pPr>
              <w:jc w:val="center"/>
              <w:rPr>
                <w:rFonts w:ascii="Times New Roman" w:hAnsi="Times New Roman" w:cs="Times New Roman"/>
                <w:b/>
                <w:bCs/>
                <w:noProof/>
              </w:rPr>
            </w:pPr>
            <w:r w:rsidRPr="006F3FE4">
              <w:rPr>
                <w:rFonts w:ascii="Times New Roman" w:hAnsi="Times New Roman" w:cs="Times New Roman"/>
                <w:bCs/>
                <w:noProof/>
              </w:rPr>
              <w:t>Figure 10</w:t>
            </w:r>
            <w:r w:rsidR="006F3FE4" w:rsidRPr="006F3FE4">
              <w:rPr>
                <w:rFonts w:ascii="Times New Roman" w:hAnsi="Times New Roman" w:cs="Times New Roman"/>
                <w:bCs/>
                <w:noProof/>
              </w:rPr>
              <w:t>.</w:t>
            </w:r>
            <w:r w:rsidR="006F3FE4">
              <w:rPr>
                <w:rFonts w:ascii="Times New Roman" w:hAnsi="Times New Roman" w:cs="Times New Roman"/>
                <w:b/>
                <w:bCs/>
                <w:noProof/>
              </w:rPr>
              <w:t xml:space="preserve"> </w:t>
            </w:r>
            <w:r w:rsidR="00AC7CA6" w:rsidRPr="009513D0">
              <w:rPr>
                <w:rFonts w:ascii="Times New Roman" w:hAnsi="Times New Roman" w:cs="Times New Roman"/>
              </w:rPr>
              <w:t xml:space="preserve">Time trace visualizations of </w:t>
            </w:r>
            <m:oMath>
              <m:sSub>
                <m:sSubPr>
                  <m:ctrlPr>
                    <w:rPr>
                      <w:rFonts w:ascii="Cambria Math" w:hAnsi="Cambria Math" w:cs="Times New Roman"/>
                      <w:i/>
                    </w:rPr>
                  </m:ctrlPr>
                </m:sSubPr>
                <m:e>
                  <m:r>
                    <w:rPr>
                      <w:rFonts w:ascii="Cambria Math" w:hAnsi="Cambria Math" w:cs="Times New Roman"/>
                    </w:rPr>
                    <m:t>C</m:t>
                  </m:r>
                </m:e>
                <m:sub>
                  <m:r>
                    <w:rPr>
                      <w:rFonts w:ascii="Cambria Math" w:hAnsi="Cambria Math" w:cs="Times New Roman"/>
                    </w:rPr>
                    <m:t>D</m:t>
                  </m:r>
                </m:sub>
              </m:sSub>
            </m:oMath>
            <w:r w:rsidR="00AC7CA6" w:rsidRPr="009513D0">
              <w:rPr>
                <w:rFonts w:ascii="Times New Roman" w:hAnsi="Times New Roman" w:cs="Times New Roman"/>
              </w:rPr>
              <w:t xml:space="preserve"> and </w:t>
            </w:r>
            <m:oMath>
              <m:sSub>
                <m:sSubPr>
                  <m:ctrlPr>
                    <w:rPr>
                      <w:rFonts w:ascii="Cambria Math" w:hAnsi="Cambria Math" w:cs="Times New Roman"/>
                      <w:i/>
                    </w:rPr>
                  </m:ctrlPr>
                </m:sSubPr>
                <m:e>
                  <m:r>
                    <w:rPr>
                      <w:rFonts w:ascii="Cambria Math" w:hAnsi="Cambria Math" w:cs="Times New Roman"/>
                    </w:rPr>
                    <m:t>C</m:t>
                  </m:r>
                </m:e>
                <m:sub>
                  <m:r>
                    <w:rPr>
                      <w:rFonts w:ascii="Cambria Math" w:hAnsi="Cambria Math" w:cs="Times New Roman"/>
                    </w:rPr>
                    <m:t>L</m:t>
                  </m:r>
                </m:sub>
              </m:sSub>
            </m:oMath>
            <w:r w:rsidR="00AC7CA6" w:rsidRPr="009513D0">
              <w:rPr>
                <w:rFonts w:ascii="Times New Roman" w:hAnsi="Times New Roman" w:cs="Times New Roman"/>
              </w:rPr>
              <w:t xml:space="preserve"> </w:t>
            </w:r>
            <w:r w:rsidR="00AC7CA6" w:rsidRPr="009513D0">
              <w:rPr>
                <w:rFonts w:ascii="Times New Roman" w:eastAsiaTheme="minorEastAsia" w:hAnsi="Times New Roman" w:cs="Times New Roman"/>
                <w:lang w:val="en-GB"/>
              </w:rPr>
              <w:t>(10A and 10B)</w:t>
            </w:r>
            <w:r w:rsidR="00C6510B" w:rsidRPr="009513D0">
              <w:rPr>
                <w:rFonts w:ascii="Times New Roman" w:eastAsiaTheme="minorEastAsia" w:hAnsi="Times New Roman" w:cs="Times New Roman"/>
                <w:lang w:val="en-GB"/>
              </w:rPr>
              <w:t xml:space="preserve"> at </w:t>
            </w:r>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D=0.5</m:t>
                  </m:r>
                </m:den>
              </m:f>
            </m:oMath>
            <w:r w:rsidR="00C6510B" w:rsidRPr="009513D0">
              <w:rPr>
                <w:rFonts w:ascii="Times New Roman" w:eastAsiaTheme="minorEastAsia" w:hAnsi="Times New Roman" w:cs="Times New Roman"/>
                <w:lang w:val="en-GB"/>
              </w:rPr>
              <w:t>,</w:t>
            </w:r>
            <w:r w:rsidR="00AC7CA6" w:rsidRPr="009513D0">
              <w:rPr>
                <w:rFonts w:ascii="Times New Roman" w:eastAsiaTheme="minorEastAsia" w:hAnsi="Times New Roman" w:cs="Times New Roman"/>
                <w:lang w:val="en-GB"/>
              </w:rPr>
              <w:t xml:space="preserve"> </w:t>
            </w:r>
            <m:oMath>
              <m:r>
                <w:rPr>
                  <w:rFonts w:ascii="Cambria Math" w:hAnsi="Cambria Math" w:cs="Times New Roman"/>
                  <w:lang w:val="en-GB"/>
                </w:rPr>
                <m:t xml:space="preserve"> </m:t>
              </m:r>
            </m:oMath>
            <w:r w:rsidR="00AC7CA6" w:rsidRPr="009513D0">
              <w:rPr>
                <w:rFonts w:ascii="Times New Roman" w:eastAsiaTheme="minorEastAsia" w:hAnsi="Times New Roman" w:cs="Times New Roman"/>
                <w:lang w:val="en-GB"/>
              </w:rPr>
              <w:t>(</w:t>
            </w:r>
            <w:r w:rsidR="00C6510B" w:rsidRPr="009513D0">
              <w:rPr>
                <w:rFonts w:ascii="Times New Roman" w:eastAsiaTheme="minorEastAsia" w:hAnsi="Times New Roman" w:cs="Times New Roman"/>
                <w:lang w:val="en-GB"/>
              </w:rPr>
              <w:t>10</w:t>
            </w:r>
            <w:r w:rsidR="00AC7CA6" w:rsidRPr="009513D0">
              <w:rPr>
                <w:rFonts w:ascii="Times New Roman" w:eastAsiaTheme="minorEastAsia" w:hAnsi="Times New Roman" w:cs="Times New Roman"/>
                <w:lang w:val="en-GB"/>
              </w:rPr>
              <w:t xml:space="preserve">C and </w:t>
            </w:r>
            <w:r w:rsidR="00C6510B" w:rsidRPr="009513D0">
              <w:rPr>
                <w:rFonts w:ascii="Times New Roman" w:eastAsiaTheme="minorEastAsia" w:hAnsi="Times New Roman" w:cs="Times New Roman"/>
                <w:lang w:val="en-GB"/>
              </w:rPr>
              <w:t>10</w:t>
            </w:r>
            <w:r w:rsidR="00AC7CA6" w:rsidRPr="009513D0">
              <w:rPr>
                <w:rFonts w:ascii="Times New Roman" w:eastAsiaTheme="minorEastAsia" w:hAnsi="Times New Roman" w:cs="Times New Roman"/>
                <w:lang w:val="en-GB"/>
              </w:rPr>
              <w:t>D)</w:t>
            </w:r>
            <w:r w:rsidR="00C6510B" w:rsidRPr="009513D0">
              <w:rPr>
                <w:rFonts w:ascii="Times New Roman" w:eastAsiaTheme="minorEastAsia" w:hAnsi="Times New Roman" w:cs="Times New Roman"/>
                <w:lang w:val="en-GB"/>
              </w:rPr>
              <w:t xml:space="preserve"> at </w:t>
            </w:r>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D=1</m:t>
                  </m:r>
                </m:den>
              </m:f>
            </m:oMath>
            <w:r w:rsidR="00C6510B" w:rsidRPr="009513D0">
              <w:rPr>
                <w:rFonts w:ascii="Times New Roman" w:eastAsiaTheme="minorEastAsia" w:hAnsi="Times New Roman" w:cs="Times New Roman"/>
                <w:lang w:val="en-GB"/>
              </w:rPr>
              <w:t xml:space="preserve"> and (10E and 10F) at </w:t>
            </w:r>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 xml:space="preserve">D=1.5 </m:t>
                  </m:r>
                </m:den>
              </m:f>
            </m:oMath>
            <w:r w:rsidR="00AC7CA6" w:rsidRPr="009513D0">
              <w:rPr>
                <w:rFonts w:ascii="Times New Roman" w:eastAsiaTheme="minorEastAsia" w:hAnsi="Times New Roman" w:cs="Times New Roman"/>
                <w:lang w:val="en-GB"/>
              </w:rPr>
              <w:t>upstream plate</w:t>
            </w:r>
            <w:r w:rsidR="00AC7CA6" w:rsidRPr="009513D0">
              <w:rPr>
                <w:rFonts w:ascii="Times New Roman" w:hAnsi="Times New Roman" w:cs="Times New Roman"/>
              </w:rPr>
              <w:t xml:space="preserve">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2</m:t>
                  </m:r>
                </m:sub>
              </m:sSub>
            </m:oMath>
            <w:r w:rsidR="00AC7CA6" w:rsidRPr="009513D0">
              <w:rPr>
                <w:rFonts w:ascii="Times New Roman" w:hAnsi="Times New Roman" w:cs="Times New Roman"/>
              </w:rPr>
              <w:t xml:space="preserve"> </w:t>
            </w:r>
            <w:r w:rsidR="00AC7CA6" w:rsidRPr="009513D0">
              <w:rPr>
                <w:rFonts w:ascii="Times New Roman" w:eastAsiaTheme="minorEastAsia" w:hAnsi="Times New Roman" w:cs="Times New Roman"/>
              </w:rPr>
              <w:t xml:space="preserve">with fixed </w:t>
            </w:r>
            <m:oMath>
              <m:f>
                <m:fPr>
                  <m:type m:val="lin"/>
                  <m:ctrlPr>
                    <w:rPr>
                      <w:rFonts w:ascii="Cambria Math" w:hAnsi="Cambria Math" w:cs="Times New Roman"/>
                      <w:i/>
                      <w:lang w:val="en-GB"/>
                    </w:rPr>
                  </m:ctrlPr>
                </m:fPr>
                <m:num>
                  <m:r>
                    <w:rPr>
                      <w:rFonts w:ascii="Cambria Math" w:hAnsi="Cambria Math" w:cs="Times New Roman"/>
                      <w:lang w:val="en-GB"/>
                    </w:rPr>
                    <m:t>α</m:t>
                  </m:r>
                </m:num>
                <m:den>
                  <m:r>
                    <w:rPr>
                      <w:rFonts w:ascii="Cambria Math" w:hAnsi="Cambria Math" w:cs="Times New Roman"/>
                      <w:lang w:val="en-GB"/>
                    </w:rPr>
                    <m:t>D=0.25</m:t>
                  </m:r>
                </m:den>
              </m:f>
            </m:oMath>
            <w:r w:rsidR="00AC7CA6" w:rsidRPr="009513D0">
              <w:rPr>
                <w:rFonts w:ascii="Times New Roman" w:eastAsiaTheme="minorEastAsia" w:hAnsi="Times New Roman" w:cs="Times New Roman"/>
                <w:lang w:val="en-GB"/>
              </w:rPr>
              <w:t xml:space="preserve"> and </w:t>
            </w:r>
            <m:oMath>
              <m:f>
                <m:fPr>
                  <m:type m:val="lin"/>
                  <m:ctrlPr>
                    <w:rPr>
                      <w:rFonts w:ascii="Cambria Math" w:hAnsi="Cambria Math" w:cs="Times New Roman"/>
                      <w:i/>
                      <w:lang w:val="en-GB"/>
                    </w:rPr>
                  </m:ctrlPr>
                </m:fPr>
                <m:num>
                  <m:r>
                    <w:rPr>
                      <w:rFonts w:ascii="Cambria Math" w:hAnsi="Cambria Math" w:cs="Times New Roman"/>
                      <w:lang w:val="en-GB"/>
                    </w:rPr>
                    <m:t>L</m:t>
                  </m:r>
                </m:num>
                <m:den>
                  <m:r>
                    <w:rPr>
                      <w:rFonts w:ascii="Cambria Math" w:hAnsi="Cambria Math" w:cs="Times New Roman"/>
                      <w:lang w:val="en-GB"/>
                    </w:rPr>
                    <m:t>D=0.05.</m:t>
                  </m:r>
                </m:den>
              </m:f>
            </m:oMath>
          </w:p>
        </w:tc>
      </w:tr>
      <w:bookmarkEnd w:id="22"/>
    </w:tbl>
    <w:p w14:paraId="54C157A0" w14:textId="77777777" w:rsidR="002C079E" w:rsidRPr="009513D0" w:rsidRDefault="002C079E" w:rsidP="009513D0">
      <w:pPr>
        <w:spacing w:line="240" w:lineRule="auto"/>
        <w:jc w:val="both"/>
        <w:rPr>
          <w:rFonts w:ascii="Times New Roman" w:hAnsi="Times New Roman" w:cs="Times New Roman"/>
          <w:b/>
          <w:bCs/>
        </w:rPr>
      </w:pPr>
    </w:p>
    <w:p w14:paraId="184B7915" w14:textId="77777777" w:rsidR="00B30893" w:rsidRPr="006F3FE4" w:rsidRDefault="006F3FE4" w:rsidP="009513D0">
      <w:pPr>
        <w:spacing w:line="240" w:lineRule="auto"/>
        <w:jc w:val="both"/>
        <w:rPr>
          <w:rFonts w:ascii="Times New Roman" w:hAnsi="Times New Roman" w:cs="Times New Roman"/>
          <w:sz w:val="24"/>
          <w:szCs w:val="24"/>
        </w:rPr>
      </w:pPr>
      <w:bookmarkStart w:id="23" w:name="_Hlk157113408"/>
      <w:r w:rsidRPr="006F3FE4">
        <w:rPr>
          <w:rFonts w:ascii="Times New Roman" w:hAnsi="Times New Roman" w:cs="Times New Roman"/>
          <w:b/>
          <w:bCs/>
          <w:sz w:val="24"/>
          <w:szCs w:val="24"/>
        </w:rPr>
        <w:t>3.3.</w:t>
      </w:r>
      <w:r w:rsidR="00B30893" w:rsidRPr="006F3FE4">
        <w:rPr>
          <w:rFonts w:ascii="Times New Roman" w:hAnsi="Times New Roman" w:cs="Times New Roman"/>
          <w:b/>
          <w:bCs/>
          <w:sz w:val="24"/>
          <w:szCs w:val="24"/>
        </w:rPr>
        <w:t xml:space="preserve"> Effects of height and gap separation of vertical plate present in downstream flow</w:t>
      </w:r>
      <w:r w:rsidR="00B30893" w:rsidRPr="006F3FE4">
        <w:rPr>
          <w:rFonts w:ascii="Times New Roman" w:hAnsi="Times New Roman" w:cs="Times New Roman"/>
          <w:sz w:val="24"/>
          <w:szCs w:val="24"/>
        </w:rPr>
        <w:t xml:space="preserve"> </w:t>
      </w:r>
    </w:p>
    <w:p w14:paraId="2270D9F2" w14:textId="77777777" w:rsidR="005D029C" w:rsidRPr="009513D0" w:rsidRDefault="00B30893" w:rsidP="009513D0">
      <w:pPr>
        <w:spacing w:line="240" w:lineRule="auto"/>
        <w:jc w:val="both"/>
        <w:rPr>
          <w:rFonts w:ascii="Times New Roman" w:hAnsi="Times New Roman" w:cs="Times New Roman"/>
        </w:rPr>
      </w:pPr>
      <w:r w:rsidRPr="009513D0">
        <w:rPr>
          <w:rFonts w:ascii="Times New Roman" w:hAnsi="Times New Roman" w:cs="Times New Roman"/>
        </w:rPr>
        <w:lastRenderedPageBreak/>
        <w:t xml:space="preserve">Simulations at </w:t>
      </w:r>
      <m:oMath>
        <m:r>
          <w:rPr>
            <w:rFonts w:ascii="Cambria Math" w:eastAsiaTheme="minorEastAsia" w:hAnsi="Cambria Math" w:cs="Times New Roman"/>
          </w:rPr>
          <m:t>Re=100</m:t>
        </m:r>
      </m:oMath>
      <w:r w:rsidRPr="009513D0">
        <w:rPr>
          <w:rFonts w:ascii="Times New Roman" w:hAnsi="Times New Roman" w:cs="Times New Roman"/>
        </w:rPr>
        <w:t xml:space="preserve"> are also used to examine the effects of the plate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2</m:t>
            </m:r>
          </m:sub>
        </m:sSub>
      </m:oMath>
      <w:r w:rsidRPr="009513D0">
        <w:rPr>
          <w:rFonts w:ascii="Times New Roman" w:eastAsiaTheme="minorEastAsia" w:hAnsi="Times New Roman" w:cs="Times New Roman"/>
        </w:rPr>
        <w:t xml:space="preserve"> </w:t>
      </w:r>
      <w:r w:rsidRPr="009513D0">
        <w:rPr>
          <w:rFonts w:ascii="Times New Roman" w:hAnsi="Times New Roman" w:cs="Times New Roman"/>
        </w:rPr>
        <w:t xml:space="preserve"> with fixed </w:t>
      </w:r>
      <m:oMath>
        <m:f>
          <m:fPr>
            <m:type m:val="lin"/>
            <m:ctrlPr>
              <w:rPr>
                <w:rFonts w:ascii="Cambria Math" w:hAnsi="Cambria Math" w:cs="Times New Roman"/>
                <w:i/>
              </w:rPr>
            </m:ctrlPr>
          </m:fPr>
          <m:num>
            <m:r>
              <w:rPr>
                <w:rFonts w:ascii="Cambria Math" w:hAnsi="Cambria Math" w:cs="Times New Roman"/>
              </w:rPr>
              <m:t>α</m:t>
            </m:r>
          </m:num>
          <m:den>
            <m:r>
              <w:rPr>
                <w:rFonts w:ascii="Cambria Math" w:hAnsi="Cambria Math" w:cs="Times New Roman"/>
              </w:rPr>
              <m:t>D</m:t>
            </m:r>
          </m:den>
        </m:f>
        <m:r>
          <w:rPr>
            <w:rFonts w:ascii="Cambria Math" w:hAnsi="Cambria Math" w:cs="Times New Roman"/>
          </w:rPr>
          <m:t>=0.05</m:t>
        </m:r>
      </m:oMath>
      <w:r w:rsidRPr="009513D0">
        <w:rPr>
          <w:rFonts w:ascii="Times New Roman" w:eastAsiaTheme="minorEastAsia" w:hAnsi="Times New Roman" w:cs="Times New Roman"/>
        </w:rPr>
        <w:t xml:space="preserve"> </w:t>
      </w:r>
      <w:r w:rsidRPr="009513D0">
        <w:rPr>
          <w:rFonts w:ascii="Times New Roman" w:hAnsi="Times New Roman" w:cs="Times New Roman"/>
        </w:rPr>
        <w:t xml:space="preserve">at the downstream location, used as a controlling device for various gap separations. To control hydrodynamic effects, practice employing a vertical scale in a position downstream of the cylinder is the focus of this section. Analyses of the gap separation's impact on downstream splitter plate utilization are conducted. </w:t>
      </w:r>
      <w:bookmarkEnd w:id="23"/>
      <w:r w:rsidR="005D029C" w:rsidRPr="009513D0">
        <w:rPr>
          <w:rFonts w:ascii="Times New Roman" w:hAnsi="Times New Roman" w:cs="Times New Roman"/>
        </w:rPr>
        <w:t xml:space="preserve">Refer to the vorticity contours shown in Figures 11(A–C) to gain a better understanding of the application of vertical downstream plate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2</m:t>
            </m:r>
          </m:sub>
        </m:sSub>
      </m:oMath>
      <w:r w:rsidR="005D029C" w:rsidRPr="009513D0">
        <w:rPr>
          <w:rFonts w:ascii="Times New Roman" w:hAnsi="Times New Roman" w:cs="Times New Roman"/>
        </w:rPr>
        <w:t>. Figures 11A and 11B illustrate more significant vorticity suppression at G/D=0.5 and 1. On the other hand, Figure 11C shows stronger vortices when the value of G/D is increased to 1.5.</w:t>
      </w:r>
    </w:p>
    <w:tbl>
      <w:tblPr>
        <w:tblStyle w:val="TableGrid"/>
        <w:tblW w:w="9366" w:type="dxa"/>
        <w:tblInd w:w="-2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6"/>
      </w:tblGrid>
      <w:tr w:rsidR="001432DE" w:rsidRPr="009513D0" w14:paraId="50C0DA2A" w14:textId="77777777" w:rsidTr="00B30893">
        <w:trPr>
          <w:trHeight w:val="2510"/>
        </w:trPr>
        <w:tc>
          <w:tcPr>
            <w:tcW w:w="9366" w:type="dxa"/>
          </w:tcPr>
          <w:p w14:paraId="5E65DF0C" w14:textId="77777777" w:rsidR="001432DE" w:rsidRPr="009513D0" w:rsidRDefault="00EA3223" w:rsidP="009513D0">
            <w:pPr>
              <w:pStyle w:val="Caption"/>
              <w:keepNext/>
              <w:rPr>
                <w:rFonts w:ascii="Times New Roman" w:hAnsi="Times New Roman" w:cs="Times New Roman"/>
                <w:sz w:val="22"/>
                <w:szCs w:val="22"/>
              </w:rPr>
            </w:pPr>
            <w:bookmarkStart w:id="24" w:name="_Hlk157113479"/>
            <w:r w:rsidRPr="009513D0">
              <w:rPr>
                <w:rFonts w:ascii="Times New Roman" w:hAnsi="Times New Roman" w:cs="Times New Roman"/>
                <w:b/>
                <w:bCs/>
                <w:i w:val="0"/>
                <w:iCs w:val="0"/>
                <w:sz w:val="22"/>
                <w:szCs w:val="22"/>
                <w:lang w:val="en-GB"/>
              </w:rPr>
              <w:t xml:space="preserve">                         </w:t>
            </w:r>
            <w:r w:rsidR="001432DE" w:rsidRPr="009513D0">
              <w:rPr>
                <w:rFonts w:ascii="Times New Roman" w:hAnsi="Times New Roman" w:cs="Times New Roman"/>
                <w:b/>
                <w:bCs/>
                <w:i w:val="0"/>
                <w:iCs w:val="0"/>
                <w:sz w:val="22"/>
                <w:szCs w:val="22"/>
                <w:lang w:val="en-GB"/>
              </w:rPr>
              <w:t>A</w:t>
            </w:r>
          </w:p>
          <w:p w14:paraId="052AA9CD" w14:textId="77777777" w:rsidR="001432DE" w:rsidRPr="009513D0" w:rsidRDefault="00D416DA" w:rsidP="009513D0">
            <w:pPr>
              <w:keepNext/>
              <w:jc w:val="center"/>
              <w:rPr>
                <w:rFonts w:ascii="Times New Roman" w:hAnsi="Times New Roman" w:cs="Times New Roman"/>
              </w:rPr>
            </w:pPr>
            <w:r w:rsidRPr="009513D0">
              <w:rPr>
                <w:rFonts w:ascii="Times New Roman" w:hAnsi="Times New Roman" w:cs="Times New Roman"/>
                <w:noProof/>
              </w:rPr>
              <w:drawing>
                <wp:inline distT="0" distB="0" distL="0" distR="0" wp14:anchorId="3AC7C306" wp14:editId="283D4A0E">
                  <wp:extent cx="3192245" cy="1280160"/>
                  <wp:effectExtent l="0" t="0" r="825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34" cstate="print">
                            <a:extLst>
                              <a:ext uri="{28A0092B-C50C-407E-A947-70E740481C1C}">
                                <a14:useLocalDpi xmlns:a14="http://schemas.microsoft.com/office/drawing/2010/main" val="0"/>
                              </a:ext>
                            </a:extLst>
                          </a:blip>
                          <a:srcRect l="12482" r="21517"/>
                          <a:stretch/>
                        </pic:blipFill>
                        <pic:spPr bwMode="auto">
                          <a:xfrm>
                            <a:off x="0" y="0"/>
                            <a:ext cx="3192245" cy="1280160"/>
                          </a:xfrm>
                          <a:prstGeom prst="rect">
                            <a:avLst/>
                          </a:prstGeom>
                          <a:ln>
                            <a:noFill/>
                          </a:ln>
                          <a:extLst>
                            <a:ext uri="{53640926-AAD7-44D8-BBD7-CCE9431645EC}">
                              <a14:shadowObscured xmlns:a14="http://schemas.microsoft.com/office/drawing/2010/main"/>
                            </a:ext>
                          </a:extLst>
                        </pic:spPr>
                      </pic:pic>
                    </a:graphicData>
                  </a:graphic>
                </wp:inline>
              </w:drawing>
            </w:r>
          </w:p>
        </w:tc>
      </w:tr>
      <w:tr w:rsidR="001432DE" w:rsidRPr="009513D0" w14:paraId="3F22B149" w14:textId="77777777" w:rsidTr="00B30893">
        <w:trPr>
          <w:trHeight w:val="2465"/>
        </w:trPr>
        <w:tc>
          <w:tcPr>
            <w:tcW w:w="9366" w:type="dxa"/>
          </w:tcPr>
          <w:p w14:paraId="117E5C0C" w14:textId="77777777" w:rsidR="001432DE" w:rsidRPr="009513D0" w:rsidRDefault="00EA3223" w:rsidP="009513D0">
            <w:pPr>
              <w:pStyle w:val="Caption"/>
              <w:keepNext/>
              <w:rPr>
                <w:rFonts w:ascii="Times New Roman" w:hAnsi="Times New Roman" w:cs="Times New Roman"/>
                <w:sz w:val="22"/>
                <w:szCs w:val="22"/>
              </w:rPr>
            </w:pPr>
            <w:r w:rsidRPr="009513D0">
              <w:rPr>
                <w:rFonts w:ascii="Times New Roman" w:hAnsi="Times New Roman" w:cs="Times New Roman"/>
                <w:b/>
                <w:bCs/>
                <w:i w:val="0"/>
                <w:iCs w:val="0"/>
                <w:sz w:val="22"/>
                <w:szCs w:val="22"/>
                <w:lang w:val="en-GB"/>
              </w:rPr>
              <w:t xml:space="preserve">                          </w:t>
            </w:r>
            <w:r w:rsidR="001432DE" w:rsidRPr="009513D0">
              <w:rPr>
                <w:rFonts w:ascii="Times New Roman" w:hAnsi="Times New Roman" w:cs="Times New Roman"/>
                <w:b/>
                <w:bCs/>
                <w:i w:val="0"/>
                <w:iCs w:val="0"/>
                <w:sz w:val="22"/>
                <w:szCs w:val="22"/>
                <w:lang w:val="en-GB"/>
              </w:rPr>
              <w:t>B</w:t>
            </w:r>
          </w:p>
          <w:p w14:paraId="379DE338" w14:textId="77777777" w:rsidR="001432DE" w:rsidRPr="009513D0" w:rsidRDefault="00B51CBC" w:rsidP="009513D0">
            <w:pPr>
              <w:jc w:val="center"/>
              <w:rPr>
                <w:rFonts w:ascii="Times New Roman" w:hAnsi="Times New Roman" w:cs="Times New Roman"/>
              </w:rPr>
            </w:pPr>
            <w:r w:rsidRPr="009513D0">
              <w:rPr>
                <w:rFonts w:ascii="Times New Roman" w:hAnsi="Times New Roman" w:cs="Times New Roman"/>
                <w:noProof/>
              </w:rPr>
              <w:drawing>
                <wp:inline distT="0" distB="0" distL="0" distR="0" wp14:anchorId="149B6326" wp14:editId="798CC3B7">
                  <wp:extent cx="3301055" cy="128016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rotWithShape="1">
                          <a:blip r:embed="rId35" cstate="print">
                            <a:extLst>
                              <a:ext uri="{28A0092B-C50C-407E-A947-70E740481C1C}">
                                <a14:useLocalDpi xmlns:a14="http://schemas.microsoft.com/office/drawing/2010/main" val="0"/>
                              </a:ext>
                            </a:extLst>
                          </a:blip>
                          <a:srcRect l="12738" t="2918" r="21002"/>
                          <a:stretch/>
                        </pic:blipFill>
                        <pic:spPr bwMode="auto">
                          <a:xfrm>
                            <a:off x="0" y="0"/>
                            <a:ext cx="3301055" cy="1280160"/>
                          </a:xfrm>
                          <a:prstGeom prst="rect">
                            <a:avLst/>
                          </a:prstGeom>
                          <a:ln>
                            <a:noFill/>
                          </a:ln>
                          <a:extLst>
                            <a:ext uri="{53640926-AAD7-44D8-BBD7-CCE9431645EC}">
                              <a14:shadowObscured xmlns:a14="http://schemas.microsoft.com/office/drawing/2010/main"/>
                            </a:ext>
                          </a:extLst>
                        </pic:spPr>
                      </pic:pic>
                    </a:graphicData>
                  </a:graphic>
                </wp:inline>
              </w:drawing>
            </w:r>
          </w:p>
        </w:tc>
      </w:tr>
      <w:tr w:rsidR="001432DE" w:rsidRPr="009513D0" w14:paraId="0DA432FA" w14:textId="77777777" w:rsidTr="00B30893">
        <w:trPr>
          <w:trHeight w:val="2591"/>
        </w:trPr>
        <w:tc>
          <w:tcPr>
            <w:tcW w:w="9366" w:type="dxa"/>
          </w:tcPr>
          <w:p w14:paraId="30F82479" w14:textId="77777777" w:rsidR="001432DE" w:rsidRPr="009513D0" w:rsidRDefault="00EA3223" w:rsidP="009513D0">
            <w:pPr>
              <w:pStyle w:val="Caption"/>
              <w:keepNext/>
              <w:rPr>
                <w:rFonts w:ascii="Times New Roman" w:hAnsi="Times New Roman" w:cs="Times New Roman"/>
                <w:b/>
                <w:bCs/>
                <w:i w:val="0"/>
                <w:iCs w:val="0"/>
                <w:sz w:val="22"/>
                <w:szCs w:val="22"/>
              </w:rPr>
            </w:pPr>
            <w:r w:rsidRPr="009513D0">
              <w:rPr>
                <w:rFonts w:ascii="Times New Roman" w:hAnsi="Times New Roman" w:cs="Times New Roman"/>
                <w:b/>
                <w:bCs/>
                <w:i w:val="0"/>
                <w:iCs w:val="0"/>
                <w:sz w:val="22"/>
                <w:szCs w:val="22"/>
                <w:lang w:val="en-GB"/>
              </w:rPr>
              <w:t xml:space="preserve">                         </w:t>
            </w:r>
            <w:r w:rsidR="001432DE" w:rsidRPr="009513D0">
              <w:rPr>
                <w:rFonts w:ascii="Times New Roman" w:hAnsi="Times New Roman" w:cs="Times New Roman"/>
                <w:b/>
                <w:bCs/>
                <w:i w:val="0"/>
                <w:iCs w:val="0"/>
                <w:sz w:val="22"/>
                <w:szCs w:val="22"/>
                <w:lang w:val="en-GB"/>
              </w:rPr>
              <w:t>C</w:t>
            </w:r>
          </w:p>
          <w:p w14:paraId="3A9BFF76" w14:textId="77777777" w:rsidR="001432DE" w:rsidRPr="009513D0" w:rsidRDefault="001432DE" w:rsidP="009513D0">
            <w:pPr>
              <w:jc w:val="center"/>
              <w:rPr>
                <w:rFonts w:ascii="Times New Roman" w:hAnsi="Times New Roman" w:cs="Times New Roman"/>
              </w:rPr>
            </w:pPr>
            <w:r w:rsidRPr="009513D0">
              <w:rPr>
                <w:rFonts w:ascii="Times New Roman" w:hAnsi="Times New Roman" w:cs="Times New Roman"/>
                <w:noProof/>
              </w:rPr>
              <w:drawing>
                <wp:inline distT="0" distB="0" distL="0" distR="0" wp14:anchorId="72A4BC3E" wp14:editId="04DBA670">
                  <wp:extent cx="4475471" cy="128016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pic:nvPicPr>
                        <pic:blipFill rotWithShape="1">
                          <a:blip r:embed="rId36" cstate="print">
                            <a:extLst>
                              <a:ext uri="{28A0092B-C50C-407E-A947-70E740481C1C}">
                                <a14:useLocalDpi xmlns:a14="http://schemas.microsoft.com/office/drawing/2010/main" val="0"/>
                              </a:ext>
                            </a:extLst>
                          </a:blip>
                          <a:srcRect r="7467"/>
                          <a:stretch/>
                        </pic:blipFill>
                        <pic:spPr bwMode="auto">
                          <a:xfrm>
                            <a:off x="0" y="0"/>
                            <a:ext cx="4475471" cy="1280160"/>
                          </a:xfrm>
                          <a:prstGeom prst="rect">
                            <a:avLst/>
                          </a:prstGeom>
                          <a:ln>
                            <a:noFill/>
                          </a:ln>
                          <a:extLst>
                            <a:ext uri="{53640926-AAD7-44D8-BBD7-CCE9431645EC}">
                              <a14:shadowObscured xmlns:a14="http://schemas.microsoft.com/office/drawing/2010/main"/>
                            </a:ext>
                          </a:extLst>
                        </pic:spPr>
                      </pic:pic>
                    </a:graphicData>
                  </a:graphic>
                </wp:inline>
              </w:drawing>
            </w:r>
          </w:p>
        </w:tc>
      </w:tr>
      <w:tr w:rsidR="001432DE" w:rsidRPr="009513D0" w14:paraId="2DB89E62" w14:textId="77777777" w:rsidTr="00B30893">
        <w:trPr>
          <w:trHeight w:val="766"/>
        </w:trPr>
        <w:tc>
          <w:tcPr>
            <w:tcW w:w="9366" w:type="dxa"/>
          </w:tcPr>
          <w:p w14:paraId="6F4463E1" w14:textId="77777777" w:rsidR="001432DE" w:rsidRPr="009513D0" w:rsidRDefault="006F3FE4" w:rsidP="009513D0">
            <w:pPr>
              <w:pStyle w:val="Caption"/>
              <w:keepNext/>
              <w:jc w:val="center"/>
              <w:rPr>
                <w:rFonts w:ascii="Times New Roman" w:hAnsi="Times New Roman" w:cs="Times New Roman"/>
                <w:b/>
                <w:bCs/>
                <w:i w:val="0"/>
                <w:iCs w:val="0"/>
                <w:sz w:val="22"/>
                <w:szCs w:val="22"/>
              </w:rPr>
            </w:pPr>
            <w:r>
              <w:rPr>
                <w:rFonts w:ascii="Times New Roman" w:hAnsi="Times New Roman" w:cs="Times New Roman"/>
                <w:bCs/>
                <w:i w:val="0"/>
                <w:iCs w:val="0"/>
                <w:color w:val="auto"/>
                <w:sz w:val="22"/>
                <w:szCs w:val="22"/>
              </w:rPr>
              <w:t xml:space="preserve">Figure 11. </w:t>
            </w:r>
            <w:r w:rsidR="003C0065" w:rsidRPr="009513D0">
              <w:rPr>
                <w:rFonts w:ascii="Times New Roman" w:hAnsi="Times New Roman" w:cs="Times New Roman"/>
                <w:i w:val="0"/>
                <w:iCs w:val="0"/>
                <w:color w:val="auto"/>
                <w:sz w:val="22"/>
                <w:szCs w:val="22"/>
              </w:rPr>
              <w:t>Vorticity contours for down</w:t>
            </w:r>
            <w:r w:rsidR="003C0065" w:rsidRPr="009513D0">
              <w:rPr>
                <w:rFonts w:ascii="Times New Roman" w:eastAsiaTheme="minorEastAsia" w:hAnsi="Times New Roman" w:cs="Times New Roman"/>
                <w:i w:val="0"/>
                <w:iCs w:val="0"/>
                <w:color w:val="auto"/>
                <w:sz w:val="22"/>
                <w:szCs w:val="22"/>
                <w:lang w:val="en-GB"/>
              </w:rPr>
              <w:t>stream</w:t>
            </w:r>
            <w:r w:rsidR="003C0065" w:rsidRPr="009513D0">
              <w:rPr>
                <w:rFonts w:ascii="Times New Roman" w:hAnsi="Times New Roman" w:cs="Times New Roman"/>
                <w:i w:val="0"/>
                <w:iCs w:val="0"/>
                <w:color w:val="auto"/>
                <w:sz w:val="22"/>
                <w:szCs w:val="22"/>
              </w:rPr>
              <w:t xml:space="preserve"> plate </w:t>
            </w:r>
            <m:oMath>
              <m:sSub>
                <m:sSubPr>
                  <m:ctrlPr>
                    <w:rPr>
                      <w:rFonts w:ascii="Cambria Math" w:hAnsi="Cambria Math" w:cs="Times New Roman"/>
                      <w:i w:val="0"/>
                      <w:iCs w:val="0"/>
                      <w:color w:val="auto"/>
                      <w:sz w:val="22"/>
                      <w:szCs w:val="22"/>
                    </w:rPr>
                  </m:ctrlPr>
                </m:sSubPr>
                <m:e>
                  <m:r>
                    <w:rPr>
                      <w:rFonts w:ascii="Cambria Math" w:hAnsi="Cambria Math" w:cs="Times New Roman"/>
                      <w:color w:val="auto"/>
                      <w:sz w:val="22"/>
                      <w:szCs w:val="22"/>
                    </w:rPr>
                    <m:t>L</m:t>
                  </m:r>
                </m:e>
                <m:sub>
                  <m:r>
                    <w:rPr>
                      <w:rFonts w:ascii="Cambria Math" w:hAnsi="Cambria Math" w:cs="Times New Roman"/>
                      <w:color w:val="auto"/>
                      <w:sz w:val="22"/>
                      <w:szCs w:val="22"/>
                    </w:rPr>
                    <m:t>2</m:t>
                  </m:r>
                </m:sub>
              </m:sSub>
            </m:oMath>
            <w:r w:rsidR="003C0065" w:rsidRPr="009513D0">
              <w:rPr>
                <w:rFonts w:ascii="Times New Roman" w:hAnsi="Times New Roman" w:cs="Times New Roman"/>
                <w:i w:val="0"/>
                <w:iCs w:val="0"/>
                <w:color w:val="auto"/>
                <w:sz w:val="22"/>
                <w:szCs w:val="22"/>
              </w:rPr>
              <w:t xml:space="preserve"> at (11A) </w:t>
            </w:r>
            <m:oMath>
              <m:f>
                <m:fPr>
                  <m:type m:val="lin"/>
                  <m:ctrlPr>
                    <w:rPr>
                      <w:rFonts w:ascii="Cambria Math" w:hAnsi="Cambria Math" w:cs="Times New Roman"/>
                      <w:i w:val="0"/>
                      <w:iCs w:val="0"/>
                      <w:color w:val="auto"/>
                      <w:sz w:val="22"/>
                      <w:szCs w:val="22"/>
                      <w:lang w:val="en-GB"/>
                    </w:rPr>
                  </m:ctrlPr>
                </m:fPr>
                <m:num>
                  <m:r>
                    <w:rPr>
                      <w:rFonts w:ascii="Cambria Math" w:hAnsi="Cambria Math" w:cs="Times New Roman"/>
                      <w:color w:val="auto"/>
                      <w:sz w:val="22"/>
                      <w:szCs w:val="22"/>
                      <w:lang w:val="en-GB"/>
                    </w:rPr>
                    <m:t>G</m:t>
                  </m:r>
                </m:num>
                <m:den>
                  <m:r>
                    <w:rPr>
                      <w:rFonts w:ascii="Cambria Math" w:hAnsi="Cambria Math" w:cs="Times New Roman"/>
                      <w:color w:val="auto"/>
                      <w:sz w:val="22"/>
                      <w:szCs w:val="22"/>
                      <w:lang w:val="en-GB"/>
                    </w:rPr>
                    <m:t>D=0.5,</m:t>
                  </m:r>
                </m:den>
              </m:f>
              <m:r>
                <w:rPr>
                  <w:rFonts w:ascii="Cambria Math" w:hAnsi="Cambria Math" w:cs="Times New Roman"/>
                  <w:color w:val="auto"/>
                  <w:sz w:val="22"/>
                  <w:szCs w:val="22"/>
                  <w:lang w:val="en-GB"/>
                </w:rPr>
                <m:t xml:space="preserve"> </m:t>
              </m:r>
            </m:oMath>
            <w:r w:rsidR="003C0065" w:rsidRPr="009513D0">
              <w:rPr>
                <w:rFonts w:ascii="Times New Roman" w:hAnsi="Times New Roman" w:cs="Times New Roman"/>
                <w:i w:val="0"/>
                <w:iCs w:val="0"/>
                <w:color w:val="auto"/>
                <w:sz w:val="22"/>
                <w:szCs w:val="22"/>
              </w:rPr>
              <w:t xml:space="preserve"> (11B) </w:t>
            </w:r>
            <m:oMath>
              <m:f>
                <m:fPr>
                  <m:type m:val="lin"/>
                  <m:ctrlPr>
                    <w:rPr>
                      <w:rFonts w:ascii="Cambria Math" w:hAnsi="Cambria Math" w:cs="Times New Roman"/>
                      <w:i w:val="0"/>
                      <w:iCs w:val="0"/>
                      <w:color w:val="auto"/>
                      <w:sz w:val="22"/>
                      <w:szCs w:val="22"/>
                      <w:lang w:val="en-GB"/>
                    </w:rPr>
                  </m:ctrlPr>
                </m:fPr>
                <m:num>
                  <m:r>
                    <w:rPr>
                      <w:rFonts w:ascii="Cambria Math" w:hAnsi="Cambria Math" w:cs="Times New Roman"/>
                      <w:color w:val="auto"/>
                      <w:sz w:val="22"/>
                      <w:szCs w:val="22"/>
                      <w:lang w:val="en-GB"/>
                    </w:rPr>
                    <m:t>G</m:t>
                  </m:r>
                </m:num>
                <m:den>
                  <m:r>
                    <w:rPr>
                      <w:rFonts w:ascii="Cambria Math" w:hAnsi="Cambria Math" w:cs="Times New Roman"/>
                      <w:color w:val="auto"/>
                      <w:sz w:val="22"/>
                      <w:szCs w:val="22"/>
                      <w:lang w:val="en-GB"/>
                    </w:rPr>
                    <m:t>D=1,</m:t>
                  </m:r>
                </m:den>
              </m:f>
            </m:oMath>
            <w:r w:rsidR="003C0065" w:rsidRPr="009513D0">
              <w:rPr>
                <w:rFonts w:ascii="Times New Roman" w:eastAsiaTheme="minorEastAsia" w:hAnsi="Times New Roman" w:cs="Times New Roman"/>
                <w:i w:val="0"/>
                <w:iCs w:val="0"/>
                <w:color w:val="auto"/>
                <w:sz w:val="22"/>
                <w:szCs w:val="22"/>
                <w:lang w:val="en-GB"/>
              </w:rPr>
              <w:t xml:space="preserve"> and </w:t>
            </w:r>
            <w:r w:rsidR="003C0065" w:rsidRPr="009513D0">
              <w:rPr>
                <w:rFonts w:ascii="Times New Roman" w:hAnsi="Times New Roman" w:cs="Times New Roman"/>
                <w:i w:val="0"/>
                <w:iCs w:val="0"/>
                <w:color w:val="auto"/>
                <w:sz w:val="22"/>
                <w:szCs w:val="22"/>
              </w:rPr>
              <w:t xml:space="preserve">(11C) </w:t>
            </w:r>
            <m:oMath>
              <m:f>
                <m:fPr>
                  <m:type m:val="lin"/>
                  <m:ctrlPr>
                    <w:rPr>
                      <w:rFonts w:ascii="Cambria Math" w:hAnsi="Cambria Math" w:cs="Times New Roman"/>
                      <w:i w:val="0"/>
                      <w:iCs w:val="0"/>
                      <w:color w:val="auto"/>
                      <w:sz w:val="22"/>
                      <w:szCs w:val="22"/>
                      <w:lang w:val="en-GB"/>
                    </w:rPr>
                  </m:ctrlPr>
                </m:fPr>
                <m:num>
                  <m:r>
                    <w:rPr>
                      <w:rFonts w:ascii="Cambria Math" w:hAnsi="Cambria Math" w:cs="Times New Roman"/>
                      <w:color w:val="auto"/>
                      <w:sz w:val="22"/>
                      <w:szCs w:val="22"/>
                      <w:lang w:val="en-GB"/>
                    </w:rPr>
                    <m:t>G</m:t>
                  </m:r>
                </m:num>
                <m:den>
                  <m:r>
                    <w:rPr>
                      <w:rFonts w:ascii="Cambria Math" w:hAnsi="Cambria Math" w:cs="Times New Roman"/>
                      <w:color w:val="auto"/>
                      <w:sz w:val="22"/>
                      <w:szCs w:val="22"/>
                      <w:lang w:val="en-GB"/>
                    </w:rPr>
                    <m:t>D=1.5,</m:t>
                  </m:r>
                </m:den>
              </m:f>
              <m:r>
                <w:rPr>
                  <w:rFonts w:ascii="Cambria Math" w:eastAsiaTheme="minorEastAsia" w:hAnsi="Cambria Math" w:cs="Times New Roman"/>
                  <w:color w:val="auto"/>
                  <w:sz w:val="22"/>
                  <w:szCs w:val="22"/>
                  <w:lang w:val="en-GB"/>
                </w:rPr>
                <m:t xml:space="preserve"> </m:t>
              </m:r>
            </m:oMath>
            <w:r w:rsidR="003C0065" w:rsidRPr="009513D0">
              <w:rPr>
                <w:rFonts w:ascii="Times New Roman" w:eastAsiaTheme="minorEastAsia" w:hAnsi="Times New Roman" w:cs="Times New Roman"/>
                <w:i w:val="0"/>
                <w:iCs w:val="0"/>
                <w:color w:val="auto"/>
                <w:sz w:val="22"/>
                <w:szCs w:val="22"/>
              </w:rPr>
              <w:t xml:space="preserve">with fixed </w:t>
            </w:r>
            <m:oMath>
              <m:f>
                <m:fPr>
                  <m:type m:val="lin"/>
                  <m:ctrlPr>
                    <w:rPr>
                      <w:rFonts w:ascii="Cambria Math" w:hAnsi="Cambria Math" w:cs="Times New Roman"/>
                      <w:i w:val="0"/>
                      <w:iCs w:val="0"/>
                      <w:color w:val="auto"/>
                      <w:sz w:val="22"/>
                      <w:szCs w:val="22"/>
                      <w:lang w:val="en-GB"/>
                    </w:rPr>
                  </m:ctrlPr>
                </m:fPr>
                <m:num>
                  <m:r>
                    <w:rPr>
                      <w:rFonts w:ascii="Cambria Math" w:hAnsi="Cambria Math" w:cs="Times New Roman"/>
                      <w:color w:val="auto"/>
                      <w:sz w:val="22"/>
                      <w:szCs w:val="22"/>
                      <w:lang w:val="en-GB"/>
                    </w:rPr>
                    <m:t>α</m:t>
                  </m:r>
                </m:num>
                <m:den>
                  <m:r>
                    <w:rPr>
                      <w:rFonts w:ascii="Cambria Math" w:hAnsi="Cambria Math" w:cs="Times New Roman"/>
                      <w:color w:val="auto"/>
                      <w:sz w:val="22"/>
                      <w:szCs w:val="22"/>
                      <w:lang w:val="en-GB"/>
                    </w:rPr>
                    <m:t>D=0.25</m:t>
                  </m:r>
                </m:den>
              </m:f>
            </m:oMath>
            <w:r w:rsidR="003C0065" w:rsidRPr="009513D0">
              <w:rPr>
                <w:rFonts w:ascii="Times New Roman" w:eastAsiaTheme="minorEastAsia" w:hAnsi="Times New Roman" w:cs="Times New Roman"/>
                <w:i w:val="0"/>
                <w:iCs w:val="0"/>
                <w:color w:val="auto"/>
                <w:sz w:val="22"/>
                <w:szCs w:val="22"/>
                <w:lang w:val="en-GB"/>
              </w:rPr>
              <w:t xml:space="preserve"> and </w:t>
            </w:r>
            <m:oMath>
              <m:f>
                <m:fPr>
                  <m:type m:val="lin"/>
                  <m:ctrlPr>
                    <w:rPr>
                      <w:rFonts w:ascii="Cambria Math" w:hAnsi="Cambria Math" w:cs="Times New Roman"/>
                      <w:i w:val="0"/>
                      <w:iCs w:val="0"/>
                      <w:color w:val="auto"/>
                      <w:sz w:val="22"/>
                      <w:szCs w:val="22"/>
                      <w:lang w:val="en-GB"/>
                    </w:rPr>
                  </m:ctrlPr>
                </m:fPr>
                <m:num>
                  <m:r>
                    <w:rPr>
                      <w:rFonts w:ascii="Cambria Math" w:hAnsi="Cambria Math" w:cs="Times New Roman"/>
                      <w:color w:val="auto"/>
                      <w:sz w:val="22"/>
                      <w:szCs w:val="22"/>
                      <w:lang w:val="en-GB"/>
                    </w:rPr>
                    <m:t>L</m:t>
                  </m:r>
                </m:num>
                <m:den>
                  <m:r>
                    <w:rPr>
                      <w:rFonts w:ascii="Cambria Math" w:hAnsi="Cambria Math" w:cs="Times New Roman"/>
                      <w:color w:val="auto"/>
                      <w:sz w:val="22"/>
                      <w:szCs w:val="22"/>
                      <w:lang w:val="en-GB"/>
                    </w:rPr>
                    <m:t>D=0.05.</m:t>
                  </m:r>
                </m:den>
              </m:f>
            </m:oMath>
          </w:p>
        </w:tc>
      </w:tr>
    </w:tbl>
    <w:p w14:paraId="1EA0E1F5" w14:textId="77777777" w:rsidR="00454341" w:rsidRPr="009513D0" w:rsidRDefault="0009144D" w:rsidP="009513D0">
      <w:pPr>
        <w:spacing w:line="240" w:lineRule="auto"/>
        <w:jc w:val="both"/>
        <w:rPr>
          <w:rFonts w:ascii="Times New Roman" w:hAnsi="Times New Roman" w:cs="Times New Roman"/>
        </w:rPr>
      </w:pPr>
      <w:bookmarkStart w:id="25" w:name="_Hlk157113668"/>
      <w:bookmarkEnd w:id="24"/>
      <w:r w:rsidRPr="009513D0">
        <w:rPr>
          <w:rFonts w:ascii="Times New Roman" w:eastAsiaTheme="minorEastAsia" w:hAnsi="Times New Roman" w:cs="Times New Roman"/>
        </w:rPr>
        <w:t>Table 7</w:t>
      </w:r>
      <w:r w:rsidR="00E40E26" w:rsidRPr="009513D0">
        <w:rPr>
          <w:rFonts w:ascii="Times New Roman" w:eastAsiaTheme="minorEastAsia" w:hAnsi="Times New Roman" w:cs="Times New Roman"/>
        </w:rPr>
        <w:t xml:space="preserve"> compares</w:t>
      </w:r>
      <w:r w:rsidR="00272063" w:rsidRPr="009513D0">
        <w:rPr>
          <w:rFonts w:ascii="Times New Roman" w:eastAsiaTheme="minorEastAsia" w:hAnsi="Times New Roman" w:cs="Times New Roman"/>
        </w:rPr>
        <w:t xml:space="preserve"> the maximum drag coefficient</w:t>
      </w:r>
      <w:r w:rsidR="00E40E26" w:rsidRPr="009513D0">
        <w:rPr>
          <w:rFonts w:ascii="Times New Roman" w:eastAsiaTheme="minorEastAsia" w:hAnsi="Times New Roman" w:cs="Times New Roman"/>
        </w:rPr>
        <w:t xml:space="preserve"> </w:t>
      </w:r>
      <m:oMath>
        <m:sSub>
          <m:sSubPr>
            <m:ctrlPr>
              <w:rPr>
                <w:rFonts w:ascii="Cambria Math" w:hAnsi="Cambria Math" w:cs="Times New Roman"/>
                <w:iCs/>
              </w:rPr>
            </m:ctrlPr>
          </m:sSubPr>
          <m:e>
            <m:r>
              <m:rPr>
                <m:sty m:val="p"/>
              </m:rPr>
              <w:rPr>
                <w:rFonts w:ascii="Cambria Math" w:hAnsi="Cambria Math" w:cs="Times New Roman"/>
              </w:rPr>
              <m:t>C</m:t>
            </m:r>
          </m:e>
          <m:sub>
            <m:sSub>
              <m:sSubPr>
                <m:ctrlPr>
                  <w:rPr>
                    <w:rFonts w:ascii="Cambria Math" w:hAnsi="Cambria Math" w:cs="Times New Roman"/>
                    <w:iCs/>
                  </w:rPr>
                </m:ctrlPr>
              </m:sSubPr>
              <m:e>
                <m:r>
                  <m:rPr>
                    <m:sty m:val="p"/>
                  </m:rPr>
                  <w:rPr>
                    <w:rFonts w:ascii="Cambria Math" w:hAnsi="Cambria Math" w:cs="Times New Roman"/>
                  </w:rPr>
                  <m:t>D</m:t>
                </m:r>
              </m:e>
              <m:sub>
                <m:r>
                  <m:rPr>
                    <m:sty m:val="p"/>
                  </m:rPr>
                  <w:rPr>
                    <w:rFonts w:ascii="Cambria Math" w:hAnsi="Cambria Math" w:cs="Times New Roman"/>
                  </w:rPr>
                  <m:t>max</m:t>
                </m:r>
              </m:sub>
            </m:sSub>
          </m:sub>
        </m:sSub>
      </m:oMath>
      <w:r w:rsidR="00C90DCC" w:rsidRPr="009513D0">
        <w:rPr>
          <w:rFonts w:ascii="Times New Roman" w:hAnsi="Times New Roman" w:cs="Times New Roman"/>
          <w:lang w:val="en-GB"/>
        </w:rPr>
        <w:t>,</w:t>
      </w:r>
      <w:r w:rsidR="00272063" w:rsidRPr="009513D0">
        <w:rPr>
          <w:rFonts w:ascii="Times New Roman" w:hAnsi="Times New Roman" w:cs="Times New Roman"/>
          <w:lang w:val="en-GB"/>
        </w:rPr>
        <w:t xml:space="preserve"> the minimum drag coefficient</w:t>
      </w:r>
      <w:r w:rsidR="00C90DCC" w:rsidRPr="009513D0">
        <w:rPr>
          <w:rFonts w:ascii="Times New Roman" w:hAnsi="Times New Roman" w:cs="Times New Roman"/>
          <w:lang w:val="en-GB"/>
        </w:rPr>
        <w:t xml:space="preserve"> </w:t>
      </w:r>
      <m:oMath>
        <m:sSub>
          <m:sSubPr>
            <m:ctrlPr>
              <w:rPr>
                <w:rFonts w:ascii="Cambria Math" w:hAnsi="Cambria Math" w:cs="Times New Roman"/>
                <w:iCs/>
              </w:rPr>
            </m:ctrlPr>
          </m:sSubPr>
          <m:e>
            <m:r>
              <m:rPr>
                <m:sty m:val="p"/>
              </m:rPr>
              <w:rPr>
                <w:rFonts w:ascii="Cambria Math" w:hAnsi="Cambria Math" w:cs="Times New Roman"/>
              </w:rPr>
              <m:t>C</m:t>
            </m:r>
          </m:e>
          <m:sub>
            <m:sSub>
              <m:sSubPr>
                <m:ctrlPr>
                  <w:rPr>
                    <w:rFonts w:ascii="Cambria Math" w:hAnsi="Cambria Math" w:cs="Times New Roman"/>
                    <w:iCs/>
                  </w:rPr>
                </m:ctrlPr>
              </m:sSubPr>
              <m:e>
                <m:r>
                  <m:rPr>
                    <m:sty m:val="p"/>
                  </m:rPr>
                  <w:rPr>
                    <w:rFonts w:ascii="Cambria Math" w:hAnsi="Cambria Math" w:cs="Times New Roman"/>
                  </w:rPr>
                  <m:t>D</m:t>
                </m:r>
              </m:e>
              <m:sub>
                <m:r>
                  <m:rPr>
                    <m:sty m:val="p"/>
                  </m:rPr>
                  <w:rPr>
                    <w:rFonts w:ascii="Cambria Math" w:hAnsi="Cambria Math" w:cs="Times New Roman"/>
                  </w:rPr>
                  <m:t>min</m:t>
                </m:r>
              </m:sub>
            </m:sSub>
          </m:sub>
        </m:sSub>
      </m:oMath>
      <w:r w:rsidR="00C90DCC" w:rsidRPr="009513D0">
        <w:rPr>
          <w:rFonts w:ascii="Times New Roman" w:hAnsi="Times New Roman" w:cs="Times New Roman"/>
        </w:rPr>
        <w:t>,</w:t>
      </w:r>
      <w:r w:rsidR="00272063" w:rsidRPr="009513D0">
        <w:rPr>
          <w:rFonts w:ascii="Times New Roman" w:hAnsi="Times New Roman" w:cs="Times New Roman"/>
        </w:rPr>
        <w:t xml:space="preserve"> the maximum lift coefficient </w:t>
      </w:r>
      <m:oMath>
        <m:sSub>
          <m:sSubPr>
            <m:ctrlPr>
              <w:rPr>
                <w:rFonts w:ascii="Cambria Math" w:hAnsi="Cambria Math" w:cs="Times New Roman"/>
                <w:iCs/>
              </w:rPr>
            </m:ctrlPr>
          </m:sSubPr>
          <m:e>
            <m:r>
              <m:rPr>
                <m:sty m:val="p"/>
              </m:rPr>
              <w:rPr>
                <w:rFonts w:ascii="Cambria Math" w:hAnsi="Cambria Math" w:cs="Times New Roman"/>
              </w:rPr>
              <m:t>C</m:t>
            </m:r>
          </m:e>
          <m:sub>
            <m:sSub>
              <m:sSubPr>
                <m:ctrlPr>
                  <w:rPr>
                    <w:rFonts w:ascii="Cambria Math" w:hAnsi="Cambria Math" w:cs="Times New Roman"/>
                    <w:iCs/>
                  </w:rPr>
                </m:ctrlPr>
              </m:sSubPr>
              <m:e>
                <m:r>
                  <m:rPr>
                    <m:sty m:val="p"/>
                  </m:rPr>
                  <w:rPr>
                    <w:rFonts w:ascii="Cambria Math" w:hAnsi="Cambria Math" w:cs="Times New Roman"/>
                  </w:rPr>
                  <m:t>L</m:t>
                </m:r>
              </m:e>
              <m:sub>
                <m:r>
                  <m:rPr>
                    <m:sty m:val="p"/>
                  </m:rPr>
                  <w:rPr>
                    <w:rFonts w:ascii="Cambria Math" w:hAnsi="Cambria Math" w:cs="Times New Roman"/>
                  </w:rPr>
                  <m:t>max</m:t>
                </m:r>
              </m:sub>
            </m:sSub>
          </m:sub>
        </m:sSub>
      </m:oMath>
      <w:r w:rsidR="00272063" w:rsidRPr="009513D0">
        <w:rPr>
          <w:rFonts w:ascii="Times New Roman" w:eastAsiaTheme="minorEastAsia" w:hAnsi="Times New Roman" w:cs="Times New Roman"/>
          <w:iCs/>
        </w:rPr>
        <w:t>,</w:t>
      </w:r>
      <w:r w:rsidR="00E40E26" w:rsidRPr="009513D0">
        <w:rPr>
          <w:rFonts w:ascii="Times New Roman" w:eastAsiaTheme="minorEastAsia" w:hAnsi="Times New Roman" w:cs="Times New Roman"/>
          <w:iCs/>
        </w:rPr>
        <w:t xml:space="preserve"> and</w:t>
      </w:r>
      <w:r w:rsidR="00272063" w:rsidRPr="009513D0">
        <w:rPr>
          <w:rFonts w:ascii="Times New Roman" w:eastAsiaTheme="minorEastAsia" w:hAnsi="Times New Roman" w:cs="Times New Roman"/>
          <w:iCs/>
        </w:rPr>
        <w:t xml:space="preserve"> the minimum lift coefficient </w:t>
      </w:r>
      <m:oMath>
        <m:sSub>
          <m:sSubPr>
            <m:ctrlPr>
              <w:rPr>
                <w:rFonts w:ascii="Cambria Math" w:hAnsi="Cambria Math" w:cs="Times New Roman"/>
                <w:iCs/>
              </w:rPr>
            </m:ctrlPr>
          </m:sSubPr>
          <m:e>
            <m:r>
              <m:rPr>
                <m:sty m:val="p"/>
              </m:rPr>
              <w:rPr>
                <w:rFonts w:ascii="Cambria Math" w:hAnsi="Cambria Math" w:cs="Times New Roman"/>
              </w:rPr>
              <m:t>C</m:t>
            </m:r>
          </m:e>
          <m:sub>
            <m:sSub>
              <m:sSubPr>
                <m:ctrlPr>
                  <w:rPr>
                    <w:rFonts w:ascii="Cambria Math" w:hAnsi="Cambria Math" w:cs="Times New Roman"/>
                    <w:iCs/>
                  </w:rPr>
                </m:ctrlPr>
              </m:sSubPr>
              <m:e>
                <m:r>
                  <m:rPr>
                    <m:sty m:val="p"/>
                  </m:rPr>
                  <w:rPr>
                    <w:rFonts w:ascii="Cambria Math" w:hAnsi="Cambria Math" w:cs="Times New Roman"/>
                  </w:rPr>
                  <m:t>L</m:t>
                </m:r>
              </m:e>
              <m:sub>
                <m:r>
                  <m:rPr>
                    <m:sty m:val="p"/>
                  </m:rPr>
                  <w:rPr>
                    <w:rFonts w:ascii="Cambria Math" w:hAnsi="Cambria Math" w:cs="Times New Roman"/>
                  </w:rPr>
                  <m:t>min</m:t>
                </m:r>
              </m:sub>
            </m:sSub>
          </m:sub>
        </m:sSub>
      </m:oMath>
      <w:r w:rsidR="00E40E26" w:rsidRPr="009513D0">
        <w:rPr>
          <w:rFonts w:ascii="Times New Roman" w:hAnsi="Times New Roman" w:cs="Times New Roman"/>
        </w:rPr>
        <w:t xml:space="preserve">for </w:t>
      </w:r>
      <w:r w:rsidR="00E40E26" w:rsidRPr="009513D0">
        <w:rPr>
          <w:rFonts w:ascii="Times New Roman" w:hAnsi="Times New Roman" w:cs="Times New Roman"/>
          <w:lang w:val="en-GB"/>
        </w:rPr>
        <w:t xml:space="preserve">several adjustments </w:t>
      </w:r>
      <w:r w:rsidR="00DC31AB" w:rsidRPr="009513D0">
        <w:rPr>
          <w:rFonts w:ascii="Times New Roman" w:hAnsi="Times New Roman" w:cs="Times New Roman"/>
        </w:rPr>
        <w:t xml:space="preserve">achieved by implementing a downstream splitter plate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2</m:t>
            </m:r>
          </m:sub>
        </m:sSub>
      </m:oMath>
      <w:r w:rsidR="00DC31AB" w:rsidRPr="009513D0">
        <w:rPr>
          <w:rFonts w:ascii="Times New Roman" w:eastAsiaTheme="minorEastAsia" w:hAnsi="Times New Roman" w:cs="Times New Roman"/>
        </w:rPr>
        <w:t xml:space="preserve"> to the problem shown in Figure 1. The variation in gap separation gives rise to the suppression of </w:t>
      </w:r>
      <w:r w:rsidR="00191C5C" w:rsidRPr="009513D0">
        <w:rPr>
          <w:rFonts w:ascii="Times New Roman" w:eastAsiaTheme="minorEastAsia" w:hAnsi="Times New Roman" w:cs="Times New Roman"/>
        </w:rPr>
        <w:t xml:space="preserve">hydrodynamic forces. </w:t>
      </w:r>
      <w:r w:rsidR="00F45237" w:rsidRPr="009513D0">
        <w:rPr>
          <w:rFonts w:ascii="Times New Roman" w:eastAsiaTheme="minorEastAsia" w:hAnsi="Times New Roman" w:cs="Times New Roman"/>
        </w:rPr>
        <w:t xml:space="preserve">The maximum lift reduction is achieved at </w:t>
      </w:r>
      <w:r w:rsidR="00DC31AB" w:rsidRPr="009513D0">
        <w:rPr>
          <w:rFonts w:ascii="Times New Roman" w:eastAsiaTheme="minorEastAsia" w:hAnsi="Times New Roman" w:cs="Times New Roman"/>
        </w:rPr>
        <w:t xml:space="preserve"> </w:t>
      </w:r>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D=1.5</m:t>
            </m:r>
          </m:den>
        </m:f>
      </m:oMath>
      <w:r w:rsidR="00F45237" w:rsidRPr="009513D0">
        <w:rPr>
          <w:rFonts w:ascii="Times New Roman" w:eastAsiaTheme="minorEastAsia" w:hAnsi="Times New Roman" w:cs="Times New Roman"/>
          <w:lang w:val="en-GB"/>
        </w:rPr>
        <w:t xml:space="preserve"> and </w:t>
      </w:r>
      <w:r w:rsidR="00D6487D" w:rsidRPr="009513D0">
        <w:rPr>
          <w:rFonts w:ascii="Times New Roman" w:eastAsiaTheme="minorEastAsia" w:hAnsi="Times New Roman" w:cs="Times New Roman"/>
          <w:lang w:val="en-GB"/>
        </w:rPr>
        <w:t xml:space="preserve">the </w:t>
      </w:r>
      <w:r w:rsidR="00F45237" w:rsidRPr="009513D0">
        <w:rPr>
          <w:rFonts w:ascii="Times New Roman" w:eastAsiaTheme="minorEastAsia" w:hAnsi="Times New Roman" w:cs="Times New Roman"/>
          <w:lang w:val="en-GB"/>
        </w:rPr>
        <w:t xml:space="preserve">minimum at </w:t>
      </w:r>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D=0.5.</m:t>
            </m:r>
          </m:den>
        </m:f>
      </m:oMath>
      <w:r w:rsidR="00F45237" w:rsidRPr="009513D0">
        <w:rPr>
          <w:rFonts w:ascii="Times New Roman" w:eastAsiaTheme="minorEastAsia" w:hAnsi="Times New Roman" w:cs="Times New Roman"/>
          <w:lang w:val="en-GB"/>
        </w:rPr>
        <w:t xml:space="preserve"> Whereas, at </w:t>
      </w:r>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D=1.5,</m:t>
            </m:r>
          </m:den>
        </m:f>
      </m:oMath>
      <w:r w:rsidR="00F45237" w:rsidRPr="009513D0">
        <w:rPr>
          <w:rFonts w:ascii="Times New Roman" w:eastAsiaTheme="minorEastAsia" w:hAnsi="Times New Roman" w:cs="Times New Roman"/>
          <w:lang w:val="en-GB"/>
        </w:rPr>
        <w:t xml:space="preserve"> minimum drag reduction is recorded</w:t>
      </w:r>
      <w:r w:rsidR="00E22729" w:rsidRPr="009513D0">
        <w:rPr>
          <w:rFonts w:ascii="Times New Roman" w:eastAsiaTheme="minorEastAsia" w:hAnsi="Times New Roman" w:cs="Times New Roman"/>
          <w:lang w:val="en-GB"/>
        </w:rPr>
        <w:t>,</w:t>
      </w:r>
      <w:r w:rsidR="00F45237" w:rsidRPr="009513D0">
        <w:rPr>
          <w:rFonts w:ascii="Times New Roman" w:eastAsiaTheme="minorEastAsia" w:hAnsi="Times New Roman" w:cs="Times New Roman"/>
          <w:lang w:val="en-GB"/>
        </w:rPr>
        <w:t xml:space="preserve"> and minimum gap separation </w:t>
      </w:r>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D=0.5,</m:t>
            </m:r>
          </m:den>
        </m:f>
      </m:oMath>
      <w:r w:rsidR="00F45237" w:rsidRPr="009513D0">
        <w:rPr>
          <w:rFonts w:ascii="Times New Roman" w:eastAsiaTheme="minorEastAsia" w:hAnsi="Times New Roman" w:cs="Times New Roman"/>
          <w:lang w:val="en-GB"/>
        </w:rPr>
        <w:t xml:space="preserve"> the maximum drag reduction </w:t>
      </w:r>
      <w:r w:rsidR="00FB0A2C" w:rsidRPr="009513D0">
        <w:rPr>
          <w:rFonts w:ascii="Times New Roman" w:eastAsiaTheme="minorEastAsia" w:hAnsi="Times New Roman" w:cs="Times New Roman"/>
          <w:lang w:val="en-GB"/>
        </w:rPr>
        <w:t xml:space="preserve">can be noticed by </w:t>
      </w:r>
      <w:r w:rsidR="00D6487D" w:rsidRPr="009513D0">
        <w:rPr>
          <w:rFonts w:ascii="Times New Roman" w:eastAsiaTheme="minorEastAsia" w:hAnsi="Times New Roman" w:cs="Times New Roman"/>
          <w:lang w:val="en-GB"/>
        </w:rPr>
        <w:t xml:space="preserve">the </w:t>
      </w:r>
      <w:r w:rsidR="00FB0A2C" w:rsidRPr="009513D0">
        <w:rPr>
          <w:rFonts w:ascii="Times New Roman" w:eastAsiaTheme="minorEastAsia" w:hAnsi="Times New Roman" w:cs="Times New Roman"/>
          <w:lang w:val="en-GB"/>
        </w:rPr>
        <w:t xml:space="preserve">value of </w:t>
      </w:r>
      <w:r w:rsidR="00FB0A2C" w:rsidRPr="009513D0">
        <w:rPr>
          <w:rFonts w:ascii="Times New Roman" w:hAnsi="Times New Roman" w:cs="Times New Roman"/>
          <w:b/>
          <w:bCs/>
          <w:i/>
          <w:lang w:val="en-GB"/>
        </w:rPr>
        <w:t xml:space="preserve"> </w:t>
      </w:r>
      <m:oMath>
        <m:sSub>
          <m:sSubPr>
            <m:ctrlPr>
              <w:rPr>
                <w:rFonts w:ascii="Cambria Math" w:hAnsi="Cambria Math" w:cs="Times New Roman"/>
                <w:i/>
                <w:lang w:val="en-GB"/>
              </w:rPr>
            </m:ctrlPr>
          </m:sSubPr>
          <m:e>
            <m:sSub>
              <m:sSubPr>
                <m:ctrlPr>
                  <w:rPr>
                    <w:rFonts w:ascii="Cambria Math" w:eastAsiaTheme="minorEastAsia" w:hAnsi="Cambria Math" w:cs="Times New Roman"/>
                    <w:i/>
                    <w:lang w:val="en-GB"/>
                  </w:rPr>
                </m:ctrlPr>
              </m:sSubPr>
              <m:e>
                <m:r>
                  <w:rPr>
                    <w:rFonts w:ascii="Cambria Math" w:eastAsiaTheme="minorEastAsia" w:hAnsi="Cambria Math" w:cs="Times New Roman"/>
                    <w:lang w:val="en-GB"/>
                  </w:rPr>
                  <m:t>C</m:t>
                </m:r>
              </m:e>
              <m:sub>
                <m:r>
                  <w:rPr>
                    <w:rFonts w:ascii="Cambria Math" w:eastAsiaTheme="minorEastAsia" w:hAnsi="Cambria Math" w:cs="Times New Roman"/>
                    <w:lang w:val="en-GB"/>
                  </w:rPr>
                  <m:t>D</m:t>
                </m:r>
              </m:sub>
            </m:sSub>
          </m:e>
          <m:sub>
            <m:r>
              <w:rPr>
                <w:rFonts w:ascii="Cambria Math" w:hAnsi="Cambria Math" w:cs="Times New Roman"/>
                <w:lang w:val="en-GB"/>
              </w:rPr>
              <m:t>max</m:t>
            </m:r>
          </m:sub>
        </m:sSub>
      </m:oMath>
      <w:r w:rsidR="00FB0A2C" w:rsidRPr="009513D0">
        <w:rPr>
          <w:rFonts w:ascii="Times New Roman" w:hAnsi="Times New Roman" w:cs="Times New Roman"/>
        </w:rPr>
        <w:t>.</w:t>
      </w:r>
    </w:p>
    <w:tbl>
      <w:tblPr>
        <w:tblStyle w:val="TableGrid"/>
        <w:tblW w:w="0" w:type="auto"/>
        <w:tblInd w:w="250" w:type="dxa"/>
        <w:tblBorders>
          <w:left w:val="none" w:sz="0" w:space="0" w:color="auto"/>
          <w:right w:val="none" w:sz="0" w:space="0" w:color="auto"/>
        </w:tblBorders>
        <w:tblLook w:val="04A0" w:firstRow="1" w:lastRow="0" w:firstColumn="1" w:lastColumn="0" w:noHBand="0" w:noVBand="1"/>
      </w:tblPr>
      <w:tblGrid>
        <w:gridCol w:w="2013"/>
        <w:gridCol w:w="1843"/>
        <w:gridCol w:w="1701"/>
        <w:gridCol w:w="1843"/>
        <w:gridCol w:w="1366"/>
      </w:tblGrid>
      <w:tr w:rsidR="00D871D5" w:rsidRPr="009513D0" w14:paraId="03C38548" w14:textId="77777777" w:rsidTr="0009144D">
        <w:tc>
          <w:tcPr>
            <w:tcW w:w="8766" w:type="dxa"/>
            <w:gridSpan w:val="5"/>
            <w:tcBorders>
              <w:bottom w:val="single" w:sz="4" w:space="0" w:color="auto"/>
            </w:tcBorders>
          </w:tcPr>
          <w:p w14:paraId="1D092B01" w14:textId="77777777" w:rsidR="00D871D5" w:rsidRPr="009513D0" w:rsidRDefault="004C5F27" w:rsidP="006F3FE4">
            <w:pPr>
              <w:jc w:val="center"/>
              <w:rPr>
                <w:rFonts w:ascii="Times New Roman" w:hAnsi="Times New Roman" w:cs="Times New Roman"/>
              </w:rPr>
            </w:pPr>
            <w:bookmarkStart w:id="26" w:name="_Hlk157113753"/>
            <w:bookmarkEnd w:id="25"/>
            <w:r w:rsidRPr="006F3FE4">
              <w:rPr>
                <w:rFonts w:ascii="Times New Roman" w:hAnsi="Times New Roman" w:cs="Times New Roman"/>
                <w:bCs/>
              </w:rPr>
              <w:lastRenderedPageBreak/>
              <w:t xml:space="preserve">Table </w:t>
            </w:r>
            <w:r w:rsidR="00D871D5" w:rsidRPr="006F3FE4">
              <w:rPr>
                <w:rFonts w:ascii="Times New Roman" w:hAnsi="Times New Roman" w:cs="Times New Roman"/>
                <w:bCs/>
              </w:rPr>
              <w:t>7</w:t>
            </w:r>
            <w:r w:rsidR="006F3FE4">
              <w:rPr>
                <w:rFonts w:ascii="Times New Roman" w:hAnsi="Times New Roman" w:cs="Times New Roman"/>
                <w:bCs/>
              </w:rPr>
              <w:t>.</w:t>
            </w:r>
            <w:r w:rsidR="00E40E26" w:rsidRPr="009513D0">
              <w:rPr>
                <w:rFonts w:ascii="Times New Roman" w:hAnsi="Times New Roman" w:cs="Times New Roman"/>
              </w:rPr>
              <w:t xml:space="preserve"> Comparison of  </w:t>
            </w:r>
            <m:oMath>
              <m:sSub>
                <m:sSubPr>
                  <m:ctrlPr>
                    <w:rPr>
                      <w:rFonts w:ascii="Cambria Math" w:hAnsi="Cambria Math" w:cs="Times New Roman"/>
                      <w:iCs/>
                    </w:rPr>
                  </m:ctrlPr>
                </m:sSubPr>
                <m:e>
                  <m:r>
                    <m:rPr>
                      <m:sty m:val="p"/>
                    </m:rPr>
                    <w:rPr>
                      <w:rFonts w:ascii="Cambria Math" w:hAnsi="Cambria Math" w:cs="Times New Roman"/>
                    </w:rPr>
                    <m:t>C</m:t>
                  </m:r>
                </m:e>
                <m:sub>
                  <m:sSub>
                    <m:sSubPr>
                      <m:ctrlPr>
                        <w:rPr>
                          <w:rFonts w:ascii="Cambria Math" w:hAnsi="Cambria Math" w:cs="Times New Roman"/>
                          <w:iCs/>
                        </w:rPr>
                      </m:ctrlPr>
                    </m:sSubPr>
                    <m:e>
                      <m:r>
                        <m:rPr>
                          <m:sty m:val="p"/>
                        </m:rPr>
                        <w:rPr>
                          <w:rFonts w:ascii="Cambria Math" w:hAnsi="Cambria Math" w:cs="Times New Roman"/>
                        </w:rPr>
                        <m:t>D</m:t>
                      </m:r>
                    </m:e>
                    <m:sub>
                      <m:r>
                        <m:rPr>
                          <m:sty m:val="p"/>
                        </m:rPr>
                        <w:rPr>
                          <w:rFonts w:ascii="Cambria Math" w:hAnsi="Cambria Math" w:cs="Times New Roman"/>
                        </w:rPr>
                        <m:t>max</m:t>
                      </m:r>
                    </m:sub>
                  </m:sSub>
                </m:sub>
              </m:sSub>
              <m:r>
                <w:rPr>
                  <w:rFonts w:ascii="Cambria Math" w:hAnsi="Cambria Math" w:cs="Times New Roman"/>
                </w:rPr>
                <m:t>,</m:t>
              </m:r>
            </m:oMath>
            <w:r w:rsidR="00E40E26" w:rsidRPr="009513D0">
              <w:rPr>
                <w:rFonts w:ascii="Times New Roman" w:hAnsi="Times New Roman" w:cs="Times New Roman"/>
                <w:lang w:val="en-GB"/>
              </w:rPr>
              <w:t xml:space="preserve">  </w:t>
            </w:r>
            <m:oMath>
              <m:sSub>
                <m:sSubPr>
                  <m:ctrlPr>
                    <w:rPr>
                      <w:rFonts w:ascii="Cambria Math" w:hAnsi="Cambria Math" w:cs="Times New Roman"/>
                      <w:iCs/>
                    </w:rPr>
                  </m:ctrlPr>
                </m:sSubPr>
                <m:e>
                  <m:r>
                    <m:rPr>
                      <m:sty m:val="p"/>
                    </m:rPr>
                    <w:rPr>
                      <w:rFonts w:ascii="Cambria Math" w:hAnsi="Cambria Math" w:cs="Times New Roman"/>
                    </w:rPr>
                    <m:t>C</m:t>
                  </m:r>
                </m:e>
                <m:sub>
                  <m:sSub>
                    <m:sSubPr>
                      <m:ctrlPr>
                        <w:rPr>
                          <w:rFonts w:ascii="Cambria Math" w:hAnsi="Cambria Math" w:cs="Times New Roman"/>
                          <w:iCs/>
                        </w:rPr>
                      </m:ctrlPr>
                    </m:sSubPr>
                    <m:e>
                      <m:r>
                        <m:rPr>
                          <m:sty m:val="p"/>
                        </m:rPr>
                        <w:rPr>
                          <w:rFonts w:ascii="Cambria Math" w:hAnsi="Cambria Math" w:cs="Times New Roman"/>
                        </w:rPr>
                        <m:t>D</m:t>
                      </m:r>
                    </m:e>
                    <m:sub>
                      <m:r>
                        <m:rPr>
                          <m:sty m:val="p"/>
                        </m:rPr>
                        <w:rPr>
                          <w:rFonts w:ascii="Cambria Math" w:hAnsi="Cambria Math" w:cs="Times New Roman"/>
                        </w:rPr>
                        <m:t>min</m:t>
                      </m:r>
                    </m:sub>
                  </m:sSub>
                </m:sub>
              </m:sSub>
              <m:r>
                <w:rPr>
                  <w:rFonts w:ascii="Cambria Math" w:hAnsi="Cambria Math" w:cs="Times New Roman"/>
                </w:rPr>
                <m:t>,</m:t>
              </m:r>
            </m:oMath>
            <w:r w:rsidR="00E40E26" w:rsidRPr="009513D0">
              <w:rPr>
                <w:rFonts w:ascii="Times New Roman" w:hAnsi="Times New Roman" w:cs="Times New Roman"/>
              </w:rPr>
              <w:t xml:space="preserve">  </w:t>
            </w:r>
            <m:oMath>
              <m:sSub>
                <m:sSubPr>
                  <m:ctrlPr>
                    <w:rPr>
                      <w:rFonts w:ascii="Cambria Math" w:hAnsi="Cambria Math" w:cs="Times New Roman"/>
                      <w:iCs/>
                    </w:rPr>
                  </m:ctrlPr>
                </m:sSubPr>
                <m:e>
                  <m:r>
                    <m:rPr>
                      <m:sty m:val="p"/>
                    </m:rPr>
                    <w:rPr>
                      <w:rFonts w:ascii="Cambria Math" w:hAnsi="Cambria Math" w:cs="Times New Roman"/>
                    </w:rPr>
                    <m:t>C</m:t>
                  </m:r>
                </m:e>
                <m:sub>
                  <m:sSub>
                    <m:sSubPr>
                      <m:ctrlPr>
                        <w:rPr>
                          <w:rFonts w:ascii="Cambria Math" w:hAnsi="Cambria Math" w:cs="Times New Roman"/>
                          <w:iCs/>
                        </w:rPr>
                      </m:ctrlPr>
                    </m:sSubPr>
                    <m:e>
                      <m:r>
                        <m:rPr>
                          <m:sty m:val="p"/>
                        </m:rPr>
                        <w:rPr>
                          <w:rFonts w:ascii="Cambria Math" w:hAnsi="Cambria Math" w:cs="Times New Roman"/>
                        </w:rPr>
                        <m:t>L</m:t>
                      </m:r>
                    </m:e>
                    <m:sub>
                      <m:r>
                        <m:rPr>
                          <m:sty m:val="p"/>
                        </m:rPr>
                        <w:rPr>
                          <w:rFonts w:ascii="Cambria Math" w:hAnsi="Cambria Math" w:cs="Times New Roman"/>
                        </w:rPr>
                        <m:t>max</m:t>
                      </m:r>
                    </m:sub>
                  </m:sSub>
                </m:sub>
              </m:sSub>
              <m:r>
                <w:rPr>
                  <w:rFonts w:ascii="Cambria Math" w:hAnsi="Cambria Math" w:cs="Times New Roman"/>
                </w:rPr>
                <m:t>,</m:t>
              </m:r>
            </m:oMath>
            <w:r w:rsidR="00E40E26" w:rsidRPr="009513D0">
              <w:rPr>
                <w:rFonts w:ascii="Times New Roman" w:eastAsiaTheme="minorEastAsia" w:hAnsi="Times New Roman" w:cs="Times New Roman"/>
                <w:iCs/>
              </w:rPr>
              <w:t xml:space="preserve"> and </w:t>
            </w:r>
            <m:oMath>
              <m:sSub>
                <m:sSubPr>
                  <m:ctrlPr>
                    <w:rPr>
                      <w:rFonts w:ascii="Cambria Math" w:hAnsi="Cambria Math" w:cs="Times New Roman"/>
                      <w:iCs/>
                    </w:rPr>
                  </m:ctrlPr>
                </m:sSubPr>
                <m:e>
                  <m:r>
                    <m:rPr>
                      <m:sty m:val="p"/>
                    </m:rPr>
                    <w:rPr>
                      <w:rFonts w:ascii="Cambria Math" w:hAnsi="Cambria Math" w:cs="Times New Roman"/>
                    </w:rPr>
                    <m:t>C</m:t>
                  </m:r>
                </m:e>
                <m:sub>
                  <m:sSub>
                    <m:sSubPr>
                      <m:ctrlPr>
                        <w:rPr>
                          <w:rFonts w:ascii="Cambria Math" w:hAnsi="Cambria Math" w:cs="Times New Roman"/>
                          <w:iCs/>
                        </w:rPr>
                      </m:ctrlPr>
                    </m:sSubPr>
                    <m:e>
                      <m:r>
                        <m:rPr>
                          <m:sty m:val="p"/>
                        </m:rPr>
                        <w:rPr>
                          <w:rFonts w:ascii="Cambria Math" w:hAnsi="Cambria Math" w:cs="Times New Roman"/>
                        </w:rPr>
                        <m:t>L</m:t>
                      </m:r>
                    </m:e>
                    <m:sub>
                      <m:r>
                        <m:rPr>
                          <m:sty m:val="p"/>
                        </m:rPr>
                        <w:rPr>
                          <w:rFonts w:ascii="Cambria Math" w:hAnsi="Cambria Math" w:cs="Times New Roman"/>
                        </w:rPr>
                        <m:t>min</m:t>
                      </m:r>
                    </m:sub>
                  </m:sSub>
                </m:sub>
              </m:sSub>
            </m:oMath>
            <w:r w:rsidR="00E40E26" w:rsidRPr="009513D0">
              <w:rPr>
                <w:rFonts w:ascii="Times New Roman" w:hAnsi="Times New Roman" w:cs="Times New Roman"/>
              </w:rPr>
              <w:t xml:space="preserve">for </w:t>
            </w:r>
            <w:r w:rsidR="00E40E26" w:rsidRPr="009513D0">
              <w:rPr>
                <w:rFonts w:ascii="Times New Roman" w:hAnsi="Times New Roman" w:cs="Times New Roman"/>
                <w:lang w:val="en-GB"/>
              </w:rPr>
              <w:t xml:space="preserve">several </w:t>
            </w:r>
            <w:r w:rsidR="00E22729" w:rsidRPr="009513D0">
              <w:rPr>
                <w:rFonts w:ascii="Times New Roman" w:hAnsi="Times New Roman" w:cs="Times New Roman"/>
                <w:lang w:val="en-GB"/>
              </w:rPr>
              <w:t>adjustments</w:t>
            </w:r>
            <w:r w:rsidR="00D871D5" w:rsidRPr="009513D0">
              <w:rPr>
                <w:rFonts w:ascii="Times New Roman" w:hAnsi="Times New Roman" w:cs="Times New Roman"/>
                <w:lang w:val="en-GB"/>
              </w:rPr>
              <w:t xml:space="preserve"> of splitter plates in downstream flow</w:t>
            </w:r>
            <w:r w:rsidR="00D871D5" w:rsidRPr="009513D0">
              <w:rPr>
                <w:rFonts w:ascii="Times New Roman" w:hAnsi="Times New Roman" w:cs="Times New Roman"/>
              </w:rPr>
              <w:t>.</w:t>
            </w:r>
          </w:p>
        </w:tc>
      </w:tr>
      <w:tr w:rsidR="00D871D5" w:rsidRPr="009513D0" w14:paraId="7A2122E3" w14:textId="77777777" w:rsidTr="0009144D">
        <w:tc>
          <w:tcPr>
            <w:tcW w:w="2013" w:type="dxa"/>
            <w:tcBorders>
              <w:right w:val="nil"/>
            </w:tcBorders>
          </w:tcPr>
          <w:p w14:paraId="7EDCCC4E" w14:textId="77777777" w:rsidR="00D871D5" w:rsidRPr="006F3FE4" w:rsidRDefault="00D871D5" w:rsidP="009513D0">
            <w:pPr>
              <w:rPr>
                <w:rFonts w:ascii="Times New Roman" w:hAnsi="Times New Roman" w:cs="Times New Roman"/>
                <w:bCs/>
              </w:rPr>
            </w:pPr>
            <w:r w:rsidRPr="006F3FE4">
              <w:rPr>
                <w:rFonts w:ascii="Times New Roman" w:hAnsi="Times New Roman" w:cs="Times New Roman"/>
                <w:bCs/>
              </w:rPr>
              <w:t xml:space="preserve">Location of plate </w:t>
            </w:r>
            <m:oMath>
              <m:sSub>
                <m:sSubPr>
                  <m:ctrlPr>
                    <w:rPr>
                      <w:rFonts w:ascii="Cambria Math" w:hAnsi="Cambria Math" w:cs="Times New Roman"/>
                      <w:bCs/>
                      <w:i/>
                    </w:rPr>
                  </m:ctrlPr>
                </m:sSubPr>
                <m:e>
                  <m:r>
                    <w:rPr>
                      <w:rFonts w:ascii="Cambria Math" w:hAnsi="Cambria Math" w:cs="Times New Roman"/>
                    </w:rPr>
                    <m:t>L</m:t>
                  </m:r>
                </m:e>
                <m:sub>
                  <m:r>
                    <w:rPr>
                      <w:rFonts w:ascii="Cambria Math" w:hAnsi="Cambria Math" w:cs="Times New Roman"/>
                    </w:rPr>
                    <m:t>2</m:t>
                  </m:r>
                </m:sub>
              </m:sSub>
            </m:oMath>
          </w:p>
        </w:tc>
        <w:tc>
          <w:tcPr>
            <w:tcW w:w="1843" w:type="dxa"/>
            <w:tcBorders>
              <w:left w:val="nil"/>
              <w:right w:val="nil"/>
            </w:tcBorders>
          </w:tcPr>
          <w:p w14:paraId="7796D288" w14:textId="77777777" w:rsidR="00D871D5" w:rsidRPr="006F3FE4" w:rsidRDefault="00000000" w:rsidP="009513D0">
            <w:pPr>
              <w:rPr>
                <w:rFonts w:ascii="Times New Roman" w:hAnsi="Times New Roman" w:cs="Times New Roman"/>
              </w:rPr>
            </w:pPr>
            <m:oMathPara>
              <m:oMath>
                <m:sSub>
                  <m:sSubPr>
                    <m:ctrlPr>
                      <w:rPr>
                        <w:rFonts w:ascii="Cambria Math" w:hAnsi="Cambria Math" w:cs="Times New Roman"/>
                        <w:bCs/>
                        <w:i/>
                        <w:lang w:val="en-GB"/>
                      </w:rPr>
                    </m:ctrlPr>
                  </m:sSubPr>
                  <m:e>
                    <m:sSub>
                      <m:sSubPr>
                        <m:ctrlPr>
                          <w:rPr>
                            <w:rFonts w:ascii="Cambria Math" w:eastAsiaTheme="minorEastAsia" w:hAnsi="Cambria Math" w:cs="Times New Roman"/>
                            <w:bCs/>
                            <w:i/>
                            <w:lang w:val="en-GB"/>
                          </w:rPr>
                        </m:ctrlPr>
                      </m:sSubPr>
                      <m:e>
                        <m:r>
                          <w:rPr>
                            <w:rFonts w:ascii="Cambria Math" w:eastAsiaTheme="minorEastAsia" w:hAnsi="Cambria Math" w:cs="Times New Roman"/>
                            <w:lang w:val="en-GB"/>
                          </w:rPr>
                          <m:t>C</m:t>
                        </m:r>
                      </m:e>
                      <m:sub>
                        <m:r>
                          <w:rPr>
                            <w:rFonts w:ascii="Cambria Math" w:eastAsiaTheme="minorEastAsia" w:hAnsi="Cambria Math" w:cs="Times New Roman"/>
                            <w:lang w:val="en-GB"/>
                          </w:rPr>
                          <m:t>D</m:t>
                        </m:r>
                      </m:sub>
                    </m:sSub>
                  </m:e>
                  <m:sub>
                    <m:r>
                      <w:rPr>
                        <w:rFonts w:ascii="Cambria Math" w:hAnsi="Cambria Math" w:cs="Times New Roman"/>
                        <w:lang w:val="en-GB"/>
                      </w:rPr>
                      <m:t>max</m:t>
                    </m:r>
                  </m:sub>
                </m:sSub>
              </m:oMath>
            </m:oMathPara>
          </w:p>
        </w:tc>
        <w:tc>
          <w:tcPr>
            <w:tcW w:w="1701" w:type="dxa"/>
            <w:tcBorders>
              <w:left w:val="nil"/>
              <w:right w:val="nil"/>
            </w:tcBorders>
          </w:tcPr>
          <w:p w14:paraId="70179188" w14:textId="77777777" w:rsidR="00D871D5" w:rsidRPr="006F3FE4" w:rsidRDefault="00000000" w:rsidP="009513D0">
            <w:pPr>
              <w:rPr>
                <w:rFonts w:ascii="Times New Roman" w:hAnsi="Times New Roman" w:cs="Times New Roman"/>
              </w:rPr>
            </w:pPr>
            <m:oMathPara>
              <m:oMath>
                <m:sSub>
                  <m:sSubPr>
                    <m:ctrlPr>
                      <w:rPr>
                        <w:rFonts w:ascii="Cambria Math" w:hAnsi="Cambria Math" w:cs="Times New Roman"/>
                        <w:bCs/>
                        <w:i/>
                        <w:lang w:val="en-GB"/>
                      </w:rPr>
                    </m:ctrlPr>
                  </m:sSubPr>
                  <m:e>
                    <m:sSub>
                      <m:sSubPr>
                        <m:ctrlPr>
                          <w:rPr>
                            <w:rFonts w:ascii="Cambria Math" w:eastAsiaTheme="minorEastAsia" w:hAnsi="Cambria Math" w:cs="Times New Roman"/>
                            <w:bCs/>
                            <w:i/>
                            <w:lang w:val="en-GB"/>
                          </w:rPr>
                        </m:ctrlPr>
                      </m:sSubPr>
                      <m:e>
                        <m:r>
                          <w:rPr>
                            <w:rFonts w:ascii="Cambria Math" w:eastAsiaTheme="minorEastAsia" w:hAnsi="Cambria Math" w:cs="Times New Roman"/>
                            <w:lang w:val="en-GB"/>
                          </w:rPr>
                          <m:t>C</m:t>
                        </m:r>
                      </m:e>
                      <m:sub>
                        <m:r>
                          <w:rPr>
                            <w:rFonts w:ascii="Cambria Math" w:eastAsiaTheme="minorEastAsia" w:hAnsi="Cambria Math" w:cs="Times New Roman"/>
                            <w:lang w:val="en-GB"/>
                          </w:rPr>
                          <m:t>D</m:t>
                        </m:r>
                      </m:sub>
                    </m:sSub>
                  </m:e>
                  <m:sub>
                    <m:r>
                      <w:rPr>
                        <w:rFonts w:ascii="Cambria Math" w:hAnsi="Cambria Math" w:cs="Times New Roman"/>
                        <w:lang w:val="en-GB"/>
                      </w:rPr>
                      <m:t>min</m:t>
                    </m:r>
                  </m:sub>
                </m:sSub>
              </m:oMath>
            </m:oMathPara>
          </w:p>
        </w:tc>
        <w:tc>
          <w:tcPr>
            <w:tcW w:w="1843" w:type="dxa"/>
            <w:tcBorders>
              <w:left w:val="nil"/>
              <w:right w:val="nil"/>
            </w:tcBorders>
          </w:tcPr>
          <w:p w14:paraId="5336FE6C" w14:textId="77777777" w:rsidR="00D871D5" w:rsidRPr="006F3FE4" w:rsidRDefault="00000000" w:rsidP="009513D0">
            <w:pPr>
              <w:rPr>
                <w:rFonts w:ascii="Times New Roman" w:hAnsi="Times New Roman" w:cs="Times New Roman"/>
              </w:rPr>
            </w:pPr>
            <m:oMathPara>
              <m:oMath>
                <m:sSub>
                  <m:sSubPr>
                    <m:ctrlPr>
                      <w:rPr>
                        <w:rFonts w:ascii="Cambria Math" w:hAnsi="Cambria Math" w:cs="Times New Roman"/>
                        <w:bCs/>
                        <w:i/>
                        <w:lang w:val="en-GB"/>
                      </w:rPr>
                    </m:ctrlPr>
                  </m:sSubPr>
                  <m:e>
                    <m:sSub>
                      <m:sSubPr>
                        <m:ctrlPr>
                          <w:rPr>
                            <w:rFonts w:ascii="Cambria Math" w:eastAsiaTheme="minorEastAsia" w:hAnsi="Cambria Math" w:cs="Times New Roman"/>
                            <w:bCs/>
                            <w:i/>
                            <w:lang w:val="en-GB"/>
                          </w:rPr>
                        </m:ctrlPr>
                      </m:sSubPr>
                      <m:e>
                        <m:r>
                          <w:rPr>
                            <w:rFonts w:ascii="Cambria Math" w:eastAsiaTheme="minorEastAsia" w:hAnsi="Cambria Math" w:cs="Times New Roman"/>
                            <w:lang w:val="en-GB"/>
                          </w:rPr>
                          <m:t>C</m:t>
                        </m:r>
                      </m:e>
                      <m:sub>
                        <m:r>
                          <w:rPr>
                            <w:rFonts w:ascii="Cambria Math" w:eastAsiaTheme="minorEastAsia" w:hAnsi="Cambria Math" w:cs="Times New Roman"/>
                            <w:lang w:val="en-GB"/>
                          </w:rPr>
                          <m:t>L</m:t>
                        </m:r>
                      </m:sub>
                    </m:sSub>
                  </m:e>
                  <m:sub>
                    <m:r>
                      <w:rPr>
                        <w:rFonts w:ascii="Cambria Math" w:hAnsi="Cambria Math" w:cs="Times New Roman"/>
                        <w:lang w:val="en-GB"/>
                      </w:rPr>
                      <m:t>max</m:t>
                    </m:r>
                  </m:sub>
                </m:sSub>
              </m:oMath>
            </m:oMathPara>
          </w:p>
        </w:tc>
        <w:tc>
          <w:tcPr>
            <w:tcW w:w="1366" w:type="dxa"/>
            <w:tcBorders>
              <w:left w:val="nil"/>
            </w:tcBorders>
          </w:tcPr>
          <w:p w14:paraId="7FCB6459" w14:textId="77777777" w:rsidR="00D871D5" w:rsidRPr="006F3FE4" w:rsidRDefault="00000000" w:rsidP="009513D0">
            <w:pPr>
              <w:rPr>
                <w:rFonts w:ascii="Times New Roman" w:eastAsiaTheme="minorEastAsia" w:hAnsi="Times New Roman" w:cs="Times New Roman"/>
                <w:bCs/>
                <w:lang w:val="en-GB"/>
              </w:rPr>
            </w:pPr>
            <m:oMathPara>
              <m:oMath>
                <m:sSub>
                  <m:sSubPr>
                    <m:ctrlPr>
                      <w:rPr>
                        <w:rFonts w:ascii="Cambria Math" w:hAnsi="Cambria Math" w:cs="Times New Roman"/>
                        <w:bCs/>
                        <w:i/>
                        <w:lang w:val="en-GB"/>
                      </w:rPr>
                    </m:ctrlPr>
                  </m:sSubPr>
                  <m:e>
                    <m:sSub>
                      <m:sSubPr>
                        <m:ctrlPr>
                          <w:rPr>
                            <w:rFonts w:ascii="Cambria Math" w:eastAsiaTheme="minorEastAsia" w:hAnsi="Cambria Math" w:cs="Times New Roman"/>
                            <w:bCs/>
                            <w:i/>
                            <w:lang w:val="en-GB"/>
                          </w:rPr>
                        </m:ctrlPr>
                      </m:sSubPr>
                      <m:e>
                        <m:r>
                          <w:rPr>
                            <w:rFonts w:ascii="Cambria Math" w:eastAsiaTheme="minorEastAsia" w:hAnsi="Cambria Math" w:cs="Times New Roman"/>
                            <w:lang w:val="en-GB"/>
                          </w:rPr>
                          <m:t>C</m:t>
                        </m:r>
                      </m:e>
                      <m:sub>
                        <m:r>
                          <w:rPr>
                            <w:rFonts w:ascii="Cambria Math" w:eastAsiaTheme="minorEastAsia" w:hAnsi="Cambria Math" w:cs="Times New Roman"/>
                            <w:lang w:val="en-GB"/>
                          </w:rPr>
                          <m:t>L</m:t>
                        </m:r>
                      </m:sub>
                    </m:sSub>
                  </m:e>
                  <m:sub>
                    <m:r>
                      <w:rPr>
                        <w:rFonts w:ascii="Cambria Math" w:hAnsi="Cambria Math" w:cs="Times New Roman"/>
                        <w:lang w:val="en-GB"/>
                      </w:rPr>
                      <m:t>min</m:t>
                    </m:r>
                  </m:sub>
                </m:sSub>
              </m:oMath>
            </m:oMathPara>
          </w:p>
          <w:p w14:paraId="38D5B8D9" w14:textId="77777777" w:rsidR="00D871D5" w:rsidRPr="006F3FE4" w:rsidRDefault="00D871D5" w:rsidP="009513D0">
            <w:pPr>
              <w:rPr>
                <w:rFonts w:ascii="Times New Roman" w:hAnsi="Times New Roman" w:cs="Times New Roman"/>
              </w:rPr>
            </w:pPr>
          </w:p>
        </w:tc>
      </w:tr>
      <w:tr w:rsidR="00D871D5" w:rsidRPr="009513D0" w14:paraId="443FB87C" w14:textId="77777777" w:rsidTr="00EF6586">
        <w:tc>
          <w:tcPr>
            <w:tcW w:w="8766" w:type="dxa"/>
            <w:gridSpan w:val="5"/>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08"/>
              <w:gridCol w:w="1843"/>
              <w:gridCol w:w="1880"/>
              <w:gridCol w:w="1710"/>
              <w:gridCol w:w="1209"/>
            </w:tblGrid>
            <w:tr w:rsidR="00D871D5" w:rsidRPr="009513D0" w14:paraId="2CB4A501" w14:textId="77777777" w:rsidTr="00EF6586">
              <w:trPr>
                <w:trHeight w:val="467"/>
              </w:trPr>
              <w:tc>
                <w:tcPr>
                  <w:tcW w:w="1908" w:type="dxa"/>
                </w:tcPr>
                <w:p w14:paraId="6444584C" w14:textId="77777777" w:rsidR="00D871D5" w:rsidRPr="009513D0" w:rsidRDefault="00000000" w:rsidP="009513D0">
                  <w:pPr>
                    <w:jc w:val="center"/>
                    <w:rPr>
                      <w:rFonts w:ascii="Times New Roman" w:hAnsi="Times New Roman" w:cs="Times New Roman"/>
                      <w:lang w:val="en-GB"/>
                    </w:rPr>
                  </w:pPr>
                  <m:oMathPara>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D=0.5</m:t>
                          </m:r>
                        </m:den>
                      </m:f>
                    </m:oMath>
                  </m:oMathPara>
                </w:p>
              </w:tc>
              <w:tc>
                <w:tcPr>
                  <w:tcW w:w="1843" w:type="dxa"/>
                </w:tcPr>
                <w:p w14:paraId="2CFC42F0" w14:textId="77777777" w:rsidR="00D871D5" w:rsidRPr="009513D0" w:rsidRDefault="00155274" w:rsidP="009513D0">
                  <w:pPr>
                    <w:jc w:val="center"/>
                    <w:rPr>
                      <w:rFonts w:ascii="Times New Roman" w:hAnsi="Times New Roman" w:cs="Times New Roman"/>
                    </w:rPr>
                  </w:pPr>
                  <w:r w:rsidRPr="009513D0">
                    <w:rPr>
                      <w:rFonts w:ascii="Times New Roman" w:eastAsiaTheme="minorEastAsia" w:hAnsi="Times New Roman" w:cs="Times New Roman"/>
                      <w:lang w:val="en-GB"/>
                    </w:rPr>
                    <w:t>2.603608</w:t>
                  </w:r>
                </w:p>
              </w:tc>
              <w:tc>
                <w:tcPr>
                  <w:tcW w:w="1880" w:type="dxa"/>
                </w:tcPr>
                <w:p w14:paraId="64A0B72B" w14:textId="77777777" w:rsidR="00D871D5" w:rsidRPr="009513D0" w:rsidRDefault="00155274" w:rsidP="009513D0">
                  <w:pPr>
                    <w:jc w:val="center"/>
                    <w:rPr>
                      <w:rFonts w:ascii="Times New Roman" w:hAnsi="Times New Roman" w:cs="Times New Roman"/>
                    </w:rPr>
                  </w:pPr>
                  <w:r w:rsidRPr="009513D0">
                    <w:rPr>
                      <w:rFonts w:ascii="Times New Roman" w:eastAsiaTheme="minorEastAsia" w:hAnsi="Times New Roman" w:cs="Times New Roman"/>
                      <w:lang w:val="en-GB"/>
                    </w:rPr>
                    <w:t>2.480655</w:t>
                  </w:r>
                </w:p>
              </w:tc>
              <w:tc>
                <w:tcPr>
                  <w:tcW w:w="1710" w:type="dxa"/>
                </w:tcPr>
                <w:p w14:paraId="049FDF7D" w14:textId="77777777" w:rsidR="00D871D5" w:rsidRPr="009513D0" w:rsidRDefault="00155274" w:rsidP="009513D0">
                  <w:pPr>
                    <w:jc w:val="center"/>
                    <w:rPr>
                      <w:rFonts w:ascii="Times New Roman" w:hAnsi="Times New Roman" w:cs="Times New Roman"/>
                    </w:rPr>
                  </w:pPr>
                  <w:r w:rsidRPr="009513D0">
                    <w:rPr>
                      <w:rFonts w:ascii="Times New Roman" w:eastAsiaTheme="minorEastAsia" w:hAnsi="Times New Roman" w:cs="Times New Roman"/>
                    </w:rPr>
                    <w:t>0.444668</w:t>
                  </w:r>
                </w:p>
              </w:tc>
              <w:tc>
                <w:tcPr>
                  <w:tcW w:w="1209" w:type="dxa"/>
                </w:tcPr>
                <w:p w14:paraId="044D8359" w14:textId="77777777" w:rsidR="00D871D5" w:rsidRPr="009513D0" w:rsidRDefault="00155274" w:rsidP="009513D0">
                  <w:pPr>
                    <w:jc w:val="center"/>
                    <w:rPr>
                      <w:rFonts w:ascii="Times New Roman" w:hAnsi="Times New Roman" w:cs="Times New Roman"/>
                    </w:rPr>
                  </w:pPr>
                  <w:r w:rsidRPr="009513D0">
                    <w:rPr>
                      <w:rFonts w:ascii="Times New Roman" w:eastAsiaTheme="minorEastAsia" w:hAnsi="Times New Roman" w:cs="Times New Roman"/>
                      <w:lang w:val="en-GB"/>
                    </w:rPr>
                    <w:t>-0.4796</w:t>
                  </w:r>
                </w:p>
              </w:tc>
            </w:tr>
            <w:tr w:rsidR="00D871D5" w:rsidRPr="009513D0" w14:paraId="35057C60" w14:textId="77777777" w:rsidTr="00EF6586">
              <w:tc>
                <w:tcPr>
                  <w:tcW w:w="1908" w:type="dxa"/>
                </w:tcPr>
                <w:p w14:paraId="292AEFA1" w14:textId="77777777" w:rsidR="00D871D5" w:rsidRPr="009513D0" w:rsidRDefault="00000000" w:rsidP="009513D0">
                  <w:pPr>
                    <w:jc w:val="center"/>
                    <w:rPr>
                      <w:rFonts w:ascii="Times New Roman" w:hAnsi="Times New Roman" w:cs="Times New Roman"/>
                      <w:lang w:val="en-GB"/>
                    </w:rPr>
                  </w:pPr>
                  <m:oMathPara>
                    <m:oMathParaPr>
                      <m:jc m:val="center"/>
                    </m:oMathParaPr>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D=1</m:t>
                          </m:r>
                        </m:den>
                      </m:f>
                      <m:r>
                        <w:rPr>
                          <w:rFonts w:ascii="Cambria Math" w:hAnsi="Cambria Math" w:cs="Times New Roman"/>
                          <w:lang w:val="en-GB"/>
                        </w:rPr>
                        <m:t>.0</m:t>
                      </m:r>
                    </m:oMath>
                  </m:oMathPara>
                </w:p>
              </w:tc>
              <w:tc>
                <w:tcPr>
                  <w:tcW w:w="1843" w:type="dxa"/>
                </w:tcPr>
                <w:p w14:paraId="6F37CC47" w14:textId="77777777" w:rsidR="00D871D5" w:rsidRPr="009513D0" w:rsidRDefault="00D871D5" w:rsidP="009513D0">
                  <w:pPr>
                    <w:jc w:val="center"/>
                    <w:rPr>
                      <w:rFonts w:ascii="Times New Roman" w:hAnsi="Times New Roman" w:cs="Times New Roman"/>
                      <w:color w:val="000000"/>
                    </w:rPr>
                  </w:pPr>
                  <w:r w:rsidRPr="009513D0">
                    <w:rPr>
                      <w:rFonts w:ascii="Times New Roman" w:hAnsi="Times New Roman" w:cs="Times New Roman"/>
                      <w:color w:val="000000"/>
                    </w:rPr>
                    <w:t>2.477987</w:t>
                  </w:r>
                </w:p>
              </w:tc>
              <w:tc>
                <w:tcPr>
                  <w:tcW w:w="1880" w:type="dxa"/>
                </w:tcPr>
                <w:p w14:paraId="4AA4A2FF" w14:textId="77777777" w:rsidR="00D871D5" w:rsidRPr="009513D0" w:rsidRDefault="00155274" w:rsidP="009513D0">
                  <w:pPr>
                    <w:rPr>
                      <w:rFonts w:ascii="Times New Roman" w:hAnsi="Times New Roman" w:cs="Times New Roman"/>
                      <w:color w:val="000000"/>
                    </w:rPr>
                  </w:pPr>
                  <w:r w:rsidRPr="009513D0">
                    <w:rPr>
                      <w:rFonts w:ascii="Times New Roman" w:hAnsi="Times New Roman" w:cs="Times New Roman"/>
                      <w:color w:val="000000"/>
                    </w:rPr>
                    <w:t xml:space="preserve">         </w:t>
                  </w:r>
                  <w:r w:rsidR="00D871D5" w:rsidRPr="009513D0">
                    <w:rPr>
                      <w:rFonts w:ascii="Times New Roman" w:hAnsi="Times New Roman" w:cs="Times New Roman"/>
                      <w:color w:val="000000"/>
                    </w:rPr>
                    <w:t>2.375349</w:t>
                  </w:r>
                </w:p>
                <w:p w14:paraId="290DFD5C" w14:textId="77777777" w:rsidR="00D871D5" w:rsidRPr="009513D0" w:rsidRDefault="00D871D5" w:rsidP="009513D0">
                  <w:pPr>
                    <w:jc w:val="center"/>
                    <w:rPr>
                      <w:rFonts w:ascii="Times New Roman" w:hAnsi="Times New Roman" w:cs="Times New Roman"/>
                    </w:rPr>
                  </w:pPr>
                </w:p>
              </w:tc>
              <w:tc>
                <w:tcPr>
                  <w:tcW w:w="1710" w:type="dxa"/>
                </w:tcPr>
                <w:p w14:paraId="18BD7B68" w14:textId="77777777" w:rsidR="00D871D5" w:rsidRPr="009513D0" w:rsidRDefault="00155274" w:rsidP="009513D0">
                  <w:pPr>
                    <w:rPr>
                      <w:rFonts w:ascii="Times New Roman" w:hAnsi="Times New Roman" w:cs="Times New Roman"/>
                      <w:color w:val="000000"/>
                    </w:rPr>
                  </w:pPr>
                  <w:r w:rsidRPr="009513D0">
                    <w:rPr>
                      <w:rFonts w:ascii="Times New Roman" w:hAnsi="Times New Roman" w:cs="Times New Roman"/>
                      <w:color w:val="000000"/>
                    </w:rPr>
                    <w:t xml:space="preserve">       </w:t>
                  </w:r>
                  <w:r w:rsidR="00D871D5" w:rsidRPr="009513D0">
                    <w:rPr>
                      <w:rFonts w:ascii="Times New Roman" w:hAnsi="Times New Roman" w:cs="Times New Roman"/>
                      <w:color w:val="000000"/>
                    </w:rPr>
                    <w:t>0.320203</w:t>
                  </w:r>
                </w:p>
                <w:p w14:paraId="3833F51C" w14:textId="77777777" w:rsidR="00D871D5" w:rsidRPr="009513D0" w:rsidRDefault="00D871D5" w:rsidP="009513D0">
                  <w:pPr>
                    <w:jc w:val="center"/>
                    <w:rPr>
                      <w:rFonts w:ascii="Times New Roman" w:hAnsi="Times New Roman" w:cs="Times New Roman"/>
                      <w:color w:val="000000"/>
                    </w:rPr>
                  </w:pPr>
                </w:p>
              </w:tc>
              <w:tc>
                <w:tcPr>
                  <w:tcW w:w="1209" w:type="dxa"/>
                </w:tcPr>
                <w:p w14:paraId="3C4F1315" w14:textId="77777777" w:rsidR="00D871D5" w:rsidRPr="009513D0" w:rsidRDefault="00D871D5" w:rsidP="009513D0">
                  <w:pPr>
                    <w:jc w:val="center"/>
                    <w:rPr>
                      <w:rFonts w:ascii="Times New Roman" w:hAnsi="Times New Roman" w:cs="Times New Roman"/>
                      <w:color w:val="000000"/>
                    </w:rPr>
                  </w:pPr>
                  <w:r w:rsidRPr="009513D0">
                    <w:rPr>
                      <w:rFonts w:ascii="Times New Roman" w:hAnsi="Times New Roman" w:cs="Times New Roman"/>
                      <w:color w:val="000000"/>
                    </w:rPr>
                    <w:t>-0.35256</w:t>
                  </w:r>
                </w:p>
                <w:p w14:paraId="409BD349" w14:textId="77777777" w:rsidR="00D871D5" w:rsidRPr="009513D0" w:rsidRDefault="00D871D5" w:rsidP="009513D0">
                  <w:pPr>
                    <w:jc w:val="center"/>
                    <w:rPr>
                      <w:rFonts w:ascii="Times New Roman" w:hAnsi="Times New Roman" w:cs="Times New Roman"/>
                      <w:color w:val="000000"/>
                    </w:rPr>
                  </w:pPr>
                </w:p>
              </w:tc>
            </w:tr>
            <w:tr w:rsidR="00D871D5" w:rsidRPr="009513D0" w14:paraId="655E29A6" w14:textId="77777777" w:rsidTr="00EF6586">
              <w:tc>
                <w:tcPr>
                  <w:tcW w:w="1908" w:type="dxa"/>
                </w:tcPr>
                <w:p w14:paraId="2E813516" w14:textId="77777777" w:rsidR="00D871D5" w:rsidRPr="009513D0" w:rsidRDefault="00000000" w:rsidP="009513D0">
                  <w:pPr>
                    <w:jc w:val="center"/>
                    <w:rPr>
                      <w:rFonts w:ascii="Times New Roman" w:hAnsi="Times New Roman" w:cs="Times New Roman"/>
                      <w:lang w:val="en-GB"/>
                    </w:rPr>
                  </w:pPr>
                  <m:oMathPara>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D=1.5</m:t>
                          </m:r>
                        </m:den>
                      </m:f>
                    </m:oMath>
                  </m:oMathPara>
                </w:p>
              </w:tc>
              <w:tc>
                <w:tcPr>
                  <w:tcW w:w="1843" w:type="dxa"/>
                </w:tcPr>
                <w:p w14:paraId="2DDE480A" w14:textId="77777777" w:rsidR="00D871D5" w:rsidRPr="009513D0" w:rsidRDefault="00D871D5" w:rsidP="009513D0">
                  <w:pPr>
                    <w:jc w:val="center"/>
                    <w:rPr>
                      <w:rFonts w:ascii="Times New Roman" w:hAnsi="Times New Roman" w:cs="Times New Roman"/>
                      <w:color w:val="000000"/>
                    </w:rPr>
                  </w:pPr>
                  <w:r w:rsidRPr="009513D0">
                    <w:rPr>
                      <w:rFonts w:ascii="Times New Roman" w:hAnsi="Times New Roman" w:cs="Times New Roman"/>
                      <w:color w:val="000000"/>
                    </w:rPr>
                    <w:t>2.426383</w:t>
                  </w:r>
                </w:p>
                <w:p w14:paraId="437E6034" w14:textId="77777777" w:rsidR="00D871D5" w:rsidRPr="009513D0" w:rsidRDefault="00D871D5" w:rsidP="009513D0">
                  <w:pPr>
                    <w:jc w:val="center"/>
                    <w:rPr>
                      <w:rFonts w:ascii="Times New Roman" w:hAnsi="Times New Roman" w:cs="Times New Roman"/>
                    </w:rPr>
                  </w:pPr>
                </w:p>
              </w:tc>
              <w:tc>
                <w:tcPr>
                  <w:tcW w:w="1880" w:type="dxa"/>
                </w:tcPr>
                <w:p w14:paraId="623D8A0C" w14:textId="77777777" w:rsidR="00D871D5" w:rsidRPr="009513D0" w:rsidRDefault="00155274" w:rsidP="009513D0">
                  <w:pPr>
                    <w:jc w:val="center"/>
                    <w:rPr>
                      <w:rFonts w:ascii="Times New Roman" w:hAnsi="Times New Roman" w:cs="Times New Roman"/>
                    </w:rPr>
                  </w:pPr>
                  <w:r w:rsidRPr="009513D0">
                    <w:rPr>
                      <w:rFonts w:ascii="Times New Roman" w:eastAsiaTheme="minorEastAsia" w:hAnsi="Times New Roman" w:cs="Times New Roman"/>
                      <w:lang w:val="en-GB"/>
                    </w:rPr>
                    <w:t>2.280953</w:t>
                  </w:r>
                </w:p>
              </w:tc>
              <w:tc>
                <w:tcPr>
                  <w:tcW w:w="1710" w:type="dxa"/>
                </w:tcPr>
                <w:p w14:paraId="6DE5E26C" w14:textId="77777777" w:rsidR="00D871D5" w:rsidRPr="009513D0" w:rsidRDefault="00155274" w:rsidP="009513D0">
                  <w:pPr>
                    <w:jc w:val="center"/>
                    <w:rPr>
                      <w:rFonts w:ascii="Times New Roman" w:hAnsi="Times New Roman" w:cs="Times New Roman"/>
                    </w:rPr>
                  </w:pPr>
                  <w:r w:rsidRPr="009513D0">
                    <w:rPr>
                      <w:rFonts w:ascii="Times New Roman" w:eastAsiaTheme="minorEastAsia" w:hAnsi="Times New Roman" w:cs="Times New Roman"/>
                      <w:lang w:val="en-GB"/>
                    </w:rPr>
                    <w:t>0.017468</w:t>
                  </w:r>
                </w:p>
              </w:tc>
              <w:tc>
                <w:tcPr>
                  <w:tcW w:w="1209" w:type="dxa"/>
                </w:tcPr>
                <w:p w14:paraId="272C30F0" w14:textId="77777777" w:rsidR="00D871D5" w:rsidRPr="009513D0" w:rsidRDefault="00155274" w:rsidP="009513D0">
                  <w:pPr>
                    <w:jc w:val="center"/>
                    <w:rPr>
                      <w:rFonts w:ascii="Times New Roman" w:hAnsi="Times New Roman" w:cs="Times New Roman"/>
                    </w:rPr>
                  </w:pPr>
                  <w:r w:rsidRPr="009513D0">
                    <w:rPr>
                      <w:rFonts w:ascii="Times New Roman" w:eastAsiaTheme="minorEastAsia" w:hAnsi="Times New Roman" w:cs="Times New Roman"/>
                      <w:lang w:val="en-GB"/>
                    </w:rPr>
                    <w:t>-0.1027</w:t>
                  </w:r>
                </w:p>
              </w:tc>
            </w:tr>
          </w:tbl>
          <w:p w14:paraId="6870A390" w14:textId="77777777" w:rsidR="00D871D5" w:rsidRPr="009513D0" w:rsidRDefault="00D871D5" w:rsidP="009513D0">
            <w:pPr>
              <w:rPr>
                <w:rFonts w:ascii="Times New Roman" w:hAnsi="Times New Roman" w:cs="Times New Roman"/>
              </w:rPr>
            </w:pPr>
          </w:p>
        </w:tc>
      </w:tr>
    </w:tbl>
    <w:p w14:paraId="5B953979" w14:textId="77777777" w:rsidR="006F3FE4" w:rsidRDefault="006F3FE4" w:rsidP="006F3FE4">
      <w:pPr>
        <w:pStyle w:val="NoSpacing"/>
      </w:pPr>
      <w:bookmarkStart w:id="27" w:name="_Hlk157114017"/>
      <w:bookmarkEnd w:id="26"/>
    </w:p>
    <w:p w14:paraId="06CABB4A" w14:textId="77777777" w:rsidR="00B30893" w:rsidRPr="009513D0" w:rsidRDefault="00D871D5" w:rsidP="009513D0">
      <w:pPr>
        <w:spacing w:line="240" w:lineRule="auto"/>
        <w:jc w:val="both"/>
        <w:rPr>
          <w:rFonts w:ascii="Times New Roman" w:eastAsiaTheme="minorEastAsia" w:hAnsi="Times New Roman" w:cs="Times New Roman"/>
          <w:lang w:val="en-GB"/>
        </w:rPr>
      </w:pPr>
      <w:r w:rsidRPr="009513D0">
        <w:rPr>
          <w:rFonts w:ascii="Times New Roman" w:hAnsi="Times New Roman" w:cs="Times New Roman"/>
        </w:rPr>
        <w:t>Figure</w:t>
      </w:r>
      <w:r w:rsidR="0009144D" w:rsidRPr="009513D0">
        <w:rPr>
          <w:rFonts w:ascii="Times New Roman" w:hAnsi="Times New Roman" w:cs="Times New Roman"/>
        </w:rPr>
        <w:t xml:space="preserve"> </w:t>
      </w:r>
      <w:r w:rsidRPr="009513D0">
        <w:rPr>
          <w:rFonts w:ascii="Times New Roman" w:hAnsi="Times New Roman" w:cs="Times New Roman"/>
        </w:rPr>
        <w:t xml:space="preserve">12 provides </w:t>
      </w:r>
      <w:r w:rsidR="00E22729" w:rsidRPr="009513D0">
        <w:rPr>
          <w:rFonts w:ascii="Times New Roman" w:hAnsi="Times New Roman" w:cs="Times New Roman"/>
        </w:rPr>
        <w:t xml:space="preserve">a </w:t>
      </w:r>
      <w:r w:rsidRPr="009513D0">
        <w:rPr>
          <w:rFonts w:ascii="Times New Roman" w:hAnsi="Times New Roman" w:cs="Times New Roman"/>
        </w:rPr>
        <w:t xml:space="preserve">graphical interpretation of variations in </w:t>
      </w:r>
      <w:r w:rsidR="00E22729" w:rsidRPr="009513D0">
        <w:rPr>
          <w:rFonts w:ascii="Times New Roman" w:hAnsi="Times New Roman" w:cs="Times New Roman"/>
        </w:rPr>
        <w:t xml:space="preserve">the </w:t>
      </w:r>
      <w:r w:rsidRPr="009513D0">
        <w:rPr>
          <w:rFonts w:ascii="Times New Roman" w:hAnsi="Times New Roman" w:cs="Times New Roman"/>
        </w:rPr>
        <w:t>suppression mechanism of hydrodynamic forces. The drag coefficient’s periodic behavior is shown in Figures 12A, 12C</w:t>
      </w:r>
      <w:r w:rsidR="00E22729" w:rsidRPr="009513D0">
        <w:rPr>
          <w:rFonts w:ascii="Times New Roman" w:hAnsi="Times New Roman" w:cs="Times New Roman"/>
        </w:rPr>
        <w:t>,</w:t>
      </w:r>
      <w:r w:rsidRPr="009513D0">
        <w:rPr>
          <w:rFonts w:ascii="Times New Roman" w:hAnsi="Times New Roman" w:cs="Times New Roman"/>
        </w:rPr>
        <w:t xml:space="preserve"> and 12E attained by mounting upstream plate at </w:t>
      </w:r>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 xml:space="preserve">D=0.5,   1, and 1.5,  </m:t>
            </m:r>
          </m:den>
        </m:f>
      </m:oMath>
      <w:r w:rsidRPr="009513D0">
        <w:rPr>
          <w:rFonts w:ascii="Times New Roman" w:eastAsiaTheme="minorEastAsia" w:hAnsi="Times New Roman" w:cs="Times New Roman"/>
          <w:lang w:val="en-GB"/>
        </w:rPr>
        <w:t xml:space="preserve"> respectively. The amplitude is </w:t>
      </w:r>
      <w:r w:rsidR="00E22729" w:rsidRPr="009513D0">
        <w:rPr>
          <w:rFonts w:ascii="Times New Roman" w:eastAsiaTheme="minorEastAsia" w:hAnsi="Times New Roman" w:cs="Times New Roman"/>
          <w:lang w:val="en-GB"/>
        </w:rPr>
        <w:t>increasing</w:t>
      </w:r>
      <w:r w:rsidRPr="009513D0">
        <w:rPr>
          <w:rFonts w:ascii="Times New Roman" w:eastAsiaTheme="minorEastAsia" w:hAnsi="Times New Roman" w:cs="Times New Roman"/>
          <w:lang w:val="en-GB"/>
        </w:rPr>
        <w:t xml:space="preserve"> for the case </w:t>
      </w:r>
      <w:r w:rsidR="00177BBA" w:rsidRPr="009513D0">
        <w:rPr>
          <w:rFonts w:ascii="Times New Roman" w:eastAsiaTheme="minorEastAsia" w:hAnsi="Times New Roman" w:cs="Times New Roman"/>
          <w:lang w:val="en-GB"/>
        </w:rPr>
        <w:t>revealed</w:t>
      </w:r>
      <w:r w:rsidRPr="009513D0">
        <w:rPr>
          <w:rFonts w:ascii="Times New Roman" w:eastAsiaTheme="minorEastAsia" w:hAnsi="Times New Roman" w:cs="Times New Roman"/>
          <w:lang w:val="en-GB"/>
        </w:rPr>
        <w:t xml:space="preserve"> in Figure 12A. The suppression of </w:t>
      </w:r>
      <w:r w:rsidR="00E22729" w:rsidRPr="009513D0">
        <w:rPr>
          <w:rFonts w:ascii="Times New Roman" w:eastAsiaTheme="minorEastAsia" w:hAnsi="Times New Roman" w:cs="Times New Roman"/>
          <w:lang w:val="en-GB"/>
        </w:rPr>
        <w:t xml:space="preserve">the </w:t>
      </w:r>
      <w:r w:rsidR="00D72CF3" w:rsidRPr="009513D0">
        <w:rPr>
          <w:rFonts w:ascii="Times New Roman" w:eastAsiaTheme="minorEastAsia" w:hAnsi="Times New Roman" w:cs="Times New Roman"/>
          <w:lang w:val="en-GB"/>
        </w:rPr>
        <w:t>lift coefficient</w:t>
      </w:r>
      <w:r w:rsidRPr="009513D0">
        <w:rPr>
          <w:rFonts w:ascii="Times New Roman" w:eastAsiaTheme="minorEastAsia" w:hAnsi="Times New Roman" w:cs="Times New Roman"/>
          <w:lang w:val="en-GB"/>
        </w:rPr>
        <w:t xml:space="preserve"> is shown in Figures 12B, 12D, and 12F, which is </w:t>
      </w:r>
      <w:r w:rsidR="00D6487D" w:rsidRPr="009513D0">
        <w:rPr>
          <w:rFonts w:ascii="Times New Roman" w:eastAsiaTheme="minorEastAsia" w:hAnsi="Times New Roman" w:cs="Times New Roman"/>
          <w:lang w:val="en-GB"/>
        </w:rPr>
        <w:t xml:space="preserve">the </w:t>
      </w:r>
      <w:r w:rsidRPr="009513D0">
        <w:rPr>
          <w:rFonts w:ascii="Times New Roman" w:eastAsiaTheme="minorEastAsia" w:hAnsi="Times New Roman" w:cs="Times New Roman"/>
          <w:lang w:val="en-GB"/>
        </w:rPr>
        <w:t xml:space="preserve">maximum for the last </w:t>
      </w:r>
      <w:r w:rsidR="00E22729" w:rsidRPr="009513D0">
        <w:rPr>
          <w:rFonts w:ascii="Times New Roman" w:eastAsiaTheme="minorEastAsia" w:hAnsi="Times New Roman" w:cs="Times New Roman"/>
          <w:lang w:val="en-GB"/>
        </w:rPr>
        <w:t>point</w:t>
      </w:r>
      <w:r w:rsidRPr="009513D0">
        <w:rPr>
          <w:rFonts w:ascii="Times New Roman" w:eastAsiaTheme="minorEastAsia" w:hAnsi="Times New Roman" w:cs="Times New Roman"/>
          <w:lang w:val="en-GB"/>
        </w:rPr>
        <w:t>.</w:t>
      </w:r>
    </w:p>
    <w:tbl>
      <w:tblPr>
        <w:tblStyle w:val="TableGrid"/>
        <w:tblW w:w="9313"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6"/>
        <w:gridCol w:w="4717"/>
      </w:tblGrid>
      <w:tr w:rsidR="00006C1D" w:rsidRPr="009513D0" w14:paraId="0F6C1FC6" w14:textId="77777777" w:rsidTr="00C81B77">
        <w:trPr>
          <w:jc w:val="center"/>
        </w:trPr>
        <w:tc>
          <w:tcPr>
            <w:tcW w:w="4596" w:type="dxa"/>
          </w:tcPr>
          <w:p w14:paraId="2A7FC1AD" w14:textId="77777777" w:rsidR="00006C1D" w:rsidRPr="009513D0" w:rsidRDefault="00006C1D" w:rsidP="009513D0">
            <w:pPr>
              <w:pStyle w:val="Caption"/>
              <w:keepNext/>
              <w:rPr>
                <w:rFonts w:ascii="Times New Roman" w:hAnsi="Times New Roman" w:cs="Times New Roman"/>
                <w:b/>
                <w:bCs/>
                <w:i w:val="0"/>
                <w:iCs w:val="0"/>
                <w:sz w:val="22"/>
                <w:szCs w:val="22"/>
              </w:rPr>
            </w:pPr>
            <w:bookmarkStart w:id="28" w:name="_Hlk157114183"/>
            <w:bookmarkEnd w:id="27"/>
            <w:r w:rsidRPr="009513D0">
              <w:rPr>
                <w:rFonts w:ascii="Times New Roman" w:hAnsi="Times New Roman" w:cs="Times New Roman"/>
                <w:b/>
                <w:bCs/>
                <w:i w:val="0"/>
                <w:iCs w:val="0"/>
                <w:sz w:val="22"/>
                <w:szCs w:val="22"/>
              </w:rPr>
              <w:t xml:space="preserve">       A</w:t>
            </w:r>
          </w:p>
          <w:p w14:paraId="0235E1BE" w14:textId="77777777" w:rsidR="00006C1D" w:rsidRPr="009513D0" w:rsidRDefault="00006C1D" w:rsidP="009513D0">
            <w:pPr>
              <w:jc w:val="center"/>
              <w:rPr>
                <w:rFonts w:ascii="Times New Roman" w:eastAsiaTheme="minorEastAsia" w:hAnsi="Times New Roman" w:cs="Times New Roman"/>
              </w:rPr>
            </w:pPr>
            <w:r w:rsidRPr="009513D0">
              <w:rPr>
                <w:rFonts w:ascii="Times New Roman" w:hAnsi="Times New Roman" w:cs="Times New Roman"/>
                <w:b/>
                <w:bCs/>
                <w:noProof/>
              </w:rPr>
              <w:drawing>
                <wp:inline distT="0" distB="0" distL="0" distR="0" wp14:anchorId="2627DD7E" wp14:editId="6268E092">
                  <wp:extent cx="2775953" cy="2194560"/>
                  <wp:effectExtent l="0" t="0" r="571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rotWithShape="1">
                          <a:blip r:embed="rId37" cstate="print">
                            <a:extLst>
                              <a:ext uri="{28A0092B-C50C-407E-A947-70E740481C1C}">
                                <a14:useLocalDpi xmlns:a14="http://schemas.microsoft.com/office/drawing/2010/main" val="0"/>
                              </a:ext>
                            </a:extLst>
                          </a:blip>
                          <a:srcRect l="1861" t="5301" r="7998"/>
                          <a:stretch/>
                        </pic:blipFill>
                        <pic:spPr bwMode="auto">
                          <a:xfrm>
                            <a:off x="0" y="0"/>
                            <a:ext cx="2775953" cy="2194560"/>
                          </a:xfrm>
                          <a:prstGeom prst="rect">
                            <a:avLst/>
                          </a:prstGeom>
                          <a:ln>
                            <a:noFill/>
                          </a:ln>
                          <a:extLst>
                            <a:ext uri="{53640926-AAD7-44D8-BBD7-CCE9431645EC}">
                              <a14:shadowObscured xmlns:a14="http://schemas.microsoft.com/office/drawing/2010/main"/>
                            </a:ext>
                          </a:extLst>
                        </pic:spPr>
                      </pic:pic>
                    </a:graphicData>
                  </a:graphic>
                </wp:inline>
              </w:drawing>
            </w:r>
          </w:p>
        </w:tc>
        <w:tc>
          <w:tcPr>
            <w:tcW w:w="4717" w:type="dxa"/>
          </w:tcPr>
          <w:p w14:paraId="6821EBF8" w14:textId="77777777" w:rsidR="00006C1D" w:rsidRPr="009513D0" w:rsidRDefault="00006C1D" w:rsidP="009513D0">
            <w:pPr>
              <w:pStyle w:val="Caption"/>
              <w:keepNext/>
              <w:rPr>
                <w:rFonts w:ascii="Times New Roman" w:hAnsi="Times New Roman" w:cs="Times New Roman"/>
                <w:b/>
                <w:bCs/>
                <w:i w:val="0"/>
                <w:iCs w:val="0"/>
                <w:sz w:val="22"/>
                <w:szCs w:val="22"/>
              </w:rPr>
            </w:pPr>
            <w:r w:rsidRPr="009513D0">
              <w:rPr>
                <w:rFonts w:ascii="Times New Roman" w:hAnsi="Times New Roman" w:cs="Times New Roman"/>
                <w:b/>
                <w:bCs/>
                <w:i w:val="0"/>
                <w:iCs w:val="0"/>
                <w:sz w:val="22"/>
                <w:szCs w:val="22"/>
              </w:rPr>
              <w:t xml:space="preserve">         B</w:t>
            </w:r>
          </w:p>
          <w:p w14:paraId="786680E7" w14:textId="77777777" w:rsidR="00006C1D" w:rsidRPr="009513D0" w:rsidRDefault="00006C1D" w:rsidP="009513D0">
            <w:pPr>
              <w:jc w:val="center"/>
              <w:rPr>
                <w:rFonts w:ascii="Times New Roman" w:eastAsiaTheme="minorEastAsia" w:hAnsi="Times New Roman" w:cs="Times New Roman"/>
              </w:rPr>
            </w:pPr>
            <w:r w:rsidRPr="009513D0">
              <w:rPr>
                <w:rFonts w:ascii="Times New Roman" w:hAnsi="Times New Roman" w:cs="Times New Roman"/>
                <w:b/>
                <w:bCs/>
                <w:noProof/>
              </w:rPr>
              <w:drawing>
                <wp:inline distT="0" distB="0" distL="0" distR="0" wp14:anchorId="6C7C2AE9" wp14:editId="72871FBB">
                  <wp:extent cx="2774173" cy="2194560"/>
                  <wp:effectExtent l="0" t="0" r="762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rotWithShape="1">
                          <a:blip r:embed="rId38" cstate="print">
                            <a:extLst>
                              <a:ext uri="{28A0092B-C50C-407E-A947-70E740481C1C}">
                                <a14:useLocalDpi xmlns:a14="http://schemas.microsoft.com/office/drawing/2010/main" val="0"/>
                              </a:ext>
                            </a:extLst>
                          </a:blip>
                          <a:srcRect l="2393" t="4783" r="7273"/>
                          <a:stretch/>
                        </pic:blipFill>
                        <pic:spPr bwMode="auto">
                          <a:xfrm>
                            <a:off x="0" y="0"/>
                            <a:ext cx="2774173" cy="2194560"/>
                          </a:xfrm>
                          <a:prstGeom prst="rect">
                            <a:avLst/>
                          </a:prstGeom>
                          <a:ln>
                            <a:noFill/>
                          </a:ln>
                          <a:extLst>
                            <a:ext uri="{53640926-AAD7-44D8-BBD7-CCE9431645EC}">
                              <a14:shadowObscured xmlns:a14="http://schemas.microsoft.com/office/drawing/2010/main"/>
                            </a:ext>
                          </a:extLst>
                        </pic:spPr>
                      </pic:pic>
                    </a:graphicData>
                  </a:graphic>
                </wp:inline>
              </w:drawing>
            </w:r>
          </w:p>
        </w:tc>
      </w:tr>
      <w:bookmarkEnd w:id="28"/>
    </w:tbl>
    <w:p w14:paraId="420B9A2A" w14:textId="77777777" w:rsidR="00006C1D" w:rsidRPr="009513D0" w:rsidRDefault="00006C1D" w:rsidP="009513D0">
      <w:pPr>
        <w:spacing w:line="240" w:lineRule="auto"/>
        <w:jc w:val="both"/>
        <w:rPr>
          <w:rFonts w:ascii="Times New Roman" w:eastAsiaTheme="minorEastAsia" w:hAnsi="Times New Roman" w:cs="Times New Roman"/>
          <w:lang w:val="en-GB"/>
        </w:rPr>
      </w:pPr>
    </w:p>
    <w:p w14:paraId="52260FAE" w14:textId="77777777" w:rsidR="00C81B77" w:rsidRPr="009513D0" w:rsidRDefault="00C81B77" w:rsidP="009513D0">
      <w:pPr>
        <w:spacing w:line="240" w:lineRule="auto"/>
        <w:jc w:val="both"/>
        <w:rPr>
          <w:rFonts w:ascii="Times New Roman" w:eastAsiaTheme="minorEastAsia" w:hAnsi="Times New Roman" w:cs="Times New Roman"/>
          <w:lang w:val="en-GB"/>
        </w:rPr>
      </w:pPr>
    </w:p>
    <w:p w14:paraId="1934588F" w14:textId="77777777" w:rsidR="00C81B77" w:rsidRPr="009513D0" w:rsidRDefault="00C81B77" w:rsidP="009513D0">
      <w:pPr>
        <w:spacing w:line="240" w:lineRule="auto"/>
        <w:jc w:val="both"/>
        <w:rPr>
          <w:rFonts w:ascii="Times New Roman" w:eastAsiaTheme="minorEastAsia" w:hAnsi="Times New Roman" w:cs="Times New Roman"/>
          <w:lang w:val="en-GB"/>
        </w:rPr>
      </w:pPr>
    </w:p>
    <w:p w14:paraId="08363155" w14:textId="77777777" w:rsidR="00C81B77" w:rsidRPr="009513D0" w:rsidRDefault="00C81B77" w:rsidP="009513D0">
      <w:pPr>
        <w:spacing w:line="240" w:lineRule="auto"/>
        <w:jc w:val="both"/>
        <w:rPr>
          <w:rFonts w:ascii="Times New Roman" w:eastAsiaTheme="minorEastAsia" w:hAnsi="Times New Roman" w:cs="Times New Roman"/>
          <w:lang w:val="en-GB"/>
        </w:rPr>
      </w:pPr>
    </w:p>
    <w:p w14:paraId="220F3304" w14:textId="77777777" w:rsidR="00006C1D" w:rsidRPr="009513D0" w:rsidRDefault="00006C1D" w:rsidP="009513D0">
      <w:pPr>
        <w:spacing w:line="240" w:lineRule="auto"/>
        <w:jc w:val="both"/>
        <w:rPr>
          <w:rFonts w:ascii="Times New Roman" w:eastAsiaTheme="minorEastAsia" w:hAnsi="Times New Roman" w:cs="Times New Roman"/>
          <w:lang w:val="en-GB"/>
        </w:rPr>
      </w:pPr>
    </w:p>
    <w:tbl>
      <w:tblPr>
        <w:tblStyle w:val="TableGrid"/>
        <w:tblW w:w="934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6"/>
        <w:gridCol w:w="4686"/>
      </w:tblGrid>
      <w:tr w:rsidR="00006C1D" w:rsidRPr="009513D0" w14:paraId="5E4644FA" w14:textId="77777777" w:rsidTr="00006C1D">
        <w:trPr>
          <w:jc w:val="center"/>
        </w:trPr>
        <w:tc>
          <w:tcPr>
            <w:tcW w:w="4656" w:type="dxa"/>
          </w:tcPr>
          <w:p w14:paraId="3C24EF94" w14:textId="77777777" w:rsidR="00006C1D" w:rsidRPr="009513D0" w:rsidRDefault="00006C1D" w:rsidP="009513D0">
            <w:pPr>
              <w:jc w:val="both"/>
              <w:rPr>
                <w:rFonts w:ascii="Times New Roman" w:hAnsi="Times New Roman" w:cs="Times New Roman"/>
                <w:b/>
                <w:bCs/>
              </w:rPr>
            </w:pPr>
            <w:bookmarkStart w:id="29" w:name="_Hlk157114222"/>
            <w:r w:rsidRPr="009513D0">
              <w:rPr>
                <w:rFonts w:ascii="Times New Roman" w:hAnsi="Times New Roman" w:cs="Times New Roman"/>
                <w:b/>
                <w:bCs/>
              </w:rPr>
              <w:lastRenderedPageBreak/>
              <w:t>C</w:t>
            </w:r>
          </w:p>
          <w:p w14:paraId="7007D369" w14:textId="77777777" w:rsidR="00006C1D" w:rsidRPr="009513D0" w:rsidRDefault="00006C1D" w:rsidP="009513D0">
            <w:pPr>
              <w:jc w:val="both"/>
              <w:rPr>
                <w:rFonts w:ascii="Times New Roman" w:eastAsiaTheme="minorEastAsia" w:hAnsi="Times New Roman" w:cs="Times New Roman"/>
              </w:rPr>
            </w:pPr>
            <w:r w:rsidRPr="009513D0">
              <w:rPr>
                <w:rFonts w:ascii="Times New Roman" w:hAnsi="Times New Roman" w:cs="Times New Roman"/>
                <w:b/>
                <w:bCs/>
                <w:noProof/>
              </w:rPr>
              <w:drawing>
                <wp:inline distT="0" distB="0" distL="0" distR="0" wp14:anchorId="44D94923" wp14:editId="5ED79576">
                  <wp:extent cx="2680937" cy="2194560"/>
                  <wp:effectExtent l="0" t="0" r="571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rotWithShape="1">
                          <a:blip r:embed="rId39" cstate="print">
                            <a:extLst>
                              <a:ext uri="{28A0092B-C50C-407E-A947-70E740481C1C}">
                                <a14:useLocalDpi xmlns:a14="http://schemas.microsoft.com/office/drawing/2010/main" val="0"/>
                              </a:ext>
                            </a:extLst>
                          </a:blip>
                          <a:srcRect l="1813" t="5301" r="8505"/>
                          <a:stretch/>
                        </pic:blipFill>
                        <pic:spPr bwMode="auto">
                          <a:xfrm>
                            <a:off x="0" y="0"/>
                            <a:ext cx="2680937" cy="2194560"/>
                          </a:xfrm>
                          <a:prstGeom prst="rect">
                            <a:avLst/>
                          </a:prstGeom>
                          <a:ln>
                            <a:noFill/>
                          </a:ln>
                          <a:extLst>
                            <a:ext uri="{53640926-AAD7-44D8-BBD7-CCE9431645EC}">
                              <a14:shadowObscured xmlns:a14="http://schemas.microsoft.com/office/drawing/2010/main"/>
                            </a:ext>
                          </a:extLst>
                        </pic:spPr>
                      </pic:pic>
                    </a:graphicData>
                  </a:graphic>
                </wp:inline>
              </w:drawing>
            </w:r>
          </w:p>
        </w:tc>
        <w:tc>
          <w:tcPr>
            <w:tcW w:w="4686" w:type="dxa"/>
          </w:tcPr>
          <w:p w14:paraId="77464A65" w14:textId="77777777" w:rsidR="00006C1D" w:rsidRPr="009513D0" w:rsidRDefault="00006C1D" w:rsidP="009513D0">
            <w:pPr>
              <w:pStyle w:val="Caption"/>
              <w:keepNext/>
              <w:rPr>
                <w:rFonts w:ascii="Times New Roman" w:hAnsi="Times New Roman" w:cs="Times New Roman"/>
                <w:b/>
                <w:bCs/>
                <w:i w:val="0"/>
                <w:iCs w:val="0"/>
                <w:sz w:val="22"/>
                <w:szCs w:val="22"/>
              </w:rPr>
            </w:pPr>
            <w:r w:rsidRPr="009513D0">
              <w:rPr>
                <w:rFonts w:ascii="Times New Roman" w:hAnsi="Times New Roman" w:cs="Times New Roman"/>
                <w:b/>
                <w:bCs/>
                <w:i w:val="0"/>
                <w:iCs w:val="0"/>
                <w:sz w:val="22"/>
                <w:szCs w:val="22"/>
              </w:rPr>
              <w:t>D</w:t>
            </w:r>
          </w:p>
          <w:p w14:paraId="5EA0EA38" w14:textId="77777777" w:rsidR="00006C1D" w:rsidRPr="009513D0" w:rsidRDefault="00006C1D" w:rsidP="009513D0">
            <w:pPr>
              <w:jc w:val="both"/>
              <w:rPr>
                <w:rFonts w:ascii="Times New Roman" w:eastAsiaTheme="minorEastAsia" w:hAnsi="Times New Roman" w:cs="Times New Roman"/>
              </w:rPr>
            </w:pPr>
            <w:r w:rsidRPr="009513D0">
              <w:rPr>
                <w:rFonts w:ascii="Times New Roman" w:hAnsi="Times New Roman" w:cs="Times New Roman"/>
                <w:b/>
                <w:bCs/>
                <w:noProof/>
              </w:rPr>
              <w:drawing>
                <wp:inline distT="0" distB="0" distL="0" distR="0" wp14:anchorId="0F8DB03A" wp14:editId="49AE6B2D">
                  <wp:extent cx="2807318" cy="219456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rotWithShape="1">
                          <a:blip r:embed="rId40" cstate="print">
                            <a:extLst>
                              <a:ext uri="{28A0092B-C50C-407E-A947-70E740481C1C}">
                                <a14:useLocalDpi xmlns:a14="http://schemas.microsoft.com/office/drawing/2010/main" val="0"/>
                              </a:ext>
                            </a:extLst>
                          </a:blip>
                          <a:srcRect l="2831" t="6033" r="7448"/>
                          <a:stretch/>
                        </pic:blipFill>
                        <pic:spPr bwMode="auto">
                          <a:xfrm>
                            <a:off x="0" y="0"/>
                            <a:ext cx="2807318" cy="2194560"/>
                          </a:xfrm>
                          <a:prstGeom prst="rect">
                            <a:avLst/>
                          </a:prstGeom>
                          <a:ln>
                            <a:noFill/>
                          </a:ln>
                          <a:extLst>
                            <a:ext uri="{53640926-AAD7-44D8-BBD7-CCE9431645EC}">
                              <a14:shadowObscured xmlns:a14="http://schemas.microsoft.com/office/drawing/2010/main"/>
                            </a:ext>
                          </a:extLst>
                        </pic:spPr>
                      </pic:pic>
                    </a:graphicData>
                  </a:graphic>
                </wp:inline>
              </w:drawing>
            </w:r>
          </w:p>
        </w:tc>
      </w:tr>
      <w:tr w:rsidR="00006C1D" w:rsidRPr="009513D0" w14:paraId="06736698" w14:textId="77777777" w:rsidTr="00006C1D">
        <w:trPr>
          <w:jc w:val="center"/>
        </w:trPr>
        <w:tc>
          <w:tcPr>
            <w:tcW w:w="4656" w:type="dxa"/>
          </w:tcPr>
          <w:p w14:paraId="48D11478" w14:textId="77777777" w:rsidR="00006C1D" w:rsidRPr="009513D0" w:rsidRDefault="00006C1D" w:rsidP="009513D0">
            <w:pPr>
              <w:pStyle w:val="Caption"/>
              <w:keepNext/>
              <w:rPr>
                <w:rFonts w:ascii="Times New Roman" w:hAnsi="Times New Roman" w:cs="Times New Roman"/>
                <w:b/>
                <w:bCs/>
                <w:i w:val="0"/>
                <w:iCs w:val="0"/>
                <w:sz w:val="22"/>
                <w:szCs w:val="22"/>
                <w:lang w:val="en-GB"/>
              </w:rPr>
            </w:pPr>
            <w:r w:rsidRPr="009513D0">
              <w:rPr>
                <w:rFonts w:ascii="Times New Roman" w:hAnsi="Times New Roman" w:cs="Times New Roman"/>
                <w:b/>
                <w:bCs/>
                <w:i w:val="0"/>
                <w:iCs w:val="0"/>
                <w:sz w:val="22"/>
                <w:szCs w:val="22"/>
                <w:lang w:val="en-GB"/>
              </w:rPr>
              <w:t xml:space="preserve">     E</w:t>
            </w:r>
          </w:p>
          <w:p w14:paraId="180B1DC8" w14:textId="77777777" w:rsidR="00006C1D" w:rsidRPr="009513D0" w:rsidRDefault="00006C1D" w:rsidP="009513D0">
            <w:pPr>
              <w:rPr>
                <w:rFonts w:ascii="Times New Roman" w:hAnsi="Times New Roman" w:cs="Times New Roman"/>
                <w:lang w:val="en-GB"/>
              </w:rPr>
            </w:pPr>
            <w:r w:rsidRPr="009513D0">
              <w:rPr>
                <w:rFonts w:ascii="Times New Roman" w:hAnsi="Times New Roman" w:cs="Times New Roman"/>
                <w:b/>
                <w:bCs/>
                <w:noProof/>
              </w:rPr>
              <w:drawing>
                <wp:inline distT="0" distB="0" distL="0" distR="0" wp14:anchorId="4352697A" wp14:editId="4BA535C7">
                  <wp:extent cx="2814175" cy="2194560"/>
                  <wp:effectExtent l="0" t="0" r="571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rotWithShape="1">
                          <a:blip r:embed="rId41" cstate="print">
                            <a:extLst>
                              <a:ext uri="{28A0092B-C50C-407E-A947-70E740481C1C}">
                                <a14:useLocalDpi xmlns:a14="http://schemas.microsoft.com/office/drawing/2010/main" val="0"/>
                              </a:ext>
                            </a:extLst>
                          </a:blip>
                          <a:srcRect l="1994" t="6200" r="7733"/>
                          <a:stretch/>
                        </pic:blipFill>
                        <pic:spPr bwMode="auto">
                          <a:xfrm>
                            <a:off x="0" y="0"/>
                            <a:ext cx="2814175" cy="2194560"/>
                          </a:xfrm>
                          <a:prstGeom prst="rect">
                            <a:avLst/>
                          </a:prstGeom>
                          <a:ln>
                            <a:noFill/>
                          </a:ln>
                          <a:extLst>
                            <a:ext uri="{53640926-AAD7-44D8-BBD7-CCE9431645EC}">
                              <a14:shadowObscured xmlns:a14="http://schemas.microsoft.com/office/drawing/2010/main"/>
                            </a:ext>
                          </a:extLst>
                        </pic:spPr>
                      </pic:pic>
                    </a:graphicData>
                  </a:graphic>
                </wp:inline>
              </w:drawing>
            </w:r>
          </w:p>
          <w:p w14:paraId="7D82417E" w14:textId="77777777" w:rsidR="00006C1D" w:rsidRPr="009513D0" w:rsidRDefault="00006C1D" w:rsidP="009513D0">
            <w:pPr>
              <w:jc w:val="both"/>
              <w:rPr>
                <w:rFonts w:ascii="Times New Roman" w:hAnsi="Times New Roman" w:cs="Times New Roman"/>
                <w:b/>
                <w:bCs/>
              </w:rPr>
            </w:pPr>
          </w:p>
        </w:tc>
        <w:tc>
          <w:tcPr>
            <w:tcW w:w="4686" w:type="dxa"/>
          </w:tcPr>
          <w:p w14:paraId="091775B0" w14:textId="77777777" w:rsidR="00006C1D" w:rsidRPr="009513D0" w:rsidRDefault="00006C1D" w:rsidP="009513D0">
            <w:pPr>
              <w:pStyle w:val="Caption"/>
              <w:keepNext/>
              <w:rPr>
                <w:rFonts w:ascii="Times New Roman" w:hAnsi="Times New Roman" w:cs="Times New Roman"/>
                <w:b/>
                <w:bCs/>
                <w:i w:val="0"/>
                <w:iCs w:val="0"/>
                <w:sz w:val="22"/>
                <w:szCs w:val="22"/>
                <w:lang w:val="en-GB"/>
              </w:rPr>
            </w:pPr>
            <w:r w:rsidRPr="009513D0">
              <w:rPr>
                <w:rFonts w:ascii="Times New Roman" w:hAnsi="Times New Roman" w:cs="Times New Roman"/>
                <w:b/>
                <w:bCs/>
                <w:i w:val="0"/>
                <w:iCs w:val="0"/>
                <w:sz w:val="22"/>
                <w:szCs w:val="22"/>
                <w:lang w:val="en-GB"/>
              </w:rPr>
              <w:t>F</w:t>
            </w:r>
          </w:p>
          <w:p w14:paraId="640A9E9A" w14:textId="77777777" w:rsidR="00006C1D" w:rsidRPr="009513D0" w:rsidRDefault="00006C1D" w:rsidP="009513D0">
            <w:pPr>
              <w:rPr>
                <w:rFonts w:ascii="Times New Roman" w:hAnsi="Times New Roman" w:cs="Times New Roman"/>
                <w:lang w:val="en-GB"/>
              </w:rPr>
            </w:pPr>
            <w:r w:rsidRPr="009513D0">
              <w:rPr>
                <w:rFonts w:ascii="Times New Roman" w:hAnsi="Times New Roman" w:cs="Times New Roman"/>
                <w:b/>
                <w:bCs/>
                <w:noProof/>
              </w:rPr>
              <w:drawing>
                <wp:inline distT="0" distB="0" distL="0" distR="0" wp14:anchorId="1C0CDF93" wp14:editId="34E9BA6F">
                  <wp:extent cx="2833984" cy="2194560"/>
                  <wp:effectExtent l="0" t="0" r="508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rotWithShape="1">
                          <a:blip r:embed="rId42" cstate="print">
                            <a:extLst>
                              <a:ext uri="{28A0092B-C50C-407E-A947-70E740481C1C}">
                                <a14:useLocalDpi xmlns:a14="http://schemas.microsoft.com/office/drawing/2010/main" val="0"/>
                              </a:ext>
                            </a:extLst>
                          </a:blip>
                          <a:srcRect l="932" t="5846" r="7817"/>
                          <a:stretch/>
                        </pic:blipFill>
                        <pic:spPr bwMode="auto">
                          <a:xfrm>
                            <a:off x="0" y="0"/>
                            <a:ext cx="2833984" cy="2194560"/>
                          </a:xfrm>
                          <a:prstGeom prst="rect">
                            <a:avLst/>
                          </a:prstGeom>
                          <a:ln>
                            <a:noFill/>
                          </a:ln>
                          <a:extLst>
                            <a:ext uri="{53640926-AAD7-44D8-BBD7-CCE9431645EC}">
                              <a14:shadowObscured xmlns:a14="http://schemas.microsoft.com/office/drawing/2010/main"/>
                            </a:ext>
                          </a:extLst>
                        </pic:spPr>
                      </pic:pic>
                    </a:graphicData>
                  </a:graphic>
                </wp:inline>
              </w:drawing>
            </w:r>
          </w:p>
        </w:tc>
      </w:tr>
      <w:tr w:rsidR="00006C1D" w:rsidRPr="009513D0" w14:paraId="1A3D8D40" w14:textId="77777777" w:rsidTr="00006C1D">
        <w:trPr>
          <w:jc w:val="center"/>
        </w:trPr>
        <w:tc>
          <w:tcPr>
            <w:tcW w:w="9342" w:type="dxa"/>
            <w:gridSpan w:val="2"/>
          </w:tcPr>
          <w:p w14:paraId="1433973C" w14:textId="77777777" w:rsidR="00006C1D" w:rsidRPr="009513D0" w:rsidRDefault="00006C1D" w:rsidP="009513D0">
            <w:pPr>
              <w:pStyle w:val="Caption"/>
              <w:keepNext/>
              <w:jc w:val="center"/>
              <w:rPr>
                <w:rFonts w:ascii="Times New Roman" w:hAnsi="Times New Roman" w:cs="Times New Roman"/>
                <w:b/>
                <w:bCs/>
                <w:i w:val="0"/>
                <w:iCs w:val="0"/>
                <w:sz w:val="22"/>
                <w:szCs w:val="22"/>
                <w:lang w:val="en-GB"/>
              </w:rPr>
            </w:pPr>
            <w:r w:rsidRPr="006F3FE4">
              <w:rPr>
                <w:rFonts w:ascii="Times New Roman" w:hAnsi="Times New Roman" w:cs="Times New Roman"/>
                <w:bCs/>
                <w:i w:val="0"/>
                <w:iCs w:val="0"/>
                <w:color w:val="auto"/>
                <w:sz w:val="22"/>
                <w:szCs w:val="22"/>
              </w:rPr>
              <w:t>Figure 12</w:t>
            </w:r>
            <w:r w:rsidR="006F3FE4" w:rsidRPr="006F3FE4">
              <w:rPr>
                <w:rFonts w:ascii="Times New Roman" w:hAnsi="Times New Roman" w:cs="Times New Roman"/>
                <w:i w:val="0"/>
                <w:iCs w:val="0"/>
                <w:color w:val="auto"/>
                <w:sz w:val="22"/>
                <w:szCs w:val="22"/>
              </w:rPr>
              <w:t>.</w:t>
            </w:r>
            <w:r w:rsidRPr="009513D0">
              <w:rPr>
                <w:rFonts w:ascii="Times New Roman" w:hAnsi="Times New Roman" w:cs="Times New Roman"/>
                <w:i w:val="0"/>
                <w:iCs w:val="0"/>
                <w:color w:val="auto"/>
                <w:sz w:val="22"/>
                <w:szCs w:val="22"/>
              </w:rPr>
              <w:t xml:space="preserve">  Time trace visualizations of </w:t>
            </w:r>
            <m:oMath>
              <m:sSub>
                <m:sSubPr>
                  <m:ctrlPr>
                    <w:rPr>
                      <w:rFonts w:ascii="Cambria Math" w:hAnsi="Cambria Math" w:cs="Times New Roman"/>
                      <w:i w:val="0"/>
                      <w:iCs w:val="0"/>
                      <w:color w:val="auto"/>
                      <w:sz w:val="22"/>
                      <w:szCs w:val="22"/>
                    </w:rPr>
                  </m:ctrlPr>
                </m:sSubPr>
                <m:e>
                  <m:r>
                    <w:rPr>
                      <w:rFonts w:ascii="Cambria Math" w:hAnsi="Cambria Math" w:cs="Times New Roman"/>
                      <w:color w:val="auto"/>
                      <w:sz w:val="22"/>
                      <w:szCs w:val="22"/>
                    </w:rPr>
                    <m:t>C</m:t>
                  </m:r>
                </m:e>
                <m:sub>
                  <m:r>
                    <w:rPr>
                      <w:rFonts w:ascii="Cambria Math" w:hAnsi="Cambria Math" w:cs="Times New Roman"/>
                      <w:color w:val="auto"/>
                      <w:sz w:val="22"/>
                      <w:szCs w:val="22"/>
                    </w:rPr>
                    <m:t>D</m:t>
                  </m:r>
                </m:sub>
              </m:sSub>
            </m:oMath>
            <w:r w:rsidRPr="009513D0">
              <w:rPr>
                <w:rFonts w:ascii="Times New Roman" w:hAnsi="Times New Roman" w:cs="Times New Roman"/>
                <w:i w:val="0"/>
                <w:iCs w:val="0"/>
                <w:color w:val="auto"/>
                <w:sz w:val="22"/>
                <w:szCs w:val="22"/>
              </w:rPr>
              <w:t xml:space="preserve"> and </w:t>
            </w:r>
            <m:oMath>
              <m:sSub>
                <m:sSubPr>
                  <m:ctrlPr>
                    <w:rPr>
                      <w:rFonts w:ascii="Cambria Math" w:hAnsi="Cambria Math" w:cs="Times New Roman"/>
                      <w:i w:val="0"/>
                      <w:iCs w:val="0"/>
                      <w:color w:val="auto"/>
                      <w:sz w:val="22"/>
                      <w:szCs w:val="22"/>
                    </w:rPr>
                  </m:ctrlPr>
                </m:sSubPr>
                <m:e>
                  <m:r>
                    <w:rPr>
                      <w:rFonts w:ascii="Cambria Math" w:hAnsi="Cambria Math" w:cs="Times New Roman"/>
                      <w:color w:val="auto"/>
                      <w:sz w:val="22"/>
                      <w:szCs w:val="22"/>
                    </w:rPr>
                    <m:t>C</m:t>
                  </m:r>
                </m:e>
                <m:sub>
                  <m:r>
                    <w:rPr>
                      <w:rFonts w:ascii="Cambria Math" w:hAnsi="Cambria Math" w:cs="Times New Roman"/>
                      <w:color w:val="auto"/>
                      <w:sz w:val="22"/>
                      <w:szCs w:val="22"/>
                    </w:rPr>
                    <m:t>L</m:t>
                  </m:r>
                </m:sub>
              </m:sSub>
            </m:oMath>
            <w:r w:rsidRPr="009513D0">
              <w:rPr>
                <w:rFonts w:ascii="Times New Roman" w:hAnsi="Times New Roman" w:cs="Times New Roman"/>
                <w:i w:val="0"/>
                <w:iCs w:val="0"/>
                <w:color w:val="auto"/>
                <w:sz w:val="22"/>
                <w:szCs w:val="22"/>
              </w:rPr>
              <w:t xml:space="preserve"> </w:t>
            </w:r>
            <w:r w:rsidRPr="009513D0">
              <w:rPr>
                <w:rFonts w:ascii="Times New Roman" w:eastAsiaTheme="minorEastAsia" w:hAnsi="Times New Roman" w:cs="Times New Roman"/>
                <w:i w:val="0"/>
                <w:iCs w:val="0"/>
                <w:color w:val="auto"/>
                <w:sz w:val="22"/>
                <w:szCs w:val="22"/>
                <w:lang w:val="en-GB"/>
              </w:rPr>
              <w:t xml:space="preserve">(12A and 12B) at </w:t>
            </w:r>
            <m:oMath>
              <m:f>
                <m:fPr>
                  <m:type m:val="lin"/>
                  <m:ctrlPr>
                    <w:rPr>
                      <w:rFonts w:ascii="Cambria Math" w:hAnsi="Cambria Math" w:cs="Times New Roman"/>
                      <w:i w:val="0"/>
                      <w:iCs w:val="0"/>
                      <w:color w:val="auto"/>
                      <w:sz w:val="22"/>
                      <w:szCs w:val="22"/>
                      <w:lang w:val="en-GB"/>
                    </w:rPr>
                  </m:ctrlPr>
                </m:fPr>
                <m:num>
                  <m:r>
                    <w:rPr>
                      <w:rFonts w:ascii="Cambria Math" w:hAnsi="Cambria Math" w:cs="Times New Roman"/>
                      <w:color w:val="auto"/>
                      <w:sz w:val="22"/>
                      <w:szCs w:val="22"/>
                      <w:lang w:val="en-GB"/>
                    </w:rPr>
                    <m:t>G</m:t>
                  </m:r>
                </m:num>
                <m:den>
                  <m:r>
                    <w:rPr>
                      <w:rFonts w:ascii="Cambria Math" w:hAnsi="Cambria Math" w:cs="Times New Roman"/>
                      <w:color w:val="auto"/>
                      <w:sz w:val="22"/>
                      <w:szCs w:val="22"/>
                      <w:lang w:val="en-GB"/>
                    </w:rPr>
                    <m:t>D=0.5</m:t>
                  </m:r>
                </m:den>
              </m:f>
            </m:oMath>
            <w:r w:rsidRPr="009513D0">
              <w:rPr>
                <w:rFonts w:ascii="Times New Roman" w:eastAsiaTheme="minorEastAsia" w:hAnsi="Times New Roman" w:cs="Times New Roman"/>
                <w:i w:val="0"/>
                <w:iCs w:val="0"/>
                <w:color w:val="auto"/>
                <w:sz w:val="22"/>
                <w:szCs w:val="22"/>
                <w:lang w:val="en-GB"/>
              </w:rPr>
              <w:t xml:space="preserve">, </w:t>
            </w:r>
            <m:oMath>
              <m:r>
                <w:rPr>
                  <w:rFonts w:ascii="Cambria Math" w:hAnsi="Cambria Math" w:cs="Times New Roman"/>
                  <w:color w:val="auto"/>
                  <w:sz w:val="22"/>
                  <w:szCs w:val="22"/>
                  <w:lang w:val="en-GB"/>
                </w:rPr>
                <m:t xml:space="preserve"> </m:t>
              </m:r>
            </m:oMath>
            <w:r w:rsidRPr="009513D0">
              <w:rPr>
                <w:rFonts w:ascii="Times New Roman" w:eastAsiaTheme="minorEastAsia" w:hAnsi="Times New Roman" w:cs="Times New Roman"/>
                <w:i w:val="0"/>
                <w:iCs w:val="0"/>
                <w:color w:val="auto"/>
                <w:sz w:val="22"/>
                <w:szCs w:val="22"/>
                <w:lang w:val="en-GB"/>
              </w:rPr>
              <w:t xml:space="preserve">(12C and 12D) at </w:t>
            </w:r>
            <m:oMath>
              <m:f>
                <m:fPr>
                  <m:type m:val="lin"/>
                  <m:ctrlPr>
                    <w:rPr>
                      <w:rFonts w:ascii="Cambria Math" w:hAnsi="Cambria Math" w:cs="Times New Roman"/>
                      <w:i w:val="0"/>
                      <w:iCs w:val="0"/>
                      <w:color w:val="auto"/>
                      <w:sz w:val="22"/>
                      <w:szCs w:val="22"/>
                      <w:lang w:val="en-GB"/>
                    </w:rPr>
                  </m:ctrlPr>
                </m:fPr>
                <m:num>
                  <m:r>
                    <w:rPr>
                      <w:rFonts w:ascii="Cambria Math" w:hAnsi="Cambria Math" w:cs="Times New Roman"/>
                      <w:color w:val="auto"/>
                      <w:sz w:val="22"/>
                      <w:szCs w:val="22"/>
                      <w:lang w:val="en-GB"/>
                    </w:rPr>
                    <m:t>G</m:t>
                  </m:r>
                </m:num>
                <m:den>
                  <m:r>
                    <w:rPr>
                      <w:rFonts w:ascii="Cambria Math" w:hAnsi="Cambria Math" w:cs="Times New Roman"/>
                      <w:color w:val="auto"/>
                      <w:sz w:val="22"/>
                      <w:szCs w:val="22"/>
                      <w:lang w:val="en-GB"/>
                    </w:rPr>
                    <m:t>D=1</m:t>
                  </m:r>
                </m:den>
              </m:f>
            </m:oMath>
            <w:r w:rsidRPr="009513D0">
              <w:rPr>
                <w:rFonts w:ascii="Times New Roman" w:eastAsiaTheme="minorEastAsia" w:hAnsi="Times New Roman" w:cs="Times New Roman"/>
                <w:i w:val="0"/>
                <w:iCs w:val="0"/>
                <w:color w:val="auto"/>
                <w:sz w:val="22"/>
                <w:szCs w:val="22"/>
                <w:lang w:val="en-GB"/>
              </w:rPr>
              <w:t xml:space="preserve"> and (12E and 12F) at </w:t>
            </w:r>
            <m:oMath>
              <m:f>
                <m:fPr>
                  <m:type m:val="lin"/>
                  <m:ctrlPr>
                    <w:rPr>
                      <w:rFonts w:ascii="Cambria Math" w:hAnsi="Cambria Math" w:cs="Times New Roman"/>
                      <w:i w:val="0"/>
                      <w:iCs w:val="0"/>
                      <w:color w:val="auto"/>
                      <w:sz w:val="22"/>
                      <w:szCs w:val="22"/>
                      <w:lang w:val="en-GB"/>
                    </w:rPr>
                  </m:ctrlPr>
                </m:fPr>
                <m:num>
                  <m:r>
                    <w:rPr>
                      <w:rFonts w:ascii="Cambria Math" w:hAnsi="Cambria Math" w:cs="Times New Roman"/>
                      <w:color w:val="auto"/>
                      <w:sz w:val="22"/>
                      <w:szCs w:val="22"/>
                      <w:lang w:val="en-GB"/>
                    </w:rPr>
                    <m:t>G</m:t>
                  </m:r>
                </m:num>
                <m:den>
                  <m:r>
                    <w:rPr>
                      <w:rFonts w:ascii="Cambria Math" w:hAnsi="Cambria Math" w:cs="Times New Roman"/>
                      <w:color w:val="auto"/>
                      <w:sz w:val="22"/>
                      <w:szCs w:val="22"/>
                      <w:lang w:val="en-GB"/>
                    </w:rPr>
                    <m:t xml:space="preserve">D=1.5 </m:t>
                  </m:r>
                </m:den>
              </m:f>
              <m:r>
                <w:rPr>
                  <w:rFonts w:ascii="Cambria Math" w:hAnsi="Cambria Math" w:cs="Times New Roman"/>
                  <w:color w:val="auto"/>
                  <w:sz w:val="22"/>
                  <w:szCs w:val="22"/>
                  <w:lang w:val="en-GB"/>
                </w:rPr>
                <m:t>down</m:t>
              </m:r>
            </m:oMath>
            <w:r w:rsidRPr="009513D0">
              <w:rPr>
                <w:rFonts w:ascii="Times New Roman" w:eastAsiaTheme="minorEastAsia" w:hAnsi="Times New Roman" w:cs="Times New Roman"/>
                <w:i w:val="0"/>
                <w:iCs w:val="0"/>
                <w:color w:val="auto"/>
                <w:sz w:val="22"/>
                <w:szCs w:val="22"/>
                <w:lang w:val="en-GB"/>
              </w:rPr>
              <w:t>stream plate</w:t>
            </w:r>
            <w:r w:rsidRPr="009513D0">
              <w:rPr>
                <w:rFonts w:ascii="Times New Roman" w:hAnsi="Times New Roman" w:cs="Times New Roman"/>
                <w:i w:val="0"/>
                <w:iCs w:val="0"/>
                <w:color w:val="auto"/>
                <w:sz w:val="22"/>
                <w:szCs w:val="22"/>
              </w:rPr>
              <w:t xml:space="preserve"> </w:t>
            </w:r>
            <m:oMath>
              <m:sSub>
                <m:sSubPr>
                  <m:ctrlPr>
                    <w:rPr>
                      <w:rFonts w:ascii="Cambria Math" w:hAnsi="Cambria Math" w:cs="Times New Roman"/>
                      <w:i w:val="0"/>
                      <w:iCs w:val="0"/>
                      <w:color w:val="auto"/>
                      <w:sz w:val="22"/>
                      <w:szCs w:val="22"/>
                    </w:rPr>
                  </m:ctrlPr>
                </m:sSubPr>
                <m:e>
                  <m:r>
                    <w:rPr>
                      <w:rFonts w:ascii="Cambria Math" w:hAnsi="Cambria Math" w:cs="Times New Roman"/>
                      <w:color w:val="auto"/>
                      <w:sz w:val="22"/>
                      <w:szCs w:val="22"/>
                    </w:rPr>
                    <m:t>L</m:t>
                  </m:r>
                </m:e>
                <m:sub>
                  <m:r>
                    <w:rPr>
                      <w:rFonts w:ascii="Cambria Math" w:hAnsi="Cambria Math" w:cs="Times New Roman"/>
                      <w:color w:val="auto"/>
                      <w:sz w:val="22"/>
                      <w:szCs w:val="22"/>
                    </w:rPr>
                    <m:t>2</m:t>
                  </m:r>
                </m:sub>
              </m:sSub>
            </m:oMath>
            <w:r w:rsidRPr="009513D0">
              <w:rPr>
                <w:rFonts w:ascii="Times New Roman" w:hAnsi="Times New Roman" w:cs="Times New Roman"/>
                <w:i w:val="0"/>
                <w:iCs w:val="0"/>
                <w:color w:val="auto"/>
                <w:sz w:val="22"/>
                <w:szCs w:val="22"/>
              </w:rPr>
              <w:t xml:space="preserve"> </w:t>
            </w:r>
            <w:r w:rsidRPr="009513D0">
              <w:rPr>
                <w:rFonts w:ascii="Times New Roman" w:eastAsiaTheme="minorEastAsia" w:hAnsi="Times New Roman" w:cs="Times New Roman"/>
                <w:i w:val="0"/>
                <w:iCs w:val="0"/>
                <w:color w:val="auto"/>
                <w:sz w:val="22"/>
                <w:szCs w:val="22"/>
              </w:rPr>
              <w:t xml:space="preserve">with fixed </w:t>
            </w:r>
            <m:oMath>
              <m:f>
                <m:fPr>
                  <m:type m:val="lin"/>
                  <m:ctrlPr>
                    <w:rPr>
                      <w:rFonts w:ascii="Cambria Math" w:hAnsi="Cambria Math" w:cs="Times New Roman"/>
                      <w:i w:val="0"/>
                      <w:iCs w:val="0"/>
                      <w:color w:val="auto"/>
                      <w:sz w:val="22"/>
                      <w:szCs w:val="22"/>
                      <w:lang w:val="en-GB"/>
                    </w:rPr>
                  </m:ctrlPr>
                </m:fPr>
                <m:num>
                  <m:r>
                    <w:rPr>
                      <w:rFonts w:ascii="Cambria Math" w:hAnsi="Cambria Math" w:cs="Times New Roman"/>
                      <w:color w:val="auto"/>
                      <w:sz w:val="22"/>
                      <w:szCs w:val="22"/>
                      <w:lang w:val="en-GB"/>
                    </w:rPr>
                    <m:t>α</m:t>
                  </m:r>
                </m:num>
                <m:den>
                  <m:r>
                    <w:rPr>
                      <w:rFonts w:ascii="Cambria Math" w:hAnsi="Cambria Math" w:cs="Times New Roman"/>
                      <w:color w:val="auto"/>
                      <w:sz w:val="22"/>
                      <w:szCs w:val="22"/>
                      <w:lang w:val="en-GB"/>
                    </w:rPr>
                    <m:t>D=0.25</m:t>
                  </m:r>
                </m:den>
              </m:f>
            </m:oMath>
            <w:r w:rsidRPr="009513D0">
              <w:rPr>
                <w:rFonts w:ascii="Times New Roman" w:eastAsiaTheme="minorEastAsia" w:hAnsi="Times New Roman" w:cs="Times New Roman"/>
                <w:i w:val="0"/>
                <w:iCs w:val="0"/>
                <w:color w:val="auto"/>
                <w:sz w:val="22"/>
                <w:szCs w:val="22"/>
                <w:lang w:val="en-GB"/>
              </w:rPr>
              <w:t xml:space="preserve"> and </w:t>
            </w:r>
            <m:oMath>
              <m:f>
                <m:fPr>
                  <m:type m:val="lin"/>
                  <m:ctrlPr>
                    <w:rPr>
                      <w:rFonts w:ascii="Cambria Math" w:hAnsi="Cambria Math" w:cs="Times New Roman"/>
                      <w:i w:val="0"/>
                      <w:iCs w:val="0"/>
                      <w:color w:val="auto"/>
                      <w:sz w:val="22"/>
                      <w:szCs w:val="22"/>
                      <w:lang w:val="en-GB"/>
                    </w:rPr>
                  </m:ctrlPr>
                </m:fPr>
                <m:num>
                  <m:r>
                    <w:rPr>
                      <w:rFonts w:ascii="Cambria Math" w:hAnsi="Cambria Math" w:cs="Times New Roman"/>
                      <w:color w:val="auto"/>
                      <w:sz w:val="22"/>
                      <w:szCs w:val="22"/>
                      <w:lang w:val="en-GB"/>
                    </w:rPr>
                    <m:t>L</m:t>
                  </m:r>
                </m:num>
                <m:den>
                  <m:r>
                    <w:rPr>
                      <w:rFonts w:ascii="Cambria Math" w:hAnsi="Cambria Math" w:cs="Times New Roman"/>
                      <w:color w:val="auto"/>
                      <w:sz w:val="22"/>
                      <w:szCs w:val="22"/>
                      <w:lang w:val="en-GB"/>
                    </w:rPr>
                    <m:t>D=0.05.</m:t>
                  </m:r>
                </m:den>
              </m:f>
            </m:oMath>
          </w:p>
        </w:tc>
      </w:tr>
    </w:tbl>
    <w:p w14:paraId="4660896C" w14:textId="77777777" w:rsidR="00B30893" w:rsidRPr="006F3FE4" w:rsidRDefault="006F3FE4" w:rsidP="009513D0">
      <w:pPr>
        <w:spacing w:line="240" w:lineRule="auto"/>
        <w:jc w:val="both"/>
        <w:rPr>
          <w:rFonts w:ascii="Times New Roman" w:hAnsi="Times New Roman" w:cs="Times New Roman"/>
          <w:b/>
          <w:bCs/>
          <w:sz w:val="24"/>
          <w:szCs w:val="24"/>
        </w:rPr>
      </w:pPr>
      <w:bookmarkStart w:id="30" w:name="_Hlk157114494"/>
      <w:bookmarkEnd w:id="29"/>
      <w:r w:rsidRPr="006F3FE4">
        <w:rPr>
          <w:rFonts w:ascii="Times New Roman" w:hAnsi="Times New Roman" w:cs="Times New Roman"/>
          <w:b/>
          <w:bCs/>
          <w:sz w:val="24"/>
          <w:szCs w:val="24"/>
        </w:rPr>
        <w:t>3</w:t>
      </w:r>
      <w:r w:rsidR="00B30893" w:rsidRPr="006F3FE4">
        <w:rPr>
          <w:rFonts w:ascii="Times New Roman" w:hAnsi="Times New Roman" w:cs="Times New Roman"/>
          <w:b/>
          <w:bCs/>
          <w:sz w:val="24"/>
          <w:szCs w:val="24"/>
        </w:rPr>
        <w:t>.4 Effect of novel employment of both upstream and downstream plates simul</w:t>
      </w:r>
      <w:r w:rsidRPr="006F3FE4">
        <w:rPr>
          <w:rFonts w:ascii="Times New Roman" w:hAnsi="Times New Roman" w:cs="Times New Roman"/>
          <w:b/>
          <w:bCs/>
          <w:sz w:val="24"/>
          <w:szCs w:val="24"/>
        </w:rPr>
        <w:t>taneously</w:t>
      </w:r>
    </w:p>
    <w:p w14:paraId="0084BE6B" w14:textId="77777777" w:rsidR="00D72918" w:rsidRPr="009513D0" w:rsidRDefault="00B30893" w:rsidP="009513D0">
      <w:pPr>
        <w:spacing w:line="240" w:lineRule="auto"/>
        <w:jc w:val="both"/>
        <w:rPr>
          <w:rFonts w:ascii="Times New Roman" w:hAnsi="Times New Roman" w:cs="Times New Roman"/>
        </w:rPr>
      </w:pPr>
      <w:r w:rsidRPr="009513D0">
        <w:rPr>
          <w:rFonts w:ascii="Times New Roman" w:hAnsi="Times New Roman" w:cs="Times New Roman"/>
        </w:rPr>
        <w:t>The analysis for simultaneous upstream and downstream splitter plates attached (</w:t>
      </w:r>
      <m:oMath>
        <m:f>
          <m:fPr>
            <m:type m:val="lin"/>
            <m:ctrlPr>
              <w:rPr>
                <w:rFonts w:ascii="Cambria Math" w:hAnsi="Cambria Math" w:cs="Times New Roman"/>
                <w:i/>
              </w:rPr>
            </m:ctrlPr>
          </m:fPr>
          <m:num>
            <m:r>
              <w:rPr>
                <w:rFonts w:ascii="Cambria Math" w:hAnsi="Cambria Math" w:cs="Times New Roman"/>
              </w:rPr>
              <m:t>G</m:t>
            </m:r>
          </m:num>
          <m:den>
            <m:r>
              <w:rPr>
                <w:rFonts w:ascii="Cambria Math" w:hAnsi="Cambria Math" w:cs="Times New Roman"/>
              </w:rPr>
              <m:t>D</m:t>
            </m:r>
          </m:den>
        </m:f>
        <m:r>
          <w:rPr>
            <w:rFonts w:ascii="Cambria Math" w:hAnsi="Cambria Math" w:cs="Times New Roman"/>
          </w:rPr>
          <m:t>=0</m:t>
        </m:r>
      </m:oMath>
      <w:r w:rsidRPr="009513D0">
        <w:rPr>
          <w:rFonts w:ascii="Times New Roman" w:hAnsi="Times New Roman" w:cs="Times New Roman"/>
        </w:rPr>
        <w:t xml:space="preserve">) to the obstruction is done in section 5.1. The height of the containers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1</m:t>
            </m:r>
          </m:sub>
        </m:sSub>
      </m:oMath>
      <w:r w:rsidRPr="009513D0">
        <w:rPr>
          <w:rFonts w:ascii="Times New Roman" w:hAnsi="Times New Roman" w:cs="Times New Roman"/>
        </w:rPr>
        <w:t xml:space="preserve">and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2</m:t>
            </m:r>
          </m:sub>
        </m:sSub>
      </m:oMath>
      <w:r w:rsidRPr="009513D0">
        <w:rPr>
          <w:rFonts w:ascii="Times New Roman" w:hAnsi="Times New Roman" w:cs="Times New Roman"/>
        </w:rPr>
        <w:t xml:space="preserve"> significantly impact how the flow separates. The separation of the flow is greatly influenced by the distance between the leaves and the cylinder, much like the height of the concurrent upstream and downstream containers. The current section demonstrates the impact of spacing for two concurrent upstream and downstream vertical splitter plates. Effective gap separation ratios </w:t>
      </w:r>
      <m:oMath>
        <m:f>
          <m:fPr>
            <m:type m:val="lin"/>
            <m:ctrlPr>
              <w:rPr>
                <w:rFonts w:ascii="Cambria Math" w:hAnsi="Cambria Math" w:cs="Times New Roman"/>
                <w:i/>
              </w:rPr>
            </m:ctrlPr>
          </m:fPr>
          <m:num>
            <m:r>
              <w:rPr>
                <w:rFonts w:ascii="Cambria Math" w:hAnsi="Cambria Math" w:cs="Times New Roman"/>
              </w:rPr>
              <m:t>G</m:t>
            </m:r>
          </m:num>
          <m:den>
            <m:r>
              <w:rPr>
                <w:rFonts w:ascii="Cambria Math" w:hAnsi="Cambria Math" w:cs="Times New Roman"/>
              </w:rPr>
              <m:t>D</m:t>
            </m:r>
          </m:den>
        </m:f>
      </m:oMath>
      <w:r w:rsidRPr="009513D0">
        <w:rPr>
          <w:rFonts w:ascii="Times New Roman" w:eastAsiaTheme="minorEastAsia" w:hAnsi="Times New Roman" w:cs="Times New Roman"/>
        </w:rPr>
        <w:t xml:space="preserve"> </w:t>
      </w:r>
      <w:r w:rsidRPr="009513D0">
        <w:rPr>
          <w:rFonts w:ascii="Times New Roman" w:hAnsi="Times New Roman" w:cs="Times New Roman"/>
        </w:rPr>
        <w:t xml:space="preserve"> are introduced to separate the plates from the obstacle. It is discovered that, at </w:t>
      </w:r>
      <m:oMath>
        <m:r>
          <w:rPr>
            <w:rFonts w:ascii="Cambria Math" w:eastAsiaTheme="minorEastAsia" w:hAnsi="Cambria Math" w:cs="Times New Roman"/>
          </w:rPr>
          <m:t>Re=100</m:t>
        </m:r>
      </m:oMath>
      <w:r w:rsidRPr="009513D0">
        <w:rPr>
          <w:rFonts w:ascii="Times New Roman" w:hAnsi="Times New Roman" w:cs="Times New Roman"/>
        </w:rPr>
        <w:t xml:space="preserve">, only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2</m:t>
            </m:r>
          </m:sub>
        </m:sSub>
      </m:oMath>
      <w:r w:rsidRPr="009513D0">
        <w:rPr>
          <w:rFonts w:ascii="Times New Roman" w:eastAsiaTheme="minorEastAsia" w:hAnsi="Times New Roman" w:cs="Times New Roman"/>
        </w:rPr>
        <w:t xml:space="preserve"> </w:t>
      </w:r>
      <w:r w:rsidRPr="009513D0">
        <w:rPr>
          <w:rFonts w:ascii="Times New Roman" w:hAnsi="Times New Roman" w:cs="Times New Roman"/>
        </w:rPr>
        <w:t>plates help analyze findings in the current section. The fascinating depiction of vortex-shedding</w:t>
      </w:r>
      <w:r w:rsidRPr="009513D0">
        <w:rPr>
          <w:rFonts w:ascii="Times New Roman" w:hAnsi="Times New Roman" w:cs="Times New Roman"/>
          <w:color w:val="FFFFFF" w:themeColor="background1"/>
        </w:rPr>
        <w:t>/</w:t>
      </w:r>
      <w:r w:rsidRPr="009513D0">
        <w:rPr>
          <w:rFonts w:ascii="Times New Roman" w:hAnsi="Times New Roman" w:cs="Times New Roman"/>
        </w:rPr>
        <w:t xml:space="preserve">patterns can be seen in Figure 13. </w:t>
      </w:r>
      <w:r w:rsidR="00D72918" w:rsidRPr="009513D0">
        <w:rPr>
          <w:rFonts w:ascii="Times New Roman" w:hAnsi="Times New Roman" w:cs="Times New Roman"/>
        </w:rPr>
        <w:t>As shown in Figure 13A, the upstream splitter at G/D=0.5 caused scattered shear layers to reunite in the downstream flow. Following the downstream controlling plate, there are noticeable and distinct vortices shedding in the flow field. Additionally, vortex shedding was completely suppressed when the value of G/D was increased to 1. Figure 13B makes it clear that the flow zone lacks any discernible vortices.</w:t>
      </w:r>
    </w:p>
    <w:tbl>
      <w:tblPr>
        <w:tblStyle w:val="TableGrid"/>
        <w:tblW w:w="10065"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65"/>
      </w:tblGrid>
      <w:tr w:rsidR="00C04742" w:rsidRPr="009513D0" w14:paraId="261FAB22" w14:textId="77777777" w:rsidTr="00006C1D">
        <w:tc>
          <w:tcPr>
            <w:tcW w:w="10065" w:type="dxa"/>
          </w:tcPr>
          <w:p w14:paraId="7F89BB9A" w14:textId="77777777" w:rsidR="00C04742" w:rsidRPr="009513D0" w:rsidRDefault="00C04742" w:rsidP="009513D0">
            <w:pPr>
              <w:pStyle w:val="Caption"/>
              <w:keepNext/>
              <w:rPr>
                <w:rFonts w:ascii="Times New Roman" w:hAnsi="Times New Roman" w:cs="Times New Roman"/>
                <w:sz w:val="22"/>
                <w:szCs w:val="22"/>
              </w:rPr>
            </w:pPr>
            <w:bookmarkStart w:id="31" w:name="_Hlk157114585"/>
            <w:bookmarkEnd w:id="30"/>
            <w:r w:rsidRPr="009513D0">
              <w:rPr>
                <w:rFonts w:ascii="Times New Roman" w:hAnsi="Times New Roman" w:cs="Times New Roman"/>
                <w:b/>
                <w:bCs/>
                <w:i w:val="0"/>
                <w:iCs w:val="0"/>
                <w:sz w:val="22"/>
                <w:szCs w:val="22"/>
                <w:lang w:val="en-GB"/>
              </w:rPr>
              <w:lastRenderedPageBreak/>
              <w:t xml:space="preserve">                          </w:t>
            </w:r>
            <w:r w:rsidR="003C2814" w:rsidRPr="009513D0">
              <w:rPr>
                <w:rFonts w:ascii="Times New Roman" w:hAnsi="Times New Roman" w:cs="Times New Roman"/>
                <w:b/>
                <w:bCs/>
                <w:i w:val="0"/>
                <w:iCs w:val="0"/>
                <w:sz w:val="22"/>
                <w:szCs w:val="22"/>
                <w:lang w:val="en-GB"/>
              </w:rPr>
              <w:t>A</w:t>
            </w:r>
          </w:p>
          <w:p w14:paraId="61EEEDA5" w14:textId="77777777" w:rsidR="00C04742" w:rsidRPr="009513D0" w:rsidRDefault="000F3216" w:rsidP="009513D0">
            <w:pPr>
              <w:jc w:val="center"/>
              <w:rPr>
                <w:rFonts w:ascii="Times New Roman" w:hAnsi="Times New Roman" w:cs="Times New Roman"/>
              </w:rPr>
            </w:pPr>
            <w:r w:rsidRPr="009513D0">
              <w:rPr>
                <w:rFonts w:ascii="Times New Roman" w:hAnsi="Times New Roman" w:cs="Times New Roman"/>
                <w:noProof/>
              </w:rPr>
              <w:drawing>
                <wp:inline distT="0" distB="0" distL="0" distR="0" wp14:anchorId="05A1F85D" wp14:editId="0BE5AAF1">
                  <wp:extent cx="3437093" cy="137160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pic:cNvPicPr/>
                        </pic:nvPicPr>
                        <pic:blipFill rotWithShape="1">
                          <a:blip r:embed="rId43" cstate="print">
                            <a:extLst>
                              <a:ext uri="{28A0092B-C50C-407E-A947-70E740481C1C}">
                                <a14:useLocalDpi xmlns:a14="http://schemas.microsoft.com/office/drawing/2010/main" val="0"/>
                              </a:ext>
                            </a:extLst>
                          </a:blip>
                          <a:srcRect l="12682" r="20992"/>
                          <a:stretch/>
                        </pic:blipFill>
                        <pic:spPr bwMode="auto">
                          <a:xfrm>
                            <a:off x="0" y="0"/>
                            <a:ext cx="3437093" cy="1371600"/>
                          </a:xfrm>
                          <a:prstGeom prst="rect">
                            <a:avLst/>
                          </a:prstGeom>
                          <a:ln>
                            <a:noFill/>
                          </a:ln>
                          <a:extLst>
                            <a:ext uri="{53640926-AAD7-44D8-BBD7-CCE9431645EC}">
                              <a14:shadowObscured xmlns:a14="http://schemas.microsoft.com/office/drawing/2010/main"/>
                            </a:ext>
                          </a:extLst>
                        </pic:spPr>
                      </pic:pic>
                    </a:graphicData>
                  </a:graphic>
                </wp:inline>
              </w:drawing>
            </w:r>
          </w:p>
        </w:tc>
      </w:tr>
      <w:tr w:rsidR="00C04742" w:rsidRPr="009513D0" w14:paraId="5410F70B" w14:textId="77777777" w:rsidTr="00006C1D">
        <w:tc>
          <w:tcPr>
            <w:tcW w:w="10065" w:type="dxa"/>
          </w:tcPr>
          <w:p w14:paraId="27F5092D" w14:textId="77777777" w:rsidR="00C04742" w:rsidRPr="009513D0" w:rsidRDefault="00C04742" w:rsidP="009513D0">
            <w:pPr>
              <w:pStyle w:val="Caption"/>
              <w:keepNext/>
              <w:rPr>
                <w:rFonts w:ascii="Times New Roman" w:hAnsi="Times New Roman" w:cs="Times New Roman"/>
                <w:b/>
                <w:bCs/>
                <w:i w:val="0"/>
                <w:iCs w:val="0"/>
                <w:sz w:val="22"/>
                <w:szCs w:val="22"/>
              </w:rPr>
            </w:pPr>
            <w:r w:rsidRPr="009513D0">
              <w:rPr>
                <w:rFonts w:ascii="Times New Roman" w:hAnsi="Times New Roman" w:cs="Times New Roman"/>
                <w:b/>
                <w:bCs/>
                <w:i w:val="0"/>
                <w:iCs w:val="0"/>
                <w:sz w:val="22"/>
                <w:szCs w:val="22"/>
                <w:lang w:val="en-GB"/>
              </w:rPr>
              <w:t xml:space="preserve">                         </w:t>
            </w:r>
            <w:r w:rsidR="003C2814" w:rsidRPr="009513D0">
              <w:rPr>
                <w:rFonts w:ascii="Times New Roman" w:hAnsi="Times New Roman" w:cs="Times New Roman"/>
                <w:b/>
                <w:bCs/>
                <w:i w:val="0"/>
                <w:iCs w:val="0"/>
                <w:sz w:val="22"/>
                <w:szCs w:val="22"/>
                <w:lang w:val="en-GB"/>
              </w:rPr>
              <w:t>B</w:t>
            </w:r>
          </w:p>
          <w:p w14:paraId="7E6DC44F" w14:textId="77777777" w:rsidR="00C04742" w:rsidRPr="009513D0" w:rsidRDefault="000F3216" w:rsidP="009513D0">
            <w:pPr>
              <w:jc w:val="center"/>
              <w:rPr>
                <w:rFonts w:ascii="Times New Roman" w:hAnsi="Times New Roman" w:cs="Times New Roman"/>
              </w:rPr>
            </w:pPr>
            <w:r w:rsidRPr="009513D0">
              <w:rPr>
                <w:rFonts w:ascii="Times New Roman" w:hAnsi="Times New Roman" w:cs="Times New Roman"/>
                <w:noProof/>
              </w:rPr>
              <w:drawing>
                <wp:inline distT="0" distB="0" distL="0" distR="0" wp14:anchorId="6FD24FAA" wp14:editId="1A460976">
                  <wp:extent cx="3443459" cy="1371600"/>
                  <wp:effectExtent l="0" t="0" r="508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8"/>
                          <pic:cNvPicPr/>
                        </pic:nvPicPr>
                        <pic:blipFill rotWithShape="1">
                          <a:blip r:embed="rId44" cstate="print">
                            <a:extLst>
                              <a:ext uri="{28A0092B-C50C-407E-A947-70E740481C1C}">
                                <a14:useLocalDpi xmlns:a14="http://schemas.microsoft.com/office/drawing/2010/main" val="0"/>
                              </a:ext>
                            </a:extLst>
                          </a:blip>
                          <a:srcRect l="12338" r="21213"/>
                          <a:stretch/>
                        </pic:blipFill>
                        <pic:spPr bwMode="auto">
                          <a:xfrm>
                            <a:off x="0" y="0"/>
                            <a:ext cx="3443459" cy="1371600"/>
                          </a:xfrm>
                          <a:prstGeom prst="rect">
                            <a:avLst/>
                          </a:prstGeom>
                          <a:ln>
                            <a:noFill/>
                          </a:ln>
                          <a:extLst>
                            <a:ext uri="{53640926-AAD7-44D8-BBD7-CCE9431645EC}">
                              <a14:shadowObscured xmlns:a14="http://schemas.microsoft.com/office/drawing/2010/main"/>
                            </a:ext>
                          </a:extLst>
                        </pic:spPr>
                      </pic:pic>
                    </a:graphicData>
                  </a:graphic>
                </wp:inline>
              </w:drawing>
            </w:r>
          </w:p>
        </w:tc>
      </w:tr>
      <w:tr w:rsidR="00C04742" w:rsidRPr="009513D0" w14:paraId="6ABDC9F5" w14:textId="77777777" w:rsidTr="00006C1D">
        <w:tc>
          <w:tcPr>
            <w:tcW w:w="10065" w:type="dxa"/>
          </w:tcPr>
          <w:p w14:paraId="29E25403" w14:textId="77777777" w:rsidR="00C04742" w:rsidRPr="009513D0" w:rsidRDefault="00B6681E" w:rsidP="009513D0">
            <w:pPr>
              <w:jc w:val="center"/>
              <w:rPr>
                <w:rFonts w:ascii="Times New Roman" w:hAnsi="Times New Roman" w:cs="Times New Roman"/>
              </w:rPr>
            </w:pPr>
            <w:r w:rsidRPr="006F3FE4">
              <w:rPr>
                <w:rFonts w:ascii="Times New Roman" w:hAnsi="Times New Roman" w:cs="Times New Roman"/>
                <w:bCs/>
              </w:rPr>
              <w:t>Figure 13</w:t>
            </w:r>
            <w:r w:rsidR="006F3FE4">
              <w:rPr>
                <w:rFonts w:ascii="Times New Roman" w:hAnsi="Times New Roman" w:cs="Times New Roman"/>
              </w:rPr>
              <w:t xml:space="preserve">. </w:t>
            </w:r>
            <w:r w:rsidR="00D72918" w:rsidRPr="009513D0">
              <w:rPr>
                <w:rFonts w:ascii="Times New Roman" w:hAnsi="Times New Roman" w:cs="Times New Roman"/>
              </w:rPr>
              <w:t xml:space="preserve">Vorticity contours for combined upstream and downstream </w:t>
            </w:r>
            <w:r w:rsidR="00A94430" w:rsidRPr="009513D0">
              <w:rPr>
                <w:rFonts w:ascii="Times New Roman" w:hAnsi="Times New Roman" w:cs="Times New Roman"/>
              </w:rPr>
              <w:t xml:space="preserve">plates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2</m:t>
                  </m:r>
                </m:sub>
              </m:sSub>
            </m:oMath>
            <w:r w:rsidR="00A94430" w:rsidRPr="009513D0">
              <w:rPr>
                <w:rFonts w:ascii="Times New Roman" w:hAnsi="Times New Roman" w:cs="Times New Roman"/>
              </w:rPr>
              <w:t xml:space="preserve"> at (13A) </w:t>
            </w:r>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D=0.5,</m:t>
                  </m:r>
                </m:den>
              </m:f>
              <m:r>
                <w:rPr>
                  <w:rFonts w:ascii="Cambria Math" w:hAnsi="Cambria Math" w:cs="Times New Roman"/>
                  <w:lang w:val="en-GB"/>
                </w:rPr>
                <m:t xml:space="preserve"> </m:t>
              </m:r>
            </m:oMath>
            <w:r w:rsidR="00A94430" w:rsidRPr="009513D0">
              <w:rPr>
                <w:rFonts w:ascii="Times New Roman" w:hAnsi="Times New Roman" w:cs="Times New Roman"/>
              </w:rPr>
              <w:t xml:space="preserve"> and (13B) </w:t>
            </w:r>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D=1</m:t>
                  </m:r>
                </m:den>
              </m:f>
            </m:oMath>
            <w:r w:rsidR="00A94430" w:rsidRPr="009513D0">
              <w:rPr>
                <w:rFonts w:ascii="Times New Roman" w:eastAsiaTheme="minorEastAsia" w:hAnsi="Times New Roman" w:cs="Times New Roman"/>
                <w:lang w:val="en-GB"/>
              </w:rPr>
              <w:t xml:space="preserve"> </w:t>
            </w:r>
            <m:oMath>
              <m:r>
                <w:rPr>
                  <w:rFonts w:ascii="Cambria Math" w:eastAsiaTheme="minorEastAsia" w:hAnsi="Cambria Math" w:cs="Times New Roman"/>
                  <w:lang w:val="en-GB"/>
                </w:rPr>
                <m:t xml:space="preserve"> </m:t>
              </m:r>
            </m:oMath>
            <w:r w:rsidR="00A94430" w:rsidRPr="009513D0">
              <w:rPr>
                <w:rFonts w:ascii="Times New Roman" w:eastAsiaTheme="minorEastAsia" w:hAnsi="Times New Roman" w:cs="Times New Roman"/>
              </w:rPr>
              <w:t xml:space="preserve">with fixed </w:t>
            </w:r>
            <m:oMath>
              <m:f>
                <m:fPr>
                  <m:type m:val="lin"/>
                  <m:ctrlPr>
                    <w:rPr>
                      <w:rFonts w:ascii="Cambria Math" w:hAnsi="Cambria Math" w:cs="Times New Roman"/>
                      <w:i/>
                      <w:lang w:val="en-GB"/>
                    </w:rPr>
                  </m:ctrlPr>
                </m:fPr>
                <m:num>
                  <m:r>
                    <w:rPr>
                      <w:rFonts w:ascii="Cambria Math" w:hAnsi="Cambria Math" w:cs="Times New Roman"/>
                      <w:lang w:val="en-GB"/>
                    </w:rPr>
                    <m:t>α</m:t>
                  </m:r>
                </m:num>
                <m:den>
                  <m:r>
                    <w:rPr>
                      <w:rFonts w:ascii="Cambria Math" w:hAnsi="Cambria Math" w:cs="Times New Roman"/>
                      <w:lang w:val="en-GB"/>
                    </w:rPr>
                    <m:t>D=0.25</m:t>
                  </m:r>
                </m:den>
              </m:f>
            </m:oMath>
            <w:r w:rsidR="00A94430" w:rsidRPr="009513D0">
              <w:rPr>
                <w:rFonts w:ascii="Times New Roman" w:eastAsiaTheme="minorEastAsia" w:hAnsi="Times New Roman" w:cs="Times New Roman"/>
                <w:lang w:val="en-GB"/>
              </w:rPr>
              <w:t xml:space="preserve"> and </w:t>
            </w:r>
            <m:oMath>
              <m:f>
                <m:fPr>
                  <m:type m:val="lin"/>
                  <m:ctrlPr>
                    <w:rPr>
                      <w:rFonts w:ascii="Cambria Math" w:hAnsi="Cambria Math" w:cs="Times New Roman"/>
                      <w:i/>
                      <w:lang w:val="en-GB"/>
                    </w:rPr>
                  </m:ctrlPr>
                </m:fPr>
                <m:num>
                  <m:r>
                    <w:rPr>
                      <w:rFonts w:ascii="Cambria Math" w:hAnsi="Cambria Math" w:cs="Times New Roman"/>
                      <w:lang w:val="en-GB"/>
                    </w:rPr>
                    <m:t>L</m:t>
                  </m:r>
                </m:num>
                <m:den>
                  <m:r>
                    <w:rPr>
                      <w:rFonts w:ascii="Cambria Math" w:hAnsi="Cambria Math" w:cs="Times New Roman"/>
                      <w:lang w:val="en-GB"/>
                    </w:rPr>
                    <m:t>D=0.05.</m:t>
                  </m:r>
                </m:den>
              </m:f>
            </m:oMath>
          </w:p>
        </w:tc>
      </w:tr>
    </w:tbl>
    <w:p w14:paraId="0DF9B82A" w14:textId="77777777" w:rsidR="006F3FE4" w:rsidRDefault="006F3FE4" w:rsidP="006F3FE4">
      <w:pPr>
        <w:pStyle w:val="NoSpacing"/>
      </w:pPr>
      <w:bookmarkStart w:id="32" w:name="_Hlk157114705"/>
      <w:bookmarkEnd w:id="31"/>
    </w:p>
    <w:p w14:paraId="401AD5E9" w14:textId="77777777" w:rsidR="00A63205" w:rsidRPr="009513D0" w:rsidRDefault="00A94A50" w:rsidP="009513D0">
      <w:pPr>
        <w:spacing w:line="240" w:lineRule="auto"/>
        <w:jc w:val="both"/>
        <w:rPr>
          <w:rFonts w:ascii="Times New Roman" w:hAnsi="Times New Roman" w:cs="Times New Roman"/>
        </w:rPr>
      </w:pPr>
      <w:r w:rsidRPr="009513D0">
        <w:rPr>
          <w:rFonts w:ascii="Times New Roman" w:hAnsi="Times New Roman" w:cs="Times New Roman"/>
        </w:rPr>
        <w:t xml:space="preserve">Table </w:t>
      </w:r>
      <w:r w:rsidR="00A94430" w:rsidRPr="009513D0">
        <w:rPr>
          <w:rFonts w:ascii="Times New Roman" w:hAnsi="Times New Roman" w:cs="Times New Roman"/>
        </w:rPr>
        <w:t>8</w:t>
      </w:r>
      <w:r w:rsidRPr="009513D0">
        <w:rPr>
          <w:rFonts w:ascii="Times New Roman" w:hAnsi="Times New Roman" w:cs="Times New Roman"/>
        </w:rPr>
        <w:t xml:space="preserve"> provides the results for </w:t>
      </w:r>
      <w:r w:rsidR="00B6681E" w:rsidRPr="009513D0">
        <w:rPr>
          <w:rFonts w:ascii="Times New Roman" w:hAnsi="Times New Roman" w:cs="Times New Roman"/>
        </w:rPr>
        <w:t xml:space="preserve">the </w:t>
      </w:r>
      <w:r w:rsidRPr="009513D0">
        <w:rPr>
          <w:rFonts w:ascii="Times New Roman" w:hAnsi="Times New Roman" w:cs="Times New Roman"/>
        </w:rPr>
        <w:t xml:space="preserve">most effective strategy of using splitter plates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2</m:t>
            </m:r>
          </m:sub>
        </m:sSub>
      </m:oMath>
      <w:r w:rsidRPr="009513D0">
        <w:rPr>
          <w:rFonts w:ascii="Times New Roman" w:eastAsiaTheme="minorEastAsia" w:hAnsi="Times New Roman" w:cs="Times New Roman"/>
        </w:rPr>
        <w:t>. The effect</w:t>
      </w:r>
      <w:r w:rsidR="00973230" w:rsidRPr="009513D0">
        <w:rPr>
          <w:rFonts w:ascii="Times New Roman" w:eastAsiaTheme="minorEastAsia" w:hAnsi="Times New Roman" w:cs="Times New Roman"/>
        </w:rPr>
        <w:t>s</w:t>
      </w:r>
      <w:r w:rsidRPr="009513D0">
        <w:rPr>
          <w:rFonts w:ascii="Times New Roman" w:eastAsiaTheme="minorEastAsia" w:hAnsi="Times New Roman" w:cs="Times New Roman"/>
        </w:rPr>
        <w:t xml:space="preserve"> of gap separation and </w:t>
      </w:r>
      <w:r w:rsidR="00B6681E" w:rsidRPr="009513D0">
        <w:rPr>
          <w:rFonts w:ascii="Times New Roman" w:eastAsiaTheme="minorEastAsia" w:hAnsi="Times New Roman" w:cs="Times New Roman"/>
        </w:rPr>
        <w:t>simultaneous locations upstream and downstream of the circular cylinder are beneficial by noticing the attained values of maximum drag reduction and</w:t>
      </w:r>
      <w:r w:rsidR="00973230" w:rsidRPr="009513D0">
        <w:rPr>
          <w:rFonts w:ascii="Times New Roman" w:eastAsiaTheme="minorEastAsia" w:hAnsi="Times New Roman" w:cs="Times New Roman"/>
        </w:rPr>
        <w:t xml:space="preserve"> </w:t>
      </w:r>
      <w:r w:rsidR="00D9411A" w:rsidRPr="009513D0">
        <w:rPr>
          <w:rFonts w:ascii="Times New Roman" w:eastAsiaTheme="minorEastAsia" w:hAnsi="Times New Roman" w:cs="Times New Roman"/>
        </w:rPr>
        <w:t xml:space="preserve">maximum reduction in lift coefficient. The values </w:t>
      </w:r>
      <w:r w:rsidR="00B6681E" w:rsidRPr="009513D0">
        <w:rPr>
          <w:rFonts w:ascii="Times New Roman" w:eastAsiaTheme="minorEastAsia" w:hAnsi="Times New Roman" w:cs="Times New Roman"/>
        </w:rPr>
        <w:t>achieved</w:t>
      </w:r>
      <w:r w:rsidR="00D9411A" w:rsidRPr="009513D0">
        <w:rPr>
          <w:rFonts w:ascii="Times New Roman" w:eastAsiaTheme="minorEastAsia" w:hAnsi="Times New Roman" w:cs="Times New Roman"/>
        </w:rPr>
        <w:t xml:space="preserve"> for </w:t>
      </w:r>
      <m:oMath>
        <m:sSub>
          <m:sSubPr>
            <m:ctrlPr>
              <w:rPr>
                <w:rFonts w:ascii="Cambria Math" w:hAnsi="Cambria Math" w:cs="Times New Roman"/>
                <w:iCs/>
                <w:lang w:val="en-GB"/>
              </w:rPr>
            </m:ctrlPr>
          </m:sSubPr>
          <m:e>
            <m:sSub>
              <m:sSubPr>
                <m:ctrlPr>
                  <w:rPr>
                    <w:rFonts w:ascii="Cambria Math" w:eastAsiaTheme="minorEastAsia" w:hAnsi="Cambria Math" w:cs="Times New Roman"/>
                    <w:iCs/>
                    <w:lang w:val="en-GB"/>
                  </w:rPr>
                </m:ctrlPr>
              </m:sSubPr>
              <m:e>
                <m:r>
                  <m:rPr>
                    <m:sty m:val="p"/>
                  </m:rPr>
                  <w:rPr>
                    <w:rFonts w:ascii="Cambria Math" w:eastAsiaTheme="minorEastAsia" w:hAnsi="Cambria Math" w:cs="Times New Roman"/>
                    <w:lang w:val="en-GB"/>
                  </w:rPr>
                  <m:t>C</m:t>
                </m:r>
              </m:e>
              <m:sub>
                <m:r>
                  <m:rPr>
                    <m:sty m:val="p"/>
                  </m:rPr>
                  <w:rPr>
                    <w:rFonts w:ascii="Cambria Math" w:eastAsiaTheme="minorEastAsia" w:hAnsi="Cambria Math" w:cs="Times New Roman"/>
                    <w:lang w:val="en-GB"/>
                  </w:rPr>
                  <m:t>D</m:t>
                </m:r>
              </m:sub>
            </m:sSub>
          </m:e>
          <m:sub>
            <m:r>
              <m:rPr>
                <m:sty m:val="p"/>
              </m:rPr>
              <w:rPr>
                <w:rFonts w:ascii="Cambria Math" w:hAnsi="Cambria Math" w:cs="Times New Roman"/>
                <w:lang w:val="en-GB"/>
              </w:rPr>
              <m:t>max</m:t>
            </m:r>
          </m:sub>
        </m:sSub>
      </m:oMath>
      <w:r w:rsidR="00D9411A" w:rsidRPr="009513D0">
        <w:rPr>
          <w:rFonts w:ascii="Times New Roman" w:eastAsiaTheme="minorEastAsia" w:hAnsi="Times New Roman" w:cs="Times New Roman"/>
          <w:lang w:val="en-GB"/>
        </w:rPr>
        <w:t xml:space="preserve"> and</w:t>
      </w:r>
      <w:r w:rsidR="00E22729" w:rsidRPr="009513D0">
        <w:rPr>
          <w:rFonts w:ascii="Times New Roman" w:eastAsiaTheme="minorEastAsia" w:hAnsi="Times New Roman" w:cs="Times New Roman"/>
          <w:lang w:val="en-GB"/>
        </w:rPr>
        <w:t xml:space="preserve"> </w:t>
      </w:r>
      <w:r w:rsidR="00D9411A" w:rsidRPr="009513D0">
        <w:rPr>
          <w:rFonts w:ascii="Times New Roman" w:eastAsiaTheme="minorEastAsia" w:hAnsi="Times New Roman" w:cs="Times New Roman"/>
          <w:lang w:val="en-GB"/>
        </w:rPr>
        <w:t xml:space="preserve">at </w:t>
      </w:r>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D=1</m:t>
            </m:r>
          </m:den>
        </m:f>
      </m:oMath>
      <w:r w:rsidR="00D9411A" w:rsidRPr="009513D0">
        <w:rPr>
          <w:rFonts w:ascii="Times New Roman" w:eastAsiaTheme="minorEastAsia" w:hAnsi="Times New Roman" w:cs="Times New Roman"/>
          <w:lang w:val="en-GB"/>
        </w:rPr>
        <w:t xml:space="preserve"> show the </w:t>
      </w:r>
      <w:r w:rsidR="00E22729" w:rsidRPr="009513D0">
        <w:rPr>
          <w:rFonts w:ascii="Times New Roman" w:eastAsiaTheme="minorEastAsia" w:hAnsi="Times New Roman" w:cs="Times New Roman"/>
          <w:lang w:val="en-GB"/>
        </w:rPr>
        <w:t>top</w:t>
      </w:r>
      <w:r w:rsidR="00D9411A" w:rsidRPr="009513D0">
        <w:rPr>
          <w:rFonts w:ascii="Times New Roman" w:eastAsiaTheme="minorEastAsia" w:hAnsi="Times New Roman" w:cs="Times New Roman"/>
          <w:lang w:val="en-GB"/>
        </w:rPr>
        <w:t xml:space="preserve"> </w:t>
      </w:r>
      <w:r w:rsidR="00E22729" w:rsidRPr="009513D0">
        <w:rPr>
          <w:rFonts w:ascii="Times New Roman" w:eastAsiaTheme="minorEastAsia" w:hAnsi="Times New Roman" w:cs="Times New Roman"/>
          <w:lang w:val="en-GB"/>
        </w:rPr>
        <w:t>drag and lift coefficients decrease</w:t>
      </w:r>
      <w:r w:rsidR="00D9411A" w:rsidRPr="009513D0">
        <w:rPr>
          <w:rFonts w:ascii="Times New Roman" w:eastAsiaTheme="minorEastAsia" w:hAnsi="Times New Roman" w:cs="Times New Roman"/>
          <w:lang w:val="en-GB"/>
        </w:rPr>
        <w:t>, respectively</w:t>
      </w:r>
      <w:r w:rsidR="00843167" w:rsidRPr="009513D0">
        <w:rPr>
          <w:rFonts w:ascii="Times New Roman" w:eastAsiaTheme="minorEastAsia" w:hAnsi="Times New Roman" w:cs="Times New Roman"/>
          <w:lang w:val="en-GB"/>
        </w:rPr>
        <w:t xml:space="preserve">. These reductions are </w:t>
      </w:r>
      <w:r w:rsidR="00B6681E" w:rsidRPr="009513D0">
        <w:rPr>
          <w:rFonts w:ascii="Times New Roman" w:eastAsiaTheme="minorEastAsia" w:hAnsi="Times New Roman" w:cs="Times New Roman"/>
          <w:lang w:val="en-GB"/>
        </w:rPr>
        <w:t>more significant</w:t>
      </w:r>
      <w:r w:rsidR="00843167" w:rsidRPr="009513D0">
        <w:rPr>
          <w:rFonts w:ascii="Times New Roman" w:eastAsiaTheme="minorEastAsia" w:hAnsi="Times New Roman" w:cs="Times New Roman"/>
          <w:lang w:val="en-GB"/>
        </w:rPr>
        <w:t xml:space="preserve"> than all attained in other cases.</w:t>
      </w:r>
      <w:r w:rsidR="00D9411A" w:rsidRPr="009513D0">
        <w:rPr>
          <w:rFonts w:ascii="Times New Roman" w:eastAsiaTheme="minorEastAsia" w:hAnsi="Times New Roman" w:cs="Times New Roman"/>
          <w:lang w:val="en-GB"/>
        </w:rPr>
        <w:t xml:space="preserve"> However, the values </w:t>
      </w:r>
      <w:r w:rsidR="00B6681E" w:rsidRPr="009513D0">
        <w:rPr>
          <w:rFonts w:ascii="Times New Roman" w:eastAsiaTheme="minorEastAsia" w:hAnsi="Times New Roman" w:cs="Times New Roman"/>
          <w:lang w:val="en-GB"/>
        </w:rPr>
        <w:t>achieved</w:t>
      </w:r>
      <w:r w:rsidR="00D9411A" w:rsidRPr="009513D0">
        <w:rPr>
          <w:rFonts w:ascii="Times New Roman" w:eastAsiaTheme="minorEastAsia" w:hAnsi="Times New Roman" w:cs="Times New Roman"/>
          <w:lang w:val="en-GB"/>
        </w:rPr>
        <w:t xml:space="preserve"> for the case </w:t>
      </w:r>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D=0.5</m:t>
            </m:r>
          </m:den>
        </m:f>
      </m:oMath>
      <w:r w:rsidR="00347E79" w:rsidRPr="009513D0">
        <w:rPr>
          <w:rFonts w:ascii="Times New Roman" w:eastAsiaTheme="minorEastAsia" w:hAnsi="Times New Roman" w:cs="Times New Roman"/>
          <w:lang w:val="en-GB"/>
        </w:rPr>
        <w:t xml:space="preserve"> depict </w:t>
      </w:r>
      <w:r w:rsidR="00E22729" w:rsidRPr="009513D0">
        <w:rPr>
          <w:rFonts w:ascii="Times New Roman" w:eastAsiaTheme="minorEastAsia" w:hAnsi="Times New Roman" w:cs="Times New Roman"/>
          <w:lang w:val="en-GB"/>
        </w:rPr>
        <w:t xml:space="preserve">a </w:t>
      </w:r>
      <w:r w:rsidR="00880563" w:rsidRPr="009513D0">
        <w:rPr>
          <w:rFonts w:ascii="Times New Roman" w:eastAsiaTheme="minorEastAsia" w:hAnsi="Times New Roman" w:cs="Times New Roman"/>
          <w:lang w:val="en-GB"/>
        </w:rPr>
        <w:t>substantial reduction in</w:t>
      </w:r>
      <w:r w:rsidR="00843167" w:rsidRPr="009513D0">
        <w:rPr>
          <w:rFonts w:ascii="Times New Roman" w:eastAsiaTheme="minorEastAsia" w:hAnsi="Times New Roman" w:cs="Times New Roman"/>
          <w:lang w:val="en-GB"/>
        </w:rPr>
        <w:t xml:space="preserve"> drag and </w:t>
      </w:r>
      <w:r w:rsidR="00D72CF3" w:rsidRPr="009513D0">
        <w:rPr>
          <w:rFonts w:ascii="Times New Roman" w:eastAsiaTheme="minorEastAsia" w:hAnsi="Times New Roman" w:cs="Times New Roman"/>
          <w:lang w:val="en-GB"/>
        </w:rPr>
        <w:t>lift coefficients</w:t>
      </w:r>
      <w:r w:rsidR="00843167" w:rsidRPr="009513D0">
        <w:rPr>
          <w:rFonts w:ascii="Times New Roman" w:eastAsiaTheme="minorEastAsia" w:hAnsi="Times New Roman" w:cs="Times New Roman"/>
          <w:lang w:val="en-GB"/>
        </w:rPr>
        <w:t xml:space="preserve">. </w:t>
      </w:r>
    </w:p>
    <w:tbl>
      <w:tblPr>
        <w:tblStyle w:val="TableGrid"/>
        <w:tblW w:w="0" w:type="auto"/>
        <w:tblInd w:w="-431" w:type="dxa"/>
        <w:tblBorders>
          <w:left w:val="none" w:sz="0" w:space="0" w:color="auto"/>
          <w:right w:val="none" w:sz="0" w:space="0" w:color="auto"/>
        </w:tblBorders>
        <w:tblLook w:val="04A0" w:firstRow="1" w:lastRow="0" w:firstColumn="1" w:lastColumn="0" w:noHBand="0" w:noVBand="1"/>
      </w:tblPr>
      <w:tblGrid>
        <w:gridCol w:w="2694"/>
        <w:gridCol w:w="1843"/>
        <w:gridCol w:w="1701"/>
        <w:gridCol w:w="1843"/>
        <w:gridCol w:w="1366"/>
      </w:tblGrid>
      <w:tr w:rsidR="00454341" w:rsidRPr="009513D0" w14:paraId="20AD65B0" w14:textId="77777777" w:rsidTr="00CB5197">
        <w:tc>
          <w:tcPr>
            <w:tcW w:w="9447" w:type="dxa"/>
            <w:gridSpan w:val="5"/>
            <w:tcBorders>
              <w:bottom w:val="single" w:sz="4" w:space="0" w:color="auto"/>
            </w:tcBorders>
          </w:tcPr>
          <w:p w14:paraId="608D1D64" w14:textId="77777777" w:rsidR="00454341" w:rsidRPr="009513D0" w:rsidRDefault="007436C4" w:rsidP="006F3FE4">
            <w:pPr>
              <w:jc w:val="center"/>
              <w:rPr>
                <w:rFonts w:ascii="Times New Roman" w:hAnsi="Times New Roman" w:cs="Times New Roman"/>
              </w:rPr>
            </w:pPr>
            <w:bookmarkStart w:id="33" w:name="_Hlk157114753"/>
            <w:bookmarkEnd w:id="32"/>
            <w:r w:rsidRPr="006F3FE4">
              <w:rPr>
                <w:rFonts w:ascii="Times New Roman" w:hAnsi="Times New Roman" w:cs="Times New Roman"/>
                <w:bCs/>
              </w:rPr>
              <w:t>Table</w:t>
            </w:r>
            <w:r w:rsidR="00454341" w:rsidRPr="006F3FE4">
              <w:rPr>
                <w:rFonts w:ascii="Times New Roman" w:hAnsi="Times New Roman" w:cs="Times New Roman"/>
              </w:rPr>
              <w:t xml:space="preserve"> </w:t>
            </w:r>
            <w:r w:rsidR="00D314F4" w:rsidRPr="006F3FE4">
              <w:rPr>
                <w:rFonts w:ascii="Times New Roman" w:hAnsi="Times New Roman" w:cs="Times New Roman"/>
                <w:bCs/>
              </w:rPr>
              <w:t>8</w:t>
            </w:r>
            <w:r w:rsidR="006F3FE4" w:rsidRPr="006F3FE4">
              <w:rPr>
                <w:rFonts w:ascii="Times New Roman" w:hAnsi="Times New Roman" w:cs="Times New Roman"/>
              </w:rPr>
              <w:t>.</w:t>
            </w:r>
            <w:r w:rsidR="006F3FE4">
              <w:rPr>
                <w:rFonts w:ascii="Times New Roman" w:hAnsi="Times New Roman" w:cs="Times New Roman"/>
              </w:rPr>
              <w:t xml:space="preserve"> </w:t>
            </w:r>
            <w:r w:rsidR="00272063" w:rsidRPr="009513D0">
              <w:rPr>
                <w:rFonts w:ascii="Times New Roman" w:hAnsi="Times New Roman" w:cs="Times New Roman"/>
              </w:rPr>
              <w:t xml:space="preserve">Comparison of  </w:t>
            </w:r>
            <m:oMath>
              <m:sSub>
                <m:sSubPr>
                  <m:ctrlPr>
                    <w:rPr>
                      <w:rFonts w:ascii="Cambria Math" w:hAnsi="Cambria Math" w:cs="Times New Roman"/>
                      <w:iCs/>
                    </w:rPr>
                  </m:ctrlPr>
                </m:sSubPr>
                <m:e>
                  <m:r>
                    <m:rPr>
                      <m:sty m:val="p"/>
                    </m:rPr>
                    <w:rPr>
                      <w:rFonts w:ascii="Cambria Math" w:hAnsi="Cambria Math" w:cs="Times New Roman"/>
                    </w:rPr>
                    <m:t>C</m:t>
                  </m:r>
                </m:e>
                <m:sub>
                  <m:sSub>
                    <m:sSubPr>
                      <m:ctrlPr>
                        <w:rPr>
                          <w:rFonts w:ascii="Cambria Math" w:hAnsi="Cambria Math" w:cs="Times New Roman"/>
                          <w:iCs/>
                        </w:rPr>
                      </m:ctrlPr>
                    </m:sSubPr>
                    <m:e>
                      <m:r>
                        <m:rPr>
                          <m:sty m:val="p"/>
                        </m:rPr>
                        <w:rPr>
                          <w:rFonts w:ascii="Cambria Math" w:hAnsi="Cambria Math" w:cs="Times New Roman"/>
                        </w:rPr>
                        <m:t>D</m:t>
                      </m:r>
                    </m:e>
                    <m:sub>
                      <m:r>
                        <m:rPr>
                          <m:sty m:val="p"/>
                        </m:rPr>
                        <w:rPr>
                          <w:rFonts w:ascii="Cambria Math" w:hAnsi="Cambria Math" w:cs="Times New Roman"/>
                        </w:rPr>
                        <m:t>max</m:t>
                      </m:r>
                    </m:sub>
                  </m:sSub>
                </m:sub>
              </m:sSub>
              <m:r>
                <w:rPr>
                  <w:rFonts w:ascii="Cambria Math" w:hAnsi="Cambria Math" w:cs="Times New Roman"/>
                </w:rPr>
                <m:t>,</m:t>
              </m:r>
            </m:oMath>
            <w:r w:rsidR="00272063" w:rsidRPr="009513D0">
              <w:rPr>
                <w:rFonts w:ascii="Times New Roman" w:hAnsi="Times New Roman" w:cs="Times New Roman"/>
                <w:lang w:val="en-GB"/>
              </w:rPr>
              <w:t xml:space="preserve">  </w:t>
            </w:r>
            <m:oMath>
              <m:sSub>
                <m:sSubPr>
                  <m:ctrlPr>
                    <w:rPr>
                      <w:rFonts w:ascii="Cambria Math" w:hAnsi="Cambria Math" w:cs="Times New Roman"/>
                      <w:iCs/>
                    </w:rPr>
                  </m:ctrlPr>
                </m:sSubPr>
                <m:e>
                  <m:r>
                    <m:rPr>
                      <m:sty m:val="p"/>
                    </m:rPr>
                    <w:rPr>
                      <w:rFonts w:ascii="Cambria Math" w:hAnsi="Cambria Math" w:cs="Times New Roman"/>
                    </w:rPr>
                    <m:t>C</m:t>
                  </m:r>
                </m:e>
                <m:sub>
                  <m:sSub>
                    <m:sSubPr>
                      <m:ctrlPr>
                        <w:rPr>
                          <w:rFonts w:ascii="Cambria Math" w:hAnsi="Cambria Math" w:cs="Times New Roman"/>
                          <w:iCs/>
                        </w:rPr>
                      </m:ctrlPr>
                    </m:sSubPr>
                    <m:e>
                      <m:r>
                        <m:rPr>
                          <m:sty m:val="p"/>
                        </m:rPr>
                        <w:rPr>
                          <w:rFonts w:ascii="Cambria Math" w:hAnsi="Cambria Math" w:cs="Times New Roman"/>
                        </w:rPr>
                        <m:t>D</m:t>
                      </m:r>
                    </m:e>
                    <m:sub>
                      <m:r>
                        <m:rPr>
                          <m:sty m:val="p"/>
                        </m:rPr>
                        <w:rPr>
                          <w:rFonts w:ascii="Cambria Math" w:hAnsi="Cambria Math" w:cs="Times New Roman"/>
                        </w:rPr>
                        <m:t>min</m:t>
                      </m:r>
                    </m:sub>
                  </m:sSub>
                </m:sub>
              </m:sSub>
              <m:r>
                <w:rPr>
                  <w:rFonts w:ascii="Cambria Math" w:hAnsi="Cambria Math" w:cs="Times New Roman"/>
                </w:rPr>
                <m:t>,</m:t>
              </m:r>
            </m:oMath>
            <w:r w:rsidR="00272063" w:rsidRPr="009513D0">
              <w:rPr>
                <w:rFonts w:ascii="Times New Roman" w:hAnsi="Times New Roman" w:cs="Times New Roman"/>
              </w:rPr>
              <w:t xml:space="preserve">  </w:t>
            </w:r>
            <m:oMath>
              <m:sSub>
                <m:sSubPr>
                  <m:ctrlPr>
                    <w:rPr>
                      <w:rFonts w:ascii="Cambria Math" w:hAnsi="Cambria Math" w:cs="Times New Roman"/>
                      <w:iCs/>
                    </w:rPr>
                  </m:ctrlPr>
                </m:sSubPr>
                <m:e>
                  <m:r>
                    <m:rPr>
                      <m:sty m:val="p"/>
                    </m:rPr>
                    <w:rPr>
                      <w:rFonts w:ascii="Cambria Math" w:hAnsi="Cambria Math" w:cs="Times New Roman"/>
                    </w:rPr>
                    <m:t>C</m:t>
                  </m:r>
                </m:e>
                <m:sub>
                  <m:sSub>
                    <m:sSubPr>
                      <m:ctrlPr>
                        <w:rPr>
                          <w:rFonts w:ascii="Cambria Math" w:hAnsi="Cambria Math" w:cs="Times New Roman"/>
                          <w:iCs/>
                        </w:rPr>
                      </m:ctrlPr>
                    </m:sSubPr>
                    <m:e>
                      <m:r>
                        <m:rPr>
                          <m:sty m:val="p"/>
                        </m:rPr>
                        <w:rPr>
                          <w:rFonts w:ascii="Cambria Math" w:hAnsi="Cambria Math" w:cs="Times New Roman"/>
                        </w:rPr>
                        <m:t>L</m:t>
                      </m:r>
                    </m:e>
                    <m:sub>
                      <m:r>
                        <m:rPr>
                          <m:sty m:val="p"/>
                        </m:rPr>
                        <w:rPr>
                          <w:rFonts w:ascii="Cambria Math" w:hAnsi="Cambria Math" w:cs="Times New Roman"/>
                        </w:rPr>
                        <m:t>max</m:t>
                      </m:r>
                    </m:sub>
                  </m:sSub>
                </m:sub>
              </m:sSub>
              <m:r>
                <w:rPr>
                  <w:rFonts w:ascii="Cambria Math" w:hAnsi="Cambria Math" w:cs="Times New Roman"/>
                </w:rPr>
                <m:t>,</m:t>
              </m:r>
            </m:oMath>
            <w:r w:rsidR="00272063" w:rsidRPr="009513D0">
              <w:rPr>
                <w:rFonts w:ascii="Times New Roman" w:eastAsiaTheme="minorEastAsia" w:hAnsi="Times New Roman" w:cs="Times New Roman"/>
                <w:iCs/>
              </w:rPr>
              <w:t xml:space="preserve"> and </w:t>
            </w:r>
            <m:oMath>
              <m:sSub>
                <m:sSubPr>
                  <m:ctrlPr>
                    <w:rPr>
                      <w:rFonts w:ascii="Cambria Math" w:hAnsi="Cambria Math" w:cs="Times New Roman"/>
                      <w:iCs/>
                    </w:rPr>
                  </m:ctrlPr>
                </m:sSubPr>
                <m:e>
                  <m:r>
                    <m:rPr>
                      <m:sty m:val="p"/>
                    </m:rPr>
                    <w:rPr>
                      <w:rFonts w:ascii="Cambria Math" w:hAnsi="Cambria Math" w:cs="Times New Roman"/>
                    </w:rPr>
                    <m:t>C</m:t>
                  </m:r>
                </m:e>
                <m:sub>
                  <m:sSub>
                    <m:sSubPr>
                      <m:ctrlPr>
                        <w:rPr>
                          <w:rFonts w:ascii="Cambria Math" w:hAnsi="Cambria Math" w:cs="Times New Roman"/>
                          <w:iCs/>
                        </w:rPr>
                      </m:ctrlPr>
                    </m:sSubPr>
                    <m:e>
                      <m:r>
                        <m:rPr>
                          <m:sty m:val="p"/>
                        </m:rPr>
                        <w:rPr>
                          <w:rFonts w:ascii="Cambria Math" w:hAnsi="Cambria Math" w:cs="Times New Roman"/>
                        </w:rPr>
                        <m:t>L</m:t>
                      </m:r>
                    </m:e>
                    <m:sub>
                      <m:r>
                        <m:rPr>
                          <m:sty m:val="p"/>
                        </m:rPr>
                        <w:rPr>
                          <w:rFonts w:ascii="Cambria Math" w:hAnsi="Cambria Math" w:cs="Times New Roman"/>
                        </w:rPr>
                        <m:t>min</m:t>
                      </m:r>
                    </m:sub>
                  </m:sSub>
                </m:sub>
              </m:sSub>
            </m:oMath>
            <w:r w:rsidR="00272063" w:rsidRPr="009513D0">
              <w:rPr>
                <w:rFonts w:ascii="Times New Roman" w:hAnsi="Times New Roman" w:cs="Times New Roman"/>
              </w:rPr>
              <w:t xml:space="preserve">for </w:t>
            </w:r>
            <w:r w:rsidR="00272063" w:rsidRPr="009513D0">
              <w:rPr>
                <w:rFonts w:ascii="Times New Roman" w:hAnsi="Times New Roman" w:cs="Times New Roman"/>
                <w:lang w:val="en-GB"/>
              </w:rPr>
              <w:t>several</w:t>
            </w:r>
            <w:r w:rsidR="00D314F4" w:rsidRPr="009513D0">
              <w:rPr>
                <w:rFonts w:ascii="Times New Roman" w:hAnsi="Times New Roman" w:cs="Times New Roman"/>
                <w:lang w:val="en-GB"/>
              </w:rPr>
              <w:t xml:space="preserve"> </w:t>
            </w:r>
            <w:r w:rsidR="00B6681E" w:rsidRPr="009513D0">
              <w:rPr>
                <w:rFonts w:ascii="Times New Roman" w:hAnsi="Times New Roman" w:cs="Times New Roman"/>
                <w:lang w:val="en-GB"/>
              </w:rPr>
              <w:t>adjustments</w:t>
            </w:r>
            <w:r w:rsidR="00D314F4" w:rsidRPr="009513D0">
              <w:rPr>
                <w:rFonts w:ascii="Times New Roman" w:hAnsi="Times New Roman" w:cs="Times New Roman"/>
                <w:lang w:val="en-GB"/>
              </w:rPr>
              <w:t xml:space="preserve"> of splitter plates in both upstream and downstream flow simultaneously</w:t>
            </w:r>
            <w:r w:rsidR="00D314F4" w:rsidRPr="009513D0">
              <w:rPr>
                <w:rFonts w:ascii="Times New Roman" w:hAnsi="Times New Roman" w:cs="Times New Roman"/>
              </w:rPr>
              <w:t>.</w:t>
            </w:r>
          </w:p>
        </w:tc>
      </w:tr>
      <w:tr w:rsidR="00454341" w:rsidRPr="009513D0" w14:paraId="5FE7D906" w14:textId="77777777" w:rsidTr="00CB5197">
        <w:tc>
          <w:tcPr>
            <w:tcW w:w="2694" w:type="dxa"/>
            <w:tcBorders>
              <w:right w:val="nil"/>
            </w:tcBorders>
          </w:tcPr>
          <w:p w14:paraId="3722DB0B" w14:textId="77777777" w:rsidR="00454341" w:rsidRPr="009513D0" w:rsidRDefault="00D314F4" w:rsidP="009513D0">
            <w:pPr>
              <w:jc w:val="center"/>
              <w:rPr>
                <w:rFonts w:ascii="Times New Roman" w:hAnsi="Times New Roman" w:cs="Times New Roman"/>
              </w:rPr>
            </w:pPr>
            <w:r w:rsidRPr="009513D0">
              <w:rPr>
                <w:rFonts w:ascii="Times New Roman" w:hAnsi="Times New Roman" w:cs="Times New Roman"/>
              </w:rPr>
              <w:t>Location of the plates</w:t>
            </w:r>
          </w:p>
        </w:tc>
        <w:tc>
          <w:tcPr>
            <w:tcW w:w="1843" w:type="dxa"/>
            <w:tcBorders>
              <w:left w:val="nil"/>
              <w:right w:val="nil"/>
            </w:tcBorders>
          </w:tcPr>
          <w:p w14:paraId="4F3A011F" w14:textId="77777777" w:rsidR="00454341" w:rsidRPr="006F3FE4" w:rsidRDefault="00000000" w:rsidP="009513D0">
            <w:pPr>
              <w:rPr>
                <w:rFonts w:ascii="Times New Roman" w:hAnsi="Times New Roman" w:cs="Times New Roman"/>
                <w:iCs/>
              </w:rPr>
            </w:pPr>
            <m:oMathPara>
              <m:oMath>
                <m:sSub>
                  <m:sSubPr>
                    <m:ctrlPr>
                      <w:rPr>
                        <w:rFonts w:ascii="Cambria Math" w:hAnsi="Cambria Math" w:cs="Times New Roman"/>
                        <w:bCs/>
                        <w:iCs/>
                        <w:lang w:val="en-GB"/>
                      </w:rPr>
                    </m:ctrlPr>
                  </m:sSubPr>
                  <m:e>
                    <m:sSub>
                      <m:sSubPr>
                        <m:ctrlPr>
                          <w:rPr>
                            <w:rFonts w:ascii="Cambria Math" w:eastAsiaTheme="minorEastAsia" w:hAnsi="Cambria Math" w:cs="Times New Roman"/>
                            <w:bCs/>
                            <w:iCs/>
                            <w:lang w:val="en-GB"/>
                          </w:rPr>
                        </m:ctrlPr>
                      </m:sSubPr>
                      <m:e>
                        <m:r>
                          <m:rPr>
                            <m:sty m:val="p"/>
                          </m:rPr>
                          <w:rPr>
                            <w:rFonts w:ascii="Cambria Math" w:eastAsiaTheme="minorEastAsia" w:hAnsi="Cambria Math" w:cs="Times New Roman"/>
                            <w:lang w:val="en-GB"/>
                          </w:rPr>
                          <m:t>C</m:t>
                        </m:r>
                      </m:e>
                      <m:sub>
                        <m:r>
                          <m:rPr>
                            <m:sty m:val="p"/>
                          </m:rPr>
                          <w:rPr>
                            <w:rFonts w:ascii="Cambria Math" w:eastAsiaTheme="minorEastAsia" w:hAnsi="Cambria Math" w:cs="Times New Roman"/>
                            <w:lang w:val="en-GB"/>
                          </w:rPr>
                          <m:t>D</m:t>
                        </m:r>
                      </m:sub>
                    </m:sSub>
                  </m:e>
                  <m:sub>
                    <m:r>
                      <m:rPr>
                        <m:sty m:val="p"/>
                      </m:rPr>
                      <w:rPr>
                        <w:rFonts w:ascii="Cambria Math" w:hAnsi="Cambria Math" w:cs="Times New Roman"/>
                        <w:lang w:val="en-GB"/>
                      </w:rPr>
                      <m:t>max</m:t>
                    </m:r>
                  </m:sub>
                </m:sSub>
              </m:oMath>
            </m:oMathPara>
          </w:p>
        </w:tc>
        <w:tc>
          <w:tcPr>
            <w:tcW w:w="1701" w:type="dxa"/>
            <w:tcBorders>
              <w:left w:val="nil"/>
              <w:right w:val="nil"/>
            </w:tcBorders>
          </w:tcPr>
          <w:p w14:paraId="7F49F114" w14:textId="77777777" w:rsidR="00454341" w:rsidRPr="006F3FE4" w:rsidRDefault="00000000" w:rsidP="009513D0">
            <w:pPr>
              <w:rPr>
                <w:rFonts w:ascii="Times New Roman" w:hAnsi="Times New Roman" w:cs="Times New Roman"/>
                <w:iCs/>
              </w:rPr>
            </w:pPr>
            <m:oMathPara>
              <m:oMath>
                <m:sSub>
                  <m:sSubPr>
                    <m:ctrlPr>
                      <w:rPr>
                        <w:rFonts w:ascii="Cambria Math" w:hAnsi="Cambria Math" w:cs="Times New Roman"/>
                        <w:bCs/>
                        <w:iCs/>
                        <w:lang w:val="en-GB"/>
                      </w:rPr>
                    </m:ctrlPr>
                  </m:sSubPr>
                  <m:e>
                    <m:sSub>
                      <m:sSubPr>
                        <m:ctrlPr>
                          <w:rPr>
                            <w:rFonts w:ascii="Cambria Math" w:eastAsiaTheme="minorEastAsia" w:hAnsi="Cambria Math" w:cs="Times New Roman"/>
                            <w:bCs/>
                            <w:iCs/>
                            <w:lang w:val="en-GB"/>
                          </w:rPr>
                        </m:ctrlPr>
                      </m:sSubPr>
                      <m:e>
                        <m:r>
                          <m:rPr>
                            <m:sty m:val="p"/>
                          </m:rPr>
                          <w:rPr>
                            <w:rFonts w:ascii="Cambria Math" w:eastAsiaTheme="minorEastAsia" w:hAnsi="Cambria Math" w:cs="Times New Roman"/>
                            <w:lang w:val="en-GB"/>
                          </w:rPr>
                          <m:t>C</m:t>
                        </m:r>
                      </m:e>
                      <m:sub>
                        <m:r>
                          <m:rPr>
                            <m:sty m:val="p"/>
                          </m:rPr>
                          <w:rPr>
                            <w:rFonts w:ascii="Cambria Math" w:eastAsiaTheme="minorEastAsia" w:hAnsi="Cambria Math" w:cs="Times New Roman"/>
                            <w:lang w:val="en-GB"/>
                          </w:rPr>
                          <m:t>D</m:t>
                        </m:r>
                      </m:sub>
                    </m:sSub>
                  </m:e>
                  <m:sub>
                    <m:r>
                      <m:rPr>
                        <m:sty m:val="p"/>
                      </m:rPr>
                      <w:rPr>
                        <w:rFonts w:ascii="Cambria Math" w:hAnsi="Cambria Math" w:cs="Times New Roman"/>
                        <w:lang w:val="en-GB"/>
                      </w:rPr>
                      <m:t>min</m:t>
                    </m:r>
                  </m:sub>
                </m:sSub>
              </m:oMath>
            </m:oMathPara>
          </w:p>
        </w:tc>
        <w:tc>
          <w:tcPr>
            <w:tcW w:w="1843" w:type="dxa"/>
            <w:tcBorders>
              <w:left w:val="nil"/>
              <w:right w:val="nil"/>
            </w:tcBorders>
          </w:tcPr>
          <w:p w14:paraId="52B27EE8" w14:textId="77777777" w:rsidR="00454341" w:rsidRPr="006F3FE4" w:rsidRDefault="00000000" w:rsidP="009513D0">
            <w:pPr>
              <w:rPr>
                <w:rFonts w:ascii="Times New Roman" w:hAnsi="Times New Roman" w:cs="Times New Roman"/>
                <w:iCs/>
              </w:rPr>
            </w:pPr>
            <m:oMathPara>
              <m:oMath>
                <m:sSub>
                  <m:sSubPr>
                    <m:ctrlPr>
                      <w:rPr>
                        <w:rFonts w:ascii="Cambria Math" w:hAnsi="Cambria Math" w:cs="Times New Roman"/>
                        <w:bCs/>
                        <w:iCs/>
                        <w:lang w:val="en-GB"/>
                      </w:rPr>
                    </m:ctrlPr>
                  </m:sSubPr>
                  <m:e>
                    <m:sSub>
                      <m:sSubPr>
                        <m:ctrlPr>
                          <w:rPr>
                            <w:rFonts w:ascii="Cambria Math" w:eastAsiaTheme="minorEastAsia" w:hAnsi="Cambria Math" w:cs="Times New Roman"/>
                            <w:bCs/>
                            <w:iCs/>
                            <w:lang w:val="en-GB"/>
                          </w:rPr>
                        </m:ctrlPr>
                      </m:sSubPr>
                      <m:e>
                        <m:r>
                          <m:rPr>
                            <m:sty m:val="p"/>
                          </m:rPr>
                          <w:rPr>
                            <w:rFonts w:ascii="Cambria Math" w:eastAsiaTheme="minorEastAsia" w:hAnsi="Cambria Math" w:cs="Times New Roman"/>
                            <w:lang w:val="en-GB"/>
                          </w:rPr>
                          <m:t>C</m:t>
                        </m:r>
                      </m:e>
                      <m:sub>
                        <m:r>
                          <m:rPr>
                            <m:sty m:val="p"/>
                          </m:rPr>
                          <w:rPr>
                            <w:rFonts w:ascii="Cambria Math" w:eastAsiaTheme="minorEastAsia" w:hAnsi="Cambria Math" w:cs="Times New Roman"/>
                            <w:lang w:val="en-GB"/>
                          </w:rPr>
                          <m:t>L</m:t>
                        </m:r>
                      </m:sub>
                    </m:sSub>
                  </m:e>
                  <m:sub>
                    <m:r>
                      <m:rPr>
                        <m:sty m:val="p"/>
                      </m:rPr>
                      <w:rPr>
                        <w:rFonts w:ascii="Cambria Math" w:hAnsi="Cambria Math" w:cs="Times New Roman"/>
                        <w:lang w:val="en-GB"/>
                      </w:rPr>
                      <m:t>max</m:t>
                    </m:r>
                  </m:sub>
                </m:sSub>
              </m:oMath>
            </m:oMathPara>
          </w:p>
        </w:tc>
        <w:tc>
          <w:tcPr>
            <w:tcW w:w="1366" w:type="dxa"/>
            <w:tcBorders>
              <w:left w:val="nil"/>
            </w:tcBorders>
          </w:tcPr>
          <w:p w14:paraId="24BB60D3" w14:textId="77777777" w:rsidR="00454341" w:rsidRPr="006F3FE4" w:rsidRDefault="00000000" w:rsidP="009513D0">
            <w:pPr>
              <w:rPr>
                <w:rFonts w:ascii="Times New Roman" w:eastAsiaTheme="minorEastAsia" w:hAnsi="Times New Roman" w:cs="Times New Roman"/>
                <w:bCs/>
                <w:iCs/>
                <w:lang w:val="en-GB"/>
              </w:rPr>
            </w:pPr>
            <m:oMathPara>
              <m:oMath>
                <m:sSub>
                  <m:sSubPr>
                    <m:ctrlPr>
                      <w:rPr>
                        <w:rFonts w:ascii="Cambria Math" w:hAnsi="Cambria Math" w:cs="Times New Roman"/>
                        <w:bCs/>
                        <w:iCs/>
                        <w:lang w:val="en-GB"/>
                      </w:rPr>
                    </m:ctrlPr>
                  </m:sSubPr>
                  <m:e>
                    <m:sSub>
                      <m:sSubPr>
                        <m:ctrlPr>
                          <w:rPr>
                            <w:rFonts w:ascii="Cambria Math" w:eastAsiaTheme="minorEastAsia" w:hAnsi="Cambria Math" w:cs="Times New Roman"/>
                            <w:bCs/>
                            <w:iCs/>
                            <w:lang w:val="en-GB"/>
                          </w:rPr>
                        </m:ctrlPr>
                      </m:sSubPr>
                      <m:e>
                        <m:r>
                          <m:rPr>
                            <m:sty m:val="p"/>
                          </m:rPr>
                          <w:rPr>
                            <w:rFonts w:ascii="Cambria Math" w:eastAsiaTheme="minorEastAsia" w:hAnsi="Cambria Math" w:cs="Times New Roman"/>
                            <w:lang w:val="en-GB"/>
                          </w:rPr>
                          <m:t>C</m:t>
                        </m:r>
                      </m:e>
                      <m:sub>
                        <m:r>
                          <m:rPr>
                            <m:sty m:val="p"/>
                          </m:rPr>
                          <w:rPr>
                            <w:rFonts w:ascii="Cambria Math" w:eastAsiaTheme="minorEastAsia" w:hAnsi="Cambria Math" w:cs="Times New Roman"/>
                            <w:lang w:val="en-GB"/>
                          </w:rPr>
                          <m:t>L</m:t>
                        </m:r>
                      </m:sub>
                    </m:sSub>
                  </m:e>
                  <m:sub>
                    <m:r>
                      <m:rPr>
                        <m:sty m:val="p"/>
                      </m:rPr>
                      <w:rPr>
                        <w:rFonts w:ascii="Cambria Math" w:hAnsi="Cambria Math" w:cs="Times New Roman"/>
                        <w:lang w:val="en-GB"/>
                      </w:rPr>
                      <m:t>min</m:t>
                    </m:r>
                  </m:sub>
                </m:sSub>
              </m:oMath>
            </m:oMathPara>
          </w:p>
          <w:p w14:paraId="437E50A0" w14:textId="77777777" w:rsidR="00454341" w:rsidRPr="006F3FE4" w:rsidRDefault="00454341" w:rsidP="009513D0">
            <w:pPr>
              <w:rPr>
                <w:rFonts w:ascii="Times New Roman" w:hAnsi="Times New Roman" w:cs="Times New Roman"/>
              </w:rPr>
            </w:pPr>
          </w:p>
        </w:tc>
      </w:tr>
      <w:tr w:rsidR="00454341" w:rsidRPr="009513D0" w14:paraId="2B4B8ED9" w14:textId="77777777" w:rsidTr="00CB5197">
        <w:tc>
          <w:tcPr>
            <w:tcW w:w="9447" w:type="dxa"/>
            <w:gridSpan w:val="5"/>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79"/>
              <w:gridCol w:w="1843"/>
              <w:gridCol w:w="1701"/>
              <w:gridCol w:w="1843"/>
              <w:gridCol w:w="1255"/>
            </w:tblGrid>
            <w:tr w:rsidR="00454341" w:rsidRPr="009513D0" w14:paraId="043144B1" w14:textId="77777777" w:rsidTr="00CB5197">
              <w:tc>
                <w:tcPr>
                  <w:tcW w:w="2579" w:type="dxa"/>
                </w:tcPr>
                <w:p w14:paraId="5C7D9F48" w14:textId="77777777" w:rsidR="00454341" w:rsidRPr="009513D0" w:rsidRDefault="00000000" w:rsidP="009513D0">
                  <w:pPr>
                    <w:jc w:val="center"/>
                    <w:rPr>
                      <w:rFonts w:ascii="Times New Roman" w:hAnsi="Times New Roman" w:cs="Times New Roman"/>
                      <w:lang w:val="en-GB"/>
                    </w:rPr>
                  </w:pPr>
                  <m:oMathPara>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D=0.5</m:t>
                          </m:r>
                        </m:den>
                      </m:f>
                    </m:oMath>
                  </m:oMathPara>
                </w:p>
              </w:tc>
              <w:tc>
                <w:tcPr>
                  <w:tcW w:w="1843" w:type="dxa"/>
                </w:tcPr>
                <w:p w14:paraId="5A5480C5" w14:textId="77777777" w:rsidR="00454341" w:rsidRPr="009513D0" w:rsidRDefault="00584DFF" w:rsidP="009513D0">
                  <w:pPr>
                    <w:jc w:val="center"/>
                    <w:rPr>
                      <w:rFonts w:ascii="Times New Roman" w:hAnsi="Times New Roman" w:cs="Times New Roman"/>
                    </w:rPr>
                  </w:pPr>
                  <w:r w:rsidRPr="009513D0">
                    <w:rPr>
                      <w:rFonts w:ascii="Times New Roman" w:eastAsiaTheme="minorEastAsia" w:hAnsi="Times New Roman" w:cs="Times New Roman"/>
                    </w:rPr>
                    <w:t>2.10670</w:t>
                  </w:r>
                </w:p>
              </w:tc>
              <w:tc>
                <w:tcPr>
                  <w:tcW w:w="1701" w:type="dxa"/>
                </w:tcPr>
                <w:p w14:paraId="76DCE9D1" w14:textId="77777777" w:rsidR="00454341" w:rsidRPr="009513D0" w:rsidRDefault="00584DFF" w:rsidP="009513D0">
                  <w:pPr>
                    <w:jc w:val="center"/>
                    <w:rPr>
                      <w:rFonts w:ascii="Times New Roman" w:hAnsi="Times New Roman" w:cs="Times New Roman"/>
                    </w:rPr>
                  </w:pPr>
                  <w:r w:rsidRPr="009513D0">
                    <w:rPr>
                      <w:rFonts w:ascii="Times New Roman" w:eastAsiaTheme="minorEastAsia" w:hAnsi="Times New Roman" w:cs="Times New Roman"/>
                    </w:rPr>
                    <w:t>2.08582</w:t>
                  </w:r>
                </w:p>
              </w:tc>
              <w:tc>
                <w:tcPr>
                  <w:tcW w:w="1843" w:type="dxa"/>
                </w:tcPr>
                <w:p w14:paraId="1402F87B" w14:textId="77777777" w:rsidR="00454341" w:rsidRPr="009513D0" w:rsidRDefault="00584DFF" w:rsidP="009513D0">
                  <w:pPr>
                    <w:jc w:val="center"/>
                    <w:rPr>
                      <w:rFonts w:ascii="Times New Roman" w:hAnsi="Times New Roman" w:cs="Times New Roman"/>
                    </w:rPr>
                  </w:pPr>
                  <w:r w:rsidRPr="009513D0">
                    <w:rPr>
                      <w:rFonts w:ascii="Times New Roman" w:eastAsiaTheme="minorEastAsia" w:hAnsi="Times New Roman" w:cs="Times New Roman"/>
                    </w:rPr>
                    <w:t>0.185029</w:t>
                  </w:r>
                </w:p>
              </w:tc>
              <w:tc>
                <w:tcPr>
                  <w:tcW w:w="1255" w:type="dxa"/>
                </w:tcPr>
                <w:p w14:paraId="51033C68" w14:textId="77777777" w:rsidR="00454341" w:rsidRPr="009513D0" w:rsidRDefault="00584DFF" w:rsidP="009513D0">
                  <w:pPr>
                    <w:jc w:val="center"/>
                    <w:rPr>
                      <w:rFonts w:ascii="Times New Roman" w:hAnsi="Times New Roman" w:cs="Times New Roman"/>
                    </w:rPr>
                  </w:pPr>
                  <w:r w:rsidRPr="009513D0">
                    <w:rPr>
                      <w:rFonts w:ascii="Times New Roman" w:eastAsiaTheme="minorEastAsia" w:hAnsi="Times New Roman" w:cs="Times New Roman"/>
                      <w:lang w:val="en-GB"/>
                    </w:rPr>
                    <w:t>-0.21233</w:t>
                  </w:r>
                </w:p>
              </w:tc>
            </w:tr>
            <w:tr w:rsidR="00454341" w:rsidRPr="009513D0" w14:paraId="76157DDD" w14:textId="77777777" w:rsidTr="00CB5197">
              <w:tc>
                <w:tcPr>
                  <w:tcW w:w="2579" w:type="dxa"/>
                </w:tcPr>
                <w:p w14:paraId="7124E4C8" w14:textId="77777777" w:rsidR="00454341" w:rsidRPr="009513D0" w:rsidRDefault="00000000" w:rsidP="009513D0">
                  <w:pPr>
                    <w:jc w:val="center"/>
                    <w:rPr>
                      <w:rFonts w:ascii="Times New Roman" w:hAnsi="Times New Roman" w:cs="Times New Roman"/>
                      <w:lang w:val="en-GB"/>
                    </w:rPr>
                  </w:pPr>
                  <m:oMathPara>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D=1.0</m:t>
                          </m:r>
                        </m:den>
                      </m:f>
                    </m:oMath>
                  </m:oMathPara>
                </w:p>
              </w:tc>
              <w:tc>
                <w:tcPr>
                  <w:tcW w:w="1843" w:type="dxa"/>
                </w:tcPr>
                <w:p w14:paraId="2F69CC7C" w14:textId="77777777" w:rsidR="00454341" w:rsidRPr="009513D0" w:rsidRDefault="00584DFF" w:rsidP="009513D0">
                  <w:pPr>
                    <w:jc w:val="center"/>
                    <w:rPr>
                      <w:rFonts w:ascii="Times New Roman" w:hAnsi="Times New Roman" w:cs="Times New Roman"/>
                    </w:rPr>
                  </w:pPr>
                  <w:r w:rsidRPr="009513D0">
                    <w:rPr>
                      <w:rFonts w:ascii="Times New Roman" w:eastAsiaTheme="minorEastAsia" w:hAnsi="Times New Roman" w:cs="Times New Roman"/>
                    </w:rPr>
                    <w:t>1.89821</w:t>
                  </w:r>
                </w:p>
              </w:tc>
              <w:tc>
                <w:tcPr>
                  <w:tcW w:w="1701" w:type="dxa"/>
                </w:tcPr>
                <w:p w14:paraId="08D68665" w14:textId="77777777" w:rsidR="00454341" w:rsidRPr="009513D0" w:rsidRDefault="00584DFF" w:rsidP="009513D0">
                  <w:pPr>
                    <w:jc w:val="center"/>
                    <w:rPr>
                      <w:rFonts w:ascii="Times New Roman" w:hAnsi="Times New Roman" w:cs="Times New Roman"/>
                    </w:rPr>
                  </w:pPr>
                  <w:r w:rsidRPr="009513D0">
                    <w:rPr>
                      <w:rFonts w:ascii="Times New Roman" w:eastAsiaTheme="minorEastAsia" w:hAnsi="Times New Roman" w:cs="Times New Roman"/>
                    </w:rPr>
                    <w:t>1.88873</w:t>
                  </w:r>
                </w:p>
              </w:tc>
              <w:tc>
                <w:tcPr>
                  <w:tcW w:w="1843" w:type="dxa"/>
                </w:tcPr>
                <w:p w14:paraId="28EE7FE6" w14:textId="77777777" w:rsidR="00454341" w:rsidRPr="009513D0" w:rsidRDefault="00584DFF" w:rsidP="009513D0">
                  <w:pPr>
                    <w:jc w:val="center"/>
                    <w:rPr>
                      <w:rFonts w:ascii="Times New Roman" w:hAnsi="Times New Roman" w:cs="Times New Roman"/>
                    </w:rPr>
                  </w:pPr>
                  <w:r w:rsidRPr="009513D0">
                    <w:rPr>
                      <w:rFonts w:ascii="Times New Roman" w:eastAsiaTheme="minorEastAsia" w:hAnsi="Times New Roman" w:cs="Times New Roman"/>
                    </w:rPr>
                    <w:t>-0.01655</w:t>
                  </w:r>
                </w:p>
              </w:tc>
              <w:tc>
                <w:tcPr>
                  <w:tcW w:w="1255" w:type="dxa"/>
                </w:tcPr>
                <w:p w14:paraId="60AD5EAA" w14:textId="77777777" w:rsidR="00454341" w:rsidRPr="009513D0" w:rsidRDefault="00584DFF" w:rsidP="009513D0">
                  <w:pPr>
                    <w:jc w:val="center"/>
                    <w:rPr>
                      <w:rFonts w:ascii="Times New Roman" w:hAnsi="Times New Roman" w:cs="Times New Roman"/>
                    </w:rPr>
                  </w:pPr>
                  <w:r w:rsidRPr="009513D0">
                    <w:rPr>
                      <w:rFonts w:ascii="Times New Roman" w:eastAsiaTheme="minorEastAsia" w:hAnsi="Times New Roman" w:cs="Times New Roman"/>
                      <w:lang w:val="en-GB"/>
                    </w:rPr>
                    <w:t>-0.02568</w:t>
                  </w:r>
                </w:p>
              </w:tc>
            </w:tr>
          </w:tbl>
          <w:p w14:paraId="318A8CE2" w14:textId="77777777" w:rsidR="00454341" w:rsidRPr="009513D0" w:rsidRDefault="00454341" w:rsidP="009513D0">
            <w:pPr>
              <w:rPr>
                <w:rFonts w:ascii="Times New Roman" w:hAnsi="Times New Roman" w:cs="Times New Roman"/>
              </w:rPr>
            </w:pPr>
          </w:p>
        </w:tc>
      </w:tr>
    </w:tbl>
    <w:p w14:paraId="0CB3DF05" w14:textId="77777777" w:rsidR="00A63205" w:rsidRPr="009513D0" w:rsidRDefault="00BD3062" w:rsidP="009513D0">
      <w:pPr>
        <w:spacing w:line="240" w:lineRule="auto"/>
        <w:jc w:val="both"/>
        <w:rPr>
          <w:rFonts w:ascii="Times New Roman" w:hAnsi="Times New Roman" w:cs="Times New Roman"/>
        </w:rPr>
      </w:pPr>
      <w:bookmarkStart w:id="34" w:name="_Hlk157115044"/>
      <w:bookmarkEnd w:id="33"/>
      <w:r w:rsidRPr="009513D0">
        <w:rPr>
          <w:rFonts w:ascii="Times New Roman" w:hAnsi="Times New Roman" w:cs="Times New Roman"/>
        </w:rPr>
        <w:t>Figure 14</w:t>
      </w:r>
      <w:r w:rsidR="004C4855" w:rsidRPr="009513D0">
        <w:rPr>
          <w:rFonts w:ascii="Times New Roman" w:hAnsi="Times New Roman" w:cs="Times New Roman"/>
        </w:rPr>
        <w:t xml:space="preserve"> </w:t>
      </w:r>
      <w:r w:rsidR="00E22729" w:rsidRPr="009513D0">
        <w:rPr>
          <w:rFonts w:ascii="Times New Roman" w:hAnsi="Times New Roman" w:cs="Times New Roman"/>
        </w:rPr>
        <w:t>shows passive control visualization</w:t>
      </w:r>
      <w:r w:rsidR="004C4855" w:rsidRPr="009513D0">
        <w:rPr>
          <w:rFonts w:ascii="Times New Roman" w:hAnsi="Times New Roman" w:cs="Times New Roman"/>
        </w:rPr>
        <w:t xml:space="preserve"> using splitter plate </w:t>
      </w:r>
      <m:oMath>
        <m:sSub>
          <m:sSubPr>
            <m:ctrlPr>
              <w:rPr>
                <w:rFonts w:ascii="Cambria Math" w:hAnsi="Cambria Math" w:cs="Times New Roman"/>
                <w:i/>
              </w:rPr>
            </m:ctrlPr>
          </m:sSubPr>
          <m:e>
            <m:r>
              <w:rPr>
                <w:rFonts w:ascii="Cambria Math" w:hAnsi="Cambria Math" w:cs="Times New Roman"/>
              </w:rPr>
              <m:t>L</m:t>
            </m:r>
          </m:e>
          <m:sub>
            <m:r>
              <w:rPr>
                <w:rFonts w:ascii="Cambria Math" w:hAnsi="Cambria Math" w:cs="Times New Roman"/>
              </w:rPr>
              <m:t>2</m:t>
            </m:r>
          </m:sub>
        </m:sSub>
      </m:oMath>
      <w:r w:rsidR="00F71360" w:rsidRPr="009513D0">
        <w:rPr>
          <w:rFonts w:ascii="Times New Roman" w:eastAsiaTheme="minorEastAsia" w:hAnsi="Times New Roman" w:cs="Times New Roman"/>
        </w:rPr>
        <w:t xml:space="preserve"> simultaneously at </w:t>
      </w:r>
      <w:r w:rsidR="00B6681E" w:rsidRPr="009513D0">
        <w:rPr>
          <w:rFonts w:ascii="Times New Roman" w:eastAsiaTheme="minorEastAsia" w:hAnsi="Times New Roman" w:cs="Times New Roman"/>
        </w:rPr>
        <w:t xml:space="preserve">the </w:t>
      </w:r>
      <w:r w:rsidR="00B90A63" w:rsidRPr="009513D0">
        <w:rPr>
          <w:rFonts w:ascii="Times New Roman" w:eastAsiaTheme="minorEastAsia" w:hAnsi="Times New Roman" w:cs="Times New Roman"/>
        </w:rPr>
        <w:t>upstream and downstream locations of the circular cylinder</w:t>
      </w:r>
      <w:r w:rsidR="00F71360" w:rsidRPr="009513D0">
        <w:rPr>
          <w:rFonts w:ascii="Times New Roman" w:eastAsiaTheme="minorEastAsia" w:hAnsi="Times New Roman" w:cs="Times New Roman"/>
        </w:rPr>
        <w:t xml:space="preserve">. </w:t>
      </w:r>
      <w:r w:rsidR="00B6681E" w:rsidRPr="009513D0">
        <w:rPr>
          <w:rFonts w:ascii="Times New Roman" w:eastAsiaTheme="minorEastAsia" w:hAnsi="Times New Roman" w:cs="Times New Roman"/>
        </w:rPr>
        <w:t>Figures</w:t>
      </w:r>
      <w:r w:rsidR="00F71360" w:rsidRPr="009513D0">
        <w:rPr>
          <w:rFonts w:ascii="Times New Roman" w:eastAsiaTheme="minorEastAsia" w:hAnsi="Times New Roman" w:cs="Times New Roman"/>
        </w:rPr>
        <w:t xml:space="preserve"> 12A and B show periodic</w:t>
      </w:r>
      <w:r w:rsidR="00413592" w:rsidRPr="009513D0">
        <w:rPr>
          <w:rFonts w:ascii="Times New Roman" w:eastAsiaTheme="minorEastAsia" w:hAnsi="Times New Roman" w:cs="Times New Roman"/>
        </w:rPr>
        <w:t xml:space="preserve"> </w:t>
      </w:r>
      <w:r w:rsidR="00F71360" w:rsidRPr="009513D0">
        <w:rPr>
          <w:rFonts w:ascii="Times New Roman" w:eastAsiaTheme="minorEastAsia" w:hAnsi="Times New Roman" w:cs="Times New Roman"/>
        </w:rPr>
        <w:t xml:space="preserve">suppression of </w:t>
      </w:r>
      <w:r w:rsidR="00B6681E" w:rsidRPr="009513D0">
        <w:rPr>
          <w:rFonts w:ascii="Times New Roman" w:eastAsiaTheme="minorEastAsia" w:hAnsi="Times New Roman" w:cs="Times New Roman"/>
        </w:rPr>
        <w:t xml:space="preserve">the </w:t>
      </w:r>
      <w:r w:rsidR="00F71360" w:rsidRPr="009513D0">
        <w:rPr>
          <w:rFonts w:ascii="Times New Roman" w:eastAsiaTheme="minorEastAsia" w:hAnsi="Times New Roman" w:cs="Times New Roman"/>
        </w:rPr>
        <w:t xml:space="preserve">drag </w:t>
      </w:r>
      <w:r w:rsidR="00E22729" w:rsidRPr="009513D0">
        <w:rPr>
          <w:rFonts w:ascii="Times New Roman" w:eastAsiaTheme="minorEastAsia" w:hAnsi="Times New Roman" w:cs="Times New Roman"/>
        </w:rPr>
        <w:t xml:space="preserve">and </w:t>
      </w:r>
      <w:r w:rsidR="00D72CF3" w:rsidRPr="009513D0">
        <w:rPr>
          <w:rFonts w:ascii="Times New Roman" w:eastAsiaTheme="minorEastAsia" w:hAnsi="Times New Roman" w:cs="Times New Roman"/>
        </w:rPr>
        <w:t>lift coefficients</w:t>
      </w:r>
      <w:r w:rsidR="00F71360" w:rsidRPr="009513D0">
        <w:rPr>
          <w:rFonts w:ascii="Times New Roman" w:eastAsiaTheme="minorEastAsia" w:hAnsi="Times New Roman" w:cs="Times New Roman"/>
        </w:rPr>
        <w:t xml:space="preserve"> at </w:t>
      </w:r>
      <m:oMath>
        <m:sSub>
          <m:sSubPr>
            <m:ctrlPr>
              <w:rPr>
                <w:rFonts w:ascii="Cambria Math" w:eastAsiaTheme="minorEastAsia" w:hAnsi="Cambria Math" w:cs="Times New Roman"/>
                <w:i/>
              </w:rPr>
            </m:ctrlPr>
          </m:sSubPr>
          <m:e>
            <m:r>
              <w:rPr>
                <w:rFonts w:ascii="Cambria Math" w:eastAsiaTheme="minorEastAsia" w:hAnsi="Cambria Math" w:cs="Times New Roman"/>
              </w:rPr>
              <m:t>G</m:t>
            </m:r>
          </m:e>
          <m:sub>
            <m:r>
              <w:rPr>
                <w:rFonts w:ascii="Cambria Math" w:eastAsiaTheme="minorEastAsia" w:hAnsi="Cambria Math" w:cs="Times New Roman"/>
              </w:rPr>
              <m:t>1</m:t>
            </m:r>
          </m:sub>
        </m:sSub>
      </m:oMath>
      <w:r w:rsidR="00413592" w:rsidRPr="009513D0">
        <w:rPr>
          <w:rFonts w:ascii="Times New Roman" w:eastAsiaTheme="minorEastAsia" w:hAnsi="Times New Roman" w:cs="Times New Roman"/>
        </w:rPr>
        <w:t xml:space="preserve">. The most desirable control using the same strategy at  </w:t>
      </w:r>
      <m:oMath>
        <m:sSub>
          <m:sSubPr>
            <m:ctrlPr>
              <w:rPr>
                <w:rFonts w:ascii="Cambria Math" w:eastAsiaTheme="minorEastAsia" w:hAnsi="Cambria Math" w:cs="Times New Roman"/>
                <w:i/>
              </w:rPr>
            </m:ctrlPr>
          </m:sSubPr>
          <m:e>
            <m:r>
              <w:rPr>
                <w:rFonts w:ascii="Cambria Math" w:eastAsiaTheme="minorEastAsia" w:hAnsi="Cambria Math" w:cs="Times New Roman"/>
              </w:rPr>
              <m:t>G</m:t>
            </m:r>
          </m:e>
          <m:sub>
            <m:r>
              <w:rPr>
                <w:rFonts w:ascii="Cambria Math" w:eastAsiaTheme="minorEastAsia" w:hAnsi="Cambria Math" w:cs="Times New Roman"/>
              </w:rPr>
              <m:t>2</m:t>
            </m:r>
          </m:sub>
        </m:sSub>
      </m:oMath>
      <w:r w:rsidR="00413592" w:rsidRPr="009513D0">
        <w:rPr>
          <w:rFonts w:ascii="Times New Roman" w:eastAsiaTheme="minorEastAsia" w:hAnsi="Times New Roman" w:cs="Times New Roman"/>
        </w:rPr>
        <w:t xml:space="preserve"> is attained successfully. A complete suppression can be </w:t>
      </w:r>
      <w:r w:rsidR="00862813" w:rsidRPr="009513D0">
        <w:rPr>
          <w:rFonts w:ascii="Times New Roman" w:eastAsiaTheme="minorEastAsia" w:hAnsi="Times New Roman" w:cs="Times New Roman"/>
        </w:rPr>
        <w:t>visualized</w:t>
      </w:r>
      <w:r w:rsidR="00413592" w:rsidRPr="009513D0">
        <w:rPr>
          <w:rFonts w:ascii="Times New Roman" w:eastAsiaTheme="minorEastAsia" w:hAnsi="Times New Roman" w:cs="Times New Roman"/>
        </w:rPr>
        <w:t xml:space="preserve"> in Figure 12C for drag </w:t>
      </w:r>
      <w:r w:rsidR="00B6681E" w:rsidRPr="009513D0">
        <w:rPr>
          <w:rFonts w:ascii="Times New Roman" w:eastAsiaTheme="minorEastAsia" w:hAnsi="Times New Roman" w:cs="Times New Roman"/>
        </w:rPr>
        <w:t>and lift coefficients</w:t>
      </w:r>
      <w:r w:rsidR="00413592" w:rsidRPr="009513D0">
        <w:rPr>
          <w:rFonts w:ascii="Times New Roman" w:eastAsiaTheme="minorEastAsia" w:hAnsi="Times New Roman" w:cs="Times New Roman"/>
        </w:rPr>
        <w:t xml:space="preserve"> in Figure 12D. The equilibrium states </w:t>
      </w:r>
      <w:r w:rsidR="00D6487D" w:rsidRPr="009513D0">
        <w:rPr>
          <w:rFonts w:ascii="Times New Roman" w:eastAsiaTheme="minorEastAsia" w:hAnsi="Times New Roman" w:cs="Times New Roman"/>
        </w:rPr>
        <w:t>achieved</w:t>
      </w:r>
      <w:r w:rsidR="00413592" w:rsidRPr="009513D0">
        <w:rPr>
          <w:rFonts w:ascii="Times New Roman" w:eastAsiaTheme="minorEastAsia" w:hAnsi="Times New Roman" w:cs="Times New Roman"/>
        </w:rPr>
        <w:t xml:space="preserve"> for both reductions </w:t>
      </w:r>
      <w:r w:rsidR="00A96B79" w:rsidRPr="009513D0">
        <w:rPr>
          <w:rFonts w:ascii="Times New Roman" w:eastAsiaTheme="minorEastAsia" w:hAnsi="Times New Roman" w:cs="Times New Roman"/>
        </w:rPr>
        <w:t>are</w:t>
      </w:r>
      <w:r w:rsidR="00413592" w:rsidRPr="009513D0">
        <w:rPr>
          <w:rFonts w:ascii="Times New Roman" w:eastAsiaTheme="minorEastAsia" w:hAnsi="Times New Roman" w:cs="Times New Roman"/>
        </w:rPr>
        <w:t xml:space="preserve"> observed after dimensionless time </w:t>
      </w:r>
      <m:oMath>
        <m:acc>
          <m:accPr>
            <m:chr m:val="̅"/>
            <m:ctrlPr>
              <w:rPr>
                <w:rFonts w:ascii="Cambria Math" w:eastAsiaTheme="minorEastAsia" w:hAnsi="Cambria Math" w:cs="Times New Roman"/>
                <w:i/>
              </w:rPr>
            </m:ctrlPr>
          </m:accPr>
          <m:e>
            <m:r>
              <w:rPr>
                <w:rFonts w:ascii="Cambria Math" w:eastAsiaTheme="minorEastAsia" w:hAnsi="Cambria Math" w:cs="Times New Roman"/>
              </w:rPr>
              <m:t>t</m:t>
            </m:r>
          </m:e>
        </m:acc>
        <m:r>
          <w:rPr>
            <w:rFonts w:ascii="Cambria Math" w:eastAsiaTheme="minorEastAsia" w:hAnsi="Cambria Math" w:cs="Times New Roman"/>
          </w:rPr>
          <m:t>=14</m:t>
        </m:r>
      </m:oMath>
      <w:r w:rsidR="00A96B79" w:rsidRPr="009513D0">
        <w:rPr>
          <w:rFonts w:ascii="Times New Roman" w:eastAsiaTheme="minorEastAsia" w:hAnsi="Times New Roman" w:cs="Times New Roman"/>
        </w:rPr>
        <w:t xml:space="preserve">. These graphs are </w:t>
      </w:r>
      <w:r w:rsidR="0034286B" w:rsidRPr="009513D0">
        <w:rPr>
          <w:rFonts w:ascii="Times New Roman" w:eastAsiaTheme="minorEastAsia" w:hAnsi="Times New Roman" w:cs="Times New Roman"/>
        </w:rPr>
        <w:t xml:space="preserve">of great </w:t>
      </w:r>
      <w:r w:rsidR="00E22729" w:rsidRPr="009513D0">
        <w:rPr>
          <w:rFonts w:ascii="Times New Roman" w:eastAsiaTheme="minorEastAsia" w:hAnsi="Times New Roman" w:cs="Times New Roman"/>
        </w:rPr>
        <w:t xml:space="preserve">importance to make </w:t>
      </w:r>
      <w:r w:rsidR="008F4B9D" w:rsidRPr="009513D0">
        <w:rPr>
          <w:rFonts w:ascii="Times New Roman" w:eastAsiaTheme="minorEastAsia" w:hAnsi="Times New Roman" w:cs="Times New Roman"/>
        </w:rPr>
        <w:t>using</w:t>
      </w:r>
      <w:r w:rsidR="00E22729" w:rsidRPr="009513D0">
        <w:rPr>
          <w:rFonts w:ascii="Times New Roman" w:eastAsiaTheme="minorEastAsia" w:hAnsi="Times New Roman" w:cs="Times New Roman"/>
        </w:rPr>
        <w:t xml:space="preserve"> a passive control device more reliable</w:t>
      </w:r>
      <w:r w:rsidR="00A96B79" w:rsidRPr="009513D0">
        <w:rPr>
          <w:rFonts w:ascii="Times New Roman" w:eastAsiaTheme="minorEastAsia" w:hAnsi="Times New Roman" w:cs="Times New Roman"/>
        </w:rPr>
        <w:t xml:space="preserve"> by introducing appropriate values of </w:t>
      </w:r>
      <m:oMath>
        <m:f>
          <m:fPr>
            <m:type m:val="lin"/>
            <m:ctrlPr>
              <w:rPr>
                <w:rFonts w:ascii="Cambria Math" w:hAnsi="Cambria Math" w:cs="Times New Roman"/>
                <w:i/>
                <w:lang w:val="en-GB"/>
              </w:rPr>
            </m:ctrlPr>
          </m:fPr>
          <m:num>
            <m:r>
              <w:rPr>
                <w:rFonts w:ascii="Cambria Math" w:hAnsi="Cambria Math" w:cs="Times New Roman"/>
                <w:lang w:val="en-GB"/>
              </w:rPr>
              <m:t>G</m:t>
            </m:r>
          </m:num>
          <m:den>
            <m:r>
              <w:rPr>
                <w:rFonts w:ascii="Cambria Math" w:hAnsi="Cambria Math" w:cs="Times New Roman"/>
                <w:lang w:val="en-GB"/>
              </w:rPr>
              <m:t xml:space="preserve">D,  </m:t>
            </m:r>
          </m:den>
        </m:f>
      </m:oMath>
      <w:r w:rsidR="00A96B79" w:rsidRPr="009513D0">
        <w:rPr>
          <w:rFonts w:ascii="Times New Roman" w:eastAsiaTheme="minorEastAsia" w:hAnsi="Times New Roman" w:cs="Times New Roman"/>
          <w:lang w:val="en-GB"/>
        </w:rPr>
        <w:t xml:space="preserve"> </w:t>
      </w:r>
      <m:oMath>
        <m:f>
          <m:fPr>
            <m:type m:val="lin"/>
            <m:ctrlPr>
              <w:rPr>
                <w:rFonts w:ascii="Cambria Math" w:hAnsi="Cambria Math" w:cs="Times New Roman"/>
                <w:i/>
                <w:lang w:val="en-GB"/>
              </w:rPr>
            </m:ctrlPr>
          </m:fPr>
          <m:num>
            <m:r>
              <w:rPr>
                <w:rFonts w:ascii="Cambria Math" w:hAnsi="Cambria Math" w:cs="Times New Roman"/>
                <w:lang w:val="en-GB"/>
              </w:rPr>
              <m:t>L</m:t>
            </m:r>
          </m:num>
          <m:den>
            <m:r>
              <w:rPr>
                <w:rFonts w:ascii="Cambria Math" w:hAnsi="Cambria Math" w:cs="Times New Roman"/>
                <w:lang w:val="en-GB"/>
              </w:rPr>
              <m:t xml:space="preserve">D,  </m:t>
            </m:r>
          </m:den>
        </m:f>
      </m:oMath>
      <w:r w:rsidR="00A96B79" w:rsidRPr="009513D0">
        <w:rPr>
          <w:rFonts w:ascii="Times New Roman" w:eastAsiaTheme="minorEastAsia" w:hAnsi="Times New Roman" w:cs="Times New Roman"/>
          <w:lang w:val="en-GB"/>
        </w:rPr>
        <w:t xml:space="preserve">  </w:t>
      </w:r>
      <m:oMath>
        <m:f>
          <m:fPr>
            <m:type m:val="lin"/>
            <m:ctrlPr>
              <w:rPr>
                <w:rFonts w:ascii="Cambria Math" w:hAnsi="Cambria Math" w:cs="Times New Roman"/>
                <w:i/>
                <w:lang w:val="en-GB"/>
              </w:rPr>
            </m:ctrlPr>
          </m:fPr>
          <m:num>
            <m:r>
              <w:rPr>
                <w:rFonts w:ascii="Cambria Math" w:hAnsi="Cambria Math" w:cs="Times New Roman"/>
                <w:lang w:val="en-GB"/>
              </w:rPr>
              <m:t>α</m:t>
            </m:r>
          </m:num>
          <m:den>
            <m:r>
              <w:rPr>
                <w:rFonts w:ascii="Cambria Math" w:hAnsi="Cambria Math" w:cs="Times New Roman"/>
                <w:lang w:val="en-GB"/>
              </w:rPr>
              <m:t>D,</m:t>
            </m:r>
          </m:den>
        </m:f>
      </m:oMath>
      <w:r w:rsidR="00A96B79" w:rsidRPr="009513D0">
        <w:rPr>
          <w:rFonts w:ascii="Times New Roman" w:eastAsiaTheme="minorEastAsia" w:hAnsi="Times New Roman" w:cs="Times New Roman"/>
          <w:lang w:val="en-GB"/>
        </w:rPr>
        <w:t xml:space="preserve"> </w:t>
      </w:r>
      <w:r w:rsidR="00862813" w:rsidRPr="009513D0">
        <w:rPr>
          <w:rFonts w:ascii="Times New Roman" w:eastAsiaTheme="minorEastAsia" w:hAnsi="Times New Roman" w:cs="Times New Roman"/>
          <w:lang w:val="en-GB"/>
        </w:rPr>
        <w:t xml:space="preserve">and </w:t>
      </w:r>
      <w:r w:rsidR="00E22729" w:rsidRPr="009513D0">
        <w:rPr>
          <w:rFonts w:ascii="Times New Roman" w:eastAsiaTheme="minorEastAsia" w:hAnsi="Times New Roman" w:cs="Times New Roman"/>
          <w:lang w:val="en-GB"/>
        </w:rPr>
        <w:t xml:space="preserve">the </w:t>
      </w:r>
      <w:r w:rsidR="00862813" w:rsidRPr="009513D0">
        <w:rPr>
          <w:rFonts w:ascii="Times New Roman" w:eastAsiaTheme="minorEastAsia" w:hAnsi="Times New Roman" w:cs="Times New Roman"/>
          <w:lang w:val="en-GB"/>
        </w:rPr>
        <w:t>location of plates.</w:t>
      </w:r>
    </w:p>
    <w:tbl>
      <w:tblPr>
        <w:tblStyle w:val="TableGrid"/>
        <w:tblW w:w="94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1"/>
        <w:gridCol w:w="4813"/>
      </w:tblGrid>
      <w:tr w:rsidR="000729A8" w:rsidRPr="009513D0" w14:paraId="051A4048" w14:textId="77777777" w:rsidTr="00006C1D">
        <w:tc>
          <w:tcPr>
            <w:tcW w:w="4651" w:type="dxa"/>
          </w:tcPr>
          <w:p w14:paraId="6B7F8187" w14:textId="77777777" w:rsidR="007D4035" w:rsidRPr="009513D0" w:rsidRDefault="006D090E" w:rsidP="009513D0">
            <w:pPr>
              <w:pStyle w:val="Caption"/>
              <w:keepNext/>
              <w:rPr>
                <w:rFonts w:ascii="Times New Roman" w:hAnsi="Times New Roman" w:cs="Times New Roman"/>
                <w:b/>
                <w:bCs/>
                <w:i w:val="0"/>
                <w:iCs w:val="0"/>
                <w:sz w:val="22"/>
                <w:szCs w:val="22"/>
              </w:rPr>
            </w:pPr>
            <w:bookmarkStart w:id="35" w:name="_Hlk157115173"/>
            <w:bookmarkEnd w:id="34"/>
            <w:r w:rsidRPr="009513D0">
              <w:rPr>
                <w:rFonts w:ascii="Times New Roman" w:hAnsi="Times New Roman" w:cs="Times New Roman"/>
                <w:b/>
                <w:bCs/>
                <w:i w:val="0"/>
                <w:iCs w:val="0"/>
                <w:sz w:val="22"/>
                <w:szCs w:val="22"/>
                <w:lang w:val="en-GB"/>
              </w:rPr>
              <w:lastRenderedPageBreak/>
              <w:t xml:space="preserve">       </w:t>
            </w:r>
            <w:r w:rsidR="009E287C" w:rsidRPr="009513D0">
              <w:rPr>
                <w:rFonts w:ascii="Times New Roman" w:hAnsi="Times New Roman" w:cs="Times New Roman"/>
                <w:b/>
                <w:bCs/>
                <w:i w:val="0"/>
                <w:iCs w:val="0"/>
                <w:sz w:val="22"/>
                <w:szCs w:val="22"/>
                <w:lang w:val="en-GB"/>
              </w:rPr>
              <w:t>A</w:t>
            </w:r>
          </w:p>
          <w:p w14:paraId="15991986" w14:textId="77777777" w:rsidR="000729A8" w:rsidRPr="009513D0" w:rsidRDefault="007D4035" w:rsidP="009513D0">
            <w:pPr>
              <w:rPr>
                <w:rFonts w:ascii="Times New Roman" w:hAnsi="Times New Roman" w:cs="Times New Roman"/>
                <w:b/>
                <w:bCs/>
                <w:lang w:val="en-GB"/>
              </w:rPr>
            </w:pPr>
            <w:r w:rsidRPr="009513D0">
              <w:rPr>
                <w:rFonts w:ascii="Times New Roman" w:hAnsi="Times New Roman" w:cs="Times New Roman"/>
                <w:b/>
                <w:bCs/>
                <w:noProof/>
              </w:rPr>
              <w:drawing>
                <wp:inline distT="0" distB="0" distL="0" distR="0" wp14:anchorId="2EBFF4AF" wp14:editId="151ABC10">
                  <wp:extent cx="2752399" cy="219456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rotWithShape="1">
                          <a:blip r:embed="rId45" cstate="print">
                            <a:extLst>
                              <a:ext uri="{28A0092B-C50C-407E-A947-70E740481C1C}">
                                <a14:useLocalDpi xmlns:a14="http://schemas.microsoft.com/office/drawing/2010/main" val="0"/>
                              </a:ext>
                            </a:extLst>
                          </a:blip>
                          <a:srcRect t="5804" r="7999"/>
                          <a:stretch/>
                        </pic:blipFill>
                        <pic:spPr bwMode="auto">
                          <a:xfrm>
                            <a:off x="0" y="0"/>
                            <a:ext cx="2752399" cy="2194560"/>
                          </a:xfrm>
                          <a:prstGeom prst="rect">
                            <a:avLst/>
                          </a:prstGeom>
                          <a:ln>
                            <a:noFill/>
                          </a:ln>
                          <a:extLst>
                            <a:ext uri="{53640926-AAD7-44D8-BBD7-CCE9431645EC}">
                              <a14:shadowObscured xmlns:a14="http://schemas.microsoft.com/office/drawing/2010/main"/>
                            </a:ext>
                          </a:extLst>
                        </pic:spPr>
                      </pic:pic>
                    </a:graphicData>
                  </a:graphic>
                </wp:inline>
              </w:drawing>
            </w:r>
          </w:p>
        </w:tc>
        <w:tc>
          <w:tcPr>
            <w:tcW w:w="4813" w:type="dxa"/>
          </w:tcPr>
          <w:p w14:paraId="2D74D85D" w14:textId="77777777" w:rsidR="007D4035" w:rsidRPr="009513D0" w:rsidRDefault="006D090E" w:rsidP="009513D0">
            <w:pPr>
              <w:pStyle w:val="Caption"/>
              <w:keepNext/>
              <w:rPr>
                <w:rFonts w:ascii="Times New Roman" w:hAnsi="Times New Roman" w:cs="Times New Roman"/>
                <w:b/>
                <w:bCs/>
                <w:sz w:val="22"/>
                <w:szCs w:val="22"/>
              </w:rPr>
            </w:pPr>
            <w:r w:rsidRPr="009513D0">
              <w:rPr>
                <w:rFonts w:ascii="Times New Roman" w:hAnsi="Times New Roman" w:cs="Times New Roman"/>
                <w:b/>
                <w:bCs/>
                <w:i w:val="0"/>
                <w:iCs w:val="0"/>
                <w:sz w:val="22"/>
                <w:szCs w:val="22"/>
                <w:lang w:val="en-GB"/>
              </w:rPr>
              <w:t xml:space="preserve">        </w:t>
            </w:r>
            <w:r w:rsidR="009E287C" w:rsidRPr="009513D0">
              <w:rPr>
                <w:rFonts w:ascii="Times New Roman" w:hAnsi="Times New Roman" w:cs="Times New Roman"/>
                <w:b/>
                <w:bCs/>
                <w:i w:val="0"/>
                <w:iCs w:val="0"/>
                <w:sz w:val="22"/>
                <w:szCs w:val="22"/>
                <w:lang w:val="en-GB"/>
              </w:rPr>
              <w:t>B</w:t>
            </w:r>
          </w:p>
          <w:p w14:paraId="769D217A" w14:textId="77777777" w:rsidR="000729A8" w:rsidRPr="009513D0" w:rsidRDefault="009F4F79" w:rsidP="009513D0">
            <w:pPr>
              <w:jc w:val="center"/>
              <w:rPr>
                <w:rFonts w:ascii="Times New Roman" w:hAnsi="Times New Roman" w:cs="Times New Roman"/>
                <w:b/>
                <w:bCs/>
                <w:lang w:val="en-GB"/>
              </w:rPr>
            </w:pPr>
            <w:r w:rsidRPr="009513D0">
              <w:rPr>
                <w:rFonts w:ascii="Times New Roman" w:hAnsi="Times New Roman" w:cs="Times New Roman"/>
                <w:b/>
                <w:bCs/>
                <w:noProof/>
              </w:rPr>
              <w:drawing>
                <wp:inline distT="0" distB="0" distL="0" distR="0" wp14:anchorId="3DAD6729" wp14:editId="405B7652">
                  <wp:extent cx="2716604" cy="2194560"/>
                  <wp:effectExtent l="0" t="0" r="762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rotWithShape="1">
                          <a:blip r:embed="rId46" cstate="print">
                            <a:extLst>
                              <a:ext uri="{28A0092B-C50C-407E-A947-70E740481C1C}">
                                <a14:useLocalDpi xmlns:a14="http://schemas.microsoft.com/office/drawing/2010/main" val="0"/>
                              </a:ext>
                            </a:extLst>
                          </a:blip>
                          <a:srcRect t="3850" r="7732"/>
                          <a:stretch/>
                        </pic:blipFill>
                        <pic:spPr bwMode="auto">
                          <a:xfrm>
                            <a:off x="0" y="0"/>
                            <a:ext cx="2716604" cy="2194560"/>
                          </a:xfrm>
                          <a:prstGeom prst="rect">
                            <a:avLst/>
                          </a:prstGeom>
                          <a:ln>
                            <a:noFill/>
                          </a:ln>
                          <a:extLst>
                            <a:ext uri="{53640926-AAD7-44D8-BBD7-CCE9431645EC}">
                              <a14:shadowObscured xmlns:a14="http://schemas.microsoft.com/office/drawing/2010/main"/>
                            </a:ext>
                          </a:extLst>
                        </pic:spPr>
                      </pic:pic>
                    </a:graphicData>
                  </a:graphic>
                </wp:inline>
              </w:drawing>
            </w:r>
          </w:p>
        </w:tc>
      </w:tr>
      <w:tr w:rsidR="00634F46" w:rsidRPr="009513D0" w14:paraId="637B45FA" w14:textId="77777777" w:rsidTr="00006C1D">
        <w:tc>
          <w:tcPr>
            <w:tcW w:w="4651" w:type="dxa"/>
          </w:tcPr>
          <w:p w14:paraId="5B20C07A" w14:textId="77777777" w:rsidR="00634F46" w:rsidRPr="009513D0" w:rsidRDefault="006D090E" w:rsidP="009513D0">
            <w:pPr>
              <w:pStyle w:val="Caption"/>
              <w:keepNext/>
              <w:rPr>
                <w:rFonts w:ascii="Times New Roman" w:hAnsi="Times New Roman" w:cs="Times New Roman"/>
                <w:b/>
                <w:bCs/>
                <w:i w:val="0"/>
                <w:iCs w:val="0"/>
                <w:sz w:val="22"/>
                <w:szCs w:val="22"/>
              </w:rPr>
            </w:pPr>
            <w:r w:rsidRPr="009513D0">
              <w:rPr>
                <w:rFonts w:ascii="Times New Roman" w:hAnsi="Times New Roman" w:cs="Times New Roman"/>
                <w:b/>
                <w:bCs/>
                <w:i w:val="0"/>
                <w:iCs w:val="0"/>
                <w:sz w:val="22"/>
                <w:szCs w:val="22"/>
                <w:lang w:val="en-GB"/>
              </w:rPr>
              <w:t xml:space="preserve">         </w:t>
            </w:r>
            <w:r w:rsidR="009E287C" w:rsidRPr="009513D0">
              <w:rPr>
                <w:rFonts w:ascii="Times New Roman" w:hAnsi="Times New Roman" w:cs="Times New Roman"/>
                <w:b/>
                <w:bCs/>
                <w:i w:val="0"/>
                <w:iCs w:val="0"/>
                <w:sz w:val="22"/>
                <w:szCs w:val="22"/>
                <w:lang w:val="en-GB"/>
              </w:rPr>
              <w:t>C</w:t>
            </w:r>
          </w:p>
          <w:p w14:paraId="1284FC9D" w14:textId="77777777" w:rsidR="00634F46" w:rsidRPr="009513D0" w:rsidRDefault="00634F46" w:rsidP="009513D0">
            <w:pPr>
              <w:pStyle w:val="Caption"/>
              <w:keepNext/>
              <w:rPr>
                <w:rFonts w:ascii="Times New Roman" w:hAnsi="Times New Roman" w:cs="Times New Roman"/>
                <w:b/>
                <w:bCs/>
                <w:i w:val="0"/>
                <w:iCs w:val="0"/>
                <w:sz w:val="22"/>
                <w:szCs w:val="22"/>
                <w:lang w:val="en-GB"/>
              </w:rPr>
            </w:pPr>
            <w:r w:rsidRPr="009513D0">
              <w:rPr>
                <w:rFonts w:ascii="Times New Roman" w:hAnsi="Times New Roman" w:cs="Times New Roman"/>
                <w:b/>
                <w:bCs/>
                <w:noProof/>
                <w:sz w:val="22"/>
                <w:szCs w:val="22"/>
              </w:rPr>
              <w:drawing>
                <wp:inline distT="0" distB="0" distL="0" distR="0" wp14:anchorId="0FD70D3F" wp14:editId="4823DB1D">
                  <wp:extent cx="2718680" cy="2194560"/>
                  <wp:effectExtent l="0" t="0" r="571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rotWithShape="1">
                          <a:blip r:embed="rId47" cstate="print">
                            <a:extLst>
                              <a:ext uri="{28A0092B-C50C-407E-A947-70E740481C1C}">
                                <a14:useLocalDpi xmlns:a14="http://schemas.microsoft.com/office/drawing/2010/main" val="0"/>
                              </a:ext>
                            </a:extLst>
                          </a:blip>
                          <a:srcRect t="5463" r="8797"/>
                          <a:stretch/>
                        </pic:blipFill>
                        <pic:spPr bwMode="auto">
                          <a:xfrm>
                            <a:off x="0" y="0"/>
                            <a:ext cx="2718680" cy="2194560"/>
                          </a:xfrm>
                          <a:prstGeom prst="rect">
                            <a:avLst/>
                          </a:prstGeom>
                          <a:ln>
                            <a:noFill/>
                          </a:ln>
                          <a:extLst>
                            <a:ext uri="{53640926-AAD7-44D8-BBD7-CCE9431645EC}">
                              <a14:shadowObscured xmlns:a14="http://schemas.microsoft.com/office/drawing/2010/main"/>
                            </a:ext>
                          </a:extLst>
                        </pic:spPr>
                      </pic:pic>
                    </a:graphicData>
                  </a:graphic>
                </wp:inline>
              </w:drawing>
            </w:r>
          </w:p>
        </w:tc>
        <w:tc>
          <w:tcPr>
            <w:tcW w:w="4813" w:type="dxa"/>
          </w:tcPr>
          <w:p w14:paraId="12DBC2EB" w14:textId="77777777" w:rsidR="009B2B8D" w:rsidRPr="009513D0" w:rsidRDefault="006D090E" w:rsidP="009513D0">
            <w:pPr>
              <w:pStyle w:val="Caption"/>
              <w:keepNext/>
              <w:rPr>
                <w:rFonts w:ascii="Times New Roman" w:hAnsi="Times New Roman" w:cs="Times New Roman"/>
                <w:sz w:val="22"/>
                <w:szCs w:val="22"/>
              </w:rPr>
            </w:pPr>
            <w:r w:rsidRPr="009513D0">
              <w:rPr>
                <w:rFonts w:ascii="Times New Roman" w:hAnsi="Times New Roman" w:cs="Times New Roman"/>
                <w:b/>
                <w:bCs/>
                <w:i w:val="0"/>
                <w:iCs w:val="0"/>
                <w:sz w:val="22"/>
                <w:szCs w:val="22"/>
                <w:lang w:val="en-GB"/>
              </w:rPr>
              <w:t xml:space="preserve">           </w:t>
            </w:r>
            <w:r w:rsidR="009E287C" w:rsidRPr="009513D0">
              <w:rPr>
                <w:rFonts w:ascii="Times New Roman" w:hAnsi="Times New Roman" w:cs="Times New Roman"/>
                <w:b/>
                <w:bCs/>
                <w:i w:val="0"/>
                <w:iCs w:val="0"/>
                <w:sz w:val="22"/>
                <w:szCs w:val="22"/>
                <w:lang w:val="en-GB"/>
              </w:rPr>
              <w:t>D</w:t>
            </w:r>
          </w:p>
          <w:p w14:paraId="13D16779" w14:textId="77777777" w:rsidR="00634F46" w:rsidRPr="009513D0" w:rsidRDefault="006C2DCD" w:rsidP="009513D0">
            <w:pPr>
              <w:pStyle w:val="Caption"/>
              <w:keepNext/>
              <w:jc w:val="center"/>
              <w:rPr>
                <w:rFonts w:ascii="Times New Roman" w:hAnsi="Times New Roman" w:cs="Times New Roman"/>
                <w:sz w:val="22"/>
                <w:szCs w:val="22"/>
              </w:rPr>
            </w:pPr>
            <w:r w:rsidRPr="009513D0">
              <w:rPr>
                <w:rFonts w:ascii="Times New Roman" w:hAnsi="Times New Roman" w:cs="Times New Roman"/>
                <w:noProof/>
                <w:sz w:val="22"/>
                <w:szCs w:val="22"/>
              </w:rPr>
              <w:drawing>
                <wp:inline distT="0" distB="0" distL="0" distR="0" wp14:anchorId="2299CE57" wp14:editId="018D9B2D">
                  <wp:extent cx="2752228" cy="219456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rotWithShape="1">
                          <a:blip r:embed="rId48" cstate="print">
                            <a:extLst>
                              <a:ext uri="{28A0092B-C50C-407E-A947-70E740481C1C}">
                                <a14:useLocalDpi xmlns:a14="http://schemas.microsoft.com/office/drawing/2010/main" val="0"/>
                              </a:ext>
                            </a:extLst>
                          </a:blip>
                          <a:srcRect t="5330" r="7963"/>
                          <a:stretch/>
                        </pic:blipFill>
                        <pic:spPr bwMode="auto">
                          <a:xfrm>
                            <a:off x="0" y="0"/>
                            <a:ext cx="2752228" cy="2194560"/>
                          </a:xfrm>
                          <a:prstGeom prst="rect">
                            <a:avLst/>
                          </a:prstGeom>
                          <a:ln>
                            <a:noFill/>
                          </a:ln>
                          <a:extLst>
                            <a:ext uri="{53640926-AAD7-44D8-BBD7-CCE9431645EC}">
                              <a14:shadowObscured xmlns:a14="http://schemas.microsoft.com/office/drawing/2010/main"/>
                            </a:ext>
                          </a:extLst>
                        </pic:spPr>
                      </pic:pic>
                    </a:graphicData>
                  </a:graphic>
                </wp:inline>
              </w:drawing>
            </w:r>
          </w:p>
        </w:tc>
      </w:tr>
      <w:tr w:rsidR="00634F46" w:rsidRPr="009513D0" w14:paraId="0E57B2F0" w14:textId="77777777" w:rsidTr="00006C1D">
        <w:tc>
          <w:tcPr>
            <w:tcW w:w="9464" w:type="dxa"/>
            <w:gridSpan w:val="2"/>
          </w:tcPr>
          <w:p w14:paraId="0B386A6E" w14:textId="77777777" w:rsidR="00634F46" w:rsidRPr="009513D0" w:rsidRDefault="00D314F4" w:rsidP="009513D0">
            <w:pPr>
              <w:pStyle w:val="Caption"/>
              <w:keepNext/>
              <w:jc w:val="center"/>
              <w:rPr>
                <w:rFonts w:ascii="Times New Roman" w:hAnsi="Times New Roman" w:cs="Times New Roman"/>
                <w:sz w:val="22"/>
                <w:szCs w:val="22"/>
              </w:rPr>
            </w:pPr>
            <w:r w:rsidRPr="00DF669C">
              <w:rPr>
                <w:rFonts w:ascii="Times New Roman" w:hAnsi="Times New Roman" w:cs="Times New Roman"/>
                <w:bCs/>
                <w:i w:val="0"/>
                <w:iCs w:val="0"/>
                <w:color w:val="000000" w:themeColor="text1"/>
                <w:sz w:val="22"/>
                <w:szCs w:val="22"/>
              </w:rPr>
              <w:t>Figure 14</w:t>
            </w:r>
            <w:r w:rsidR="00DF669C" w:rsidRPr="00DF669C">
              <w:rPr>
                <w:rFonts w:ascii="Times New Roman" w:hAnsi="Times New Roman" w:cs="Times New Roman"/>
                <w:bCs/>
                <w:color w:val="000000" w:themeColor="text1"/>
                <w:sz w:val="22"/>
                <w:szCs w:val="22"/>
              </w:rPr>
              <w:t>.</w:t>
            </w:r>
            <w:r w:rsidRPr="009513D0">
              <w:rPr>
                <w:rFonts w:ascii="Times New Roman" w:hAnsi="Times New Roman" w:cs="Times New Roman"/>
                <w:b/>
                <w:bCs/>
                <w:color w:val="000000" w:themeColor="text1"/>
                <w:sz w:val="22"/>
                <w:szCs w:val="22"/>
              </w:rPr>
              <w:t xml:space="preserve"> </w:t>
            </w:r>
            <w:r w:rsidRPr="009513D0">
              <w:rPr>
                <w:rFonts w:ascii="Times New Roman" w:hAnsi="Times New Roman" w:cs="Times New Roman"/>
                <w:i w:val="0"/>
                <w:iCs w:val="0"/>
                <w:color w:val="000000" w:themeColor="text1"/>
                <w:sz w:val="22"/>
                <w:szCs w:val="22"/>
              </w:rPr>
              <w:t xml:space="preserve">Time trace visualizations of </w:t>
            </w:r>
            <m:oMath>
              <m:sSub>
                <m:sSubPr>
                  <m:ctrlPr>
                    <w:rPr>
                      <w:rFonts w:ascii="Cambria Math" w:hAnsi="Cambria Math" w:cs="Times New Roman"/>
                      <w:color w:val="000000" w:themeColor="text1"/>
                      <w:sz w:val="22"/>
                      <w:szCs w:val="22"/>
                    </w:rPr>
                  </m:ctrlPr>
                </m:sSubPr>
                <m:e>
                  <m:r>
                    <w:rPr>
                      <w:rFonts w:ascii="Cambria Math" w:hAnsi="Cambria Math" w:cs="Times New Roman"/>
                      <w:color w:val="000000" w:themeColor="text1"/>
                      <w:sz w:val="22"/>
                      <w:szCs w:val="22"/>
                    </w:rPr>
                    <m:t>C</m:t>
                  </m:r>
                </m:e>
                <m:sub>
                  <m:r>
                    <w:rPr>
                      <w:rFonts w:ascii="Cambria Math" w:hAnsi="Cambria Math" w:cs="Times New Roman"/>
                      <w:color w:val="000000" w:themeColor="text1"/>
                      <w:sz w:val="22"/>
                      <w:szCs w:val="22"/>
                    </w:rPr>
                    <m:t>D</m:t>
                  </m:r>
                </m:sub>
              </m:sSub>
            </m:oMath>
            <w:r w:rsidRPr="009513D0">
              <w:rPr>
                <w:rFonts w:ascii="Times New Roman" w:hAnsi="Times New Roman" w:cs="Times New Roman"/>
                <w:color w:val="000000" w:themeColor="text1"/>
                <w:sz w:val="22"/>
                <w:szCs w:val="22"/>
              </w:rPr>
              <w:t xml:space="preserve"> </w:t>
            </w:r>
            <w:r w:rsidRPr="009513D0">
              <w:rPr>
                <w:rFonts w:ascii="Times New Roman" w:hAnsi="Times New Roman" w:cs="Times New Roman"/>
                <w:i w:val="0"/>
                <w:iCs w:val="0"/>
                <w:color w:val="000000" w:themeColor="text1"/>
                <w:sz w:val="22"/>
                <w:szCs w:val="22"/>
              </w:rPr>
              <w:t>and</w:t>
            </w:r>
            <w:r w:rsidRPr="009513D0">
              <w:rPr>
                <w:rFonts w:ascii="Times New Roman" w:hAnsi="Times New Roman" w:cs="Times New Roman"/>
                <w:color w:val="000000" w:themeColor="text1"/>
                <w:sz w:val="22"/>
                <w:szCs w:val="22"/>
              </w:rPr>
              <w:t xml:space="preserve"> </w:t>
            </w:r>
            <m:oMath>
              <m:sSub>
                <m:sSubPr>
                  <m:ctrlPr>
                    <w:rPr>
                      <w:rFonts w:ascii="Cambria Math" w:hAnsi="Cambria Math" w:cs="Times New Roman"/>
                      <w:color w:val="000000" w:themeColor="text1"/>
                      <w:sz w:val="22"/>
                      <w:szCs w:val="22"/>
                    </w:rPr>
                  </m:ctrlPr>
                </m:sSubPr>
                <m:e>
                  <m:r>
                    <w:rPr>
                      <w:rFonts w:ascii="Cambria Math" w:hAnsi="Cambria Math" w:cs="Times New Roman"/>
                      <w:color w:val="000000" w:themeColor="text1"/>
                      <w:sz w:val="22"/>
                      <w:szCs w:val="22"/>
                    </w:rPr>
                    <m:t>C</m:t>
                  </m:r>
                </m:e>
                <m:sub>
                  <m:r>
                    <w:rPr>
                      <w:rFonts w:ascii="Cambria Math" w:hAnsi="Cambria Math" w:cs="Times New Roman"/>
                      <w:color w:val="000000" w:themeColor="text1"/>
                      <w:sz w:val="22"/>
                      <w:szCs w:val="22"/>
                    </w:rPr>
                    <m:t>L</m:t>
                  </m:r>
                </m:sub>
              </m:sSub>
            </m:oMath>
            <w:r w:rsidRPr="009513D0">
              <w:rPr>
                <w:rFonts w:ascii="Times New Roman" w:hAnsi="Times New Roman" w:cs="Times New Roman"/>
                <w:color w:val="000000" w:themeColor="text1"/>
                <w:sz w:val="22"/>
                <w:szCs w:val="22"/>
              </w:rPr>
              <w:t xml:space="preserve"> </w:t>
            </w:r>
            <w:r w:rsidRPr="009513D0">
              <w:rPr>
                <w:rFonts w:ascii="Times New Roman" w:eastAsiaTheme="minorEastAsia" w:hAnsi="Times New Roman" w:cs="Times New Roman"/>
                <w:i w:val="0"/>
                <w:iCs w:val="0"/>
                <w:color w:val="000000" w:themeColor="text1"/>
                <w:sz w:val="22"/>
                <w:szCs w:val="22"/>
                <w:lang w:val="en-GB"/>
              </w:rPr>
              <w:t>(14A and 14B</w:t>
            </w:r>
            <w:r w:rsidRPr="009513D0">
              <w:rPr>
                <w:rFonts w:ascii="Times New Roman" w:eastAsiaTheme="minorEastAsia" w:hAnsi="Times New Roman" w:cs="Times New Roman"/>
                <w:color w:val="000000" w:themeColor="text1"/>
                <w:sz w:val="22"/>
                <w:szCs w:val="22"/>
                <w:lang w:val="en-GB"/>
              </w:rPr>
              <w:t xml:space="preserve">) at </w:t>
            </w:r>
            <m:oMath>
              <m:f>
                <m:fPr>
                  <m:type m:val="lin"/>
                  <m:ctrlPr>
                    <w:rPr>
                      <w:rFonts w:ascii="Cambria Math" w:hAnsi="Cambria Math" w:cs="Times New Roman"/>
                      <w:color w:val="000000" w:themeColor="text1"/>
                      <w:sz w:val="22"/>
                      <w:szCs w:val="22"/>
                      <w:lang w:val="en-GB"/>
                    </w:rPr>
                  </m:ctrlPr>
                </m:fPr>
                <m:num>
                  <m:r>
                    <w:rPr>
                      <w:rFonts w:ascii="Cambria Math" w:hAnsi="Cambria Math" w:cs="Times New Roman"/>
                      <w:color w:val="000000" w:themeColor="text1"/>
                      <w:sz w:val="22"/>
                      <w:szCs w:val="22"/>
                      <w:lang w:val="en-GB"/>
                    </w:rPr>
                    <m:t>G</m:t>
                  </m:r>
                </m:num>
                <m:den>
                  <m:r>
                    <w:rPr>
                      <w:rFonts w:ascii="Cambria Math" w:hAnsi="Cambria Math" w:cs="Times New Roman"/>
                      <w:color w:val="000000" w:themeColor="text1"/>
                      <w:sz w:val="22"/>
                      <w:szCs w:val="22"/>
                      <w:lang w:val="en-GB"/>
                    </w:rPr>
                    <m:t>D=0.5</m:t>
                  </m:r>
                </m:den>
              </m:f>
            </m:oMath>
            <w:r w:rsidRPr="009513D0">
              <w:rPr>
                <w:rFonts w:ascii="Times New Roman" w:eastAsiaTheme="minorEastAsia" w:hAnsi="Times New Roman" w:cs="Times New Roman"/>
                <w:color w:val="000000" w:themeColor="text1"/>
                <w:sz w:val="22"/>
                <w:szCs w:val="22"/>
                <w:lang w:val="en-GB"/>
              </w:rPr>
              <w:t>,</w:t>
            </w:r>
            <w:r w:rsidR="00E22729" w:rsidRPr="009513D0">
              <w:rPr>
                <w:rFonts w:ascii="Times New Roman" w:eastAsiaTheme="minorEastAsia" w:hAnsi="Times New Roman" w:cs="Times New Roman"/>
                <w:color w:val="000000" w:themeColor="text1"/>
                <w:sz w:val="22"/>
                <w:szCs w:val="22"/>
                <w:lang w:val="en-GB"/>
              </w:rPr>
              <w:t xml:space="preserve"> </w:t>
            </w:r>
            <w:r w:rsidRPr="009513D0">
              <w:rPr>
                <w:rFonts w:ascii="Times New Roman" w:eastAsiaTheme="minorEastAsia" w:hAnsi="Times New Roman" w:cs="Times New Roman"/>
                <w:i w:val="0"/>
                <w:iCs w:val="0"/>
                <w:color w:val="000000" w:themeColor="text1"/>
                <w:sz w:val="22"/>
                <w:szCs w:val="22"/>
                <w:lang w:val="en-GB"/>
              </w:rPr>
              <w:t xml:space="preserve">and </w:t>
            </w:r>
            <m:oMath>
              <m:r>
                <w:rPr>
                  <w:rFonts w:ascii="Cambria Math" w:hAnsi="Cambria Math" w:cs="Times New Roman"/>
                  <w:color w:val="000000" w:themeColor="text1"/>
                  <w:sz w:val="22"/>
                  <w:szCs w:val="22"/>
                  <w:lang w:val="en-GB"/>
                </w:rPr>
                <m:t xml:space="preserve"> </m:t>
              </m:r>
            </m:oMath>
            <w:r w:rsidRPr="009513D0">
              <w:rPr>
                <w:rFonts w:ascii="Times New Roman" w:eastAsiaTheme="minorEastAsia" w:hAnsi="Times New Roman" w:cs="Times New Roman"/>
                <w:i w:val="0"/>
                <w:iCs w:val="0"/>
                <w:color w:val="000000" w:themeColor="text1"/>
                <w:sz w:val="22"/>
                <w:szCs w:val="22"/>
                <w:lang w:val="en-GB"/>
              </w:rPr>
              <w:t>(14C and 14D) at</w:t>
            </w:r>
            <w:r w:rsidRPr="009513D0">
              <w:rPr>
                <w:rFonts w:ascii="Times New Roman" w:eastAsiaTheme="minorEastAsia" w:hAnsi="Times New Roman" w:cs="Times New Roman"/>
                <w:color w:val="000000" w:themeColor="text1"/>
                <w:sz w:val="22"/>
                <w:szCs w:val="22"/>
                <w:lang w:val="en-GB"/>
              </w:rPr>
              <w:t xml:space="preserve"> </w:t>
            </w:r>
            <m:oMath>
              <m:f>
                <m:fPr>
                  <m:type m:val="lin"/>
                  <m:ctrlPr>
                    <w:rPr>
                      <w:rFonts w:ascii="Cambria Math" w:hAnsi="Cambria Math" w:cs="Times New Roman"/>
                      <w:color w:val="000000" w:themeColor="text1"/>
                      <w:sz w:val="22"/>
                      <w:szCs w:val="22"/>
                      <w:lang w:val="en-GB"/>
                    </w:rPr>
                  </m:ctrlPr>
                </m:fPr>
                <m:num>
                  <m:r>
                    <w:rPr>
                      <w:rFonts w:ascii="Cambria Math" w:hAnsi="Cambria Math" w:cs="Times New Roman"/>
                      <w:color w:val="000000" w:themeColor="text1"/>
                      <w:sz w:val="22"/>
                      <w:szCs w:val="22"/>
                      <w:lang w:val="en-GB"/>
                    </w:rPr>
                    <m:t>G</m:t>
                  </m:r>
                </m:num>
                <m:den>
                  <m:r>
                    <w:rPr>
                      <w:rFonts w:ascii="Cambria Math" w:hAnsi="Cambria Math" w:cs="Times New Roman"/>
                      <w:color w:val="000000" w:themeColor="text1"/>
                      <w:sz w:val="22"/>
                      <w:szCs w:val="22"/>
                      <w:lang w:val="en-GB"/>
                    </w:rPr>
                    <m:t>D=1</m:t>
                  </m:r>
                </m:den>
              </m:f>
            </m:oMath>
            <w:r w:rsidRPr="009513D0">
              <w:rPr>
                <w:rFonts w:ascii="Times New Roman" w:eastAsiaTheme="minorEastAsia" w:hAnsi="Times New Roman" w:cs="Times New Roman"/>
                <w:color w:val="000000" w:themeColor="text1"/>
                <w:sz w:val="22"/>
                <w:szCs w:val="22"/>
                <w:lang w:val="en-GB"/>
              </w:rPr>
              <w:t xml:space="preserve"> </w:t>
            </w:r>
            <w:r w:rsidRPr="009513D0">
              <w:rPr>
                <w:rFonts w:ascii="Times New Roman" w:eastAsiaTheme="minorEastAsia" w:hAnsi="Times New Roman" w:cs="Times New Roman"/>
                <w:i w:val="0"/>
                <w:iCs w:val="0"/>
                <w:color w:val="000000" w:themeColor="text1"/>
                <w:sz w:val="22"/>
                <w:szCs w:val="22"/>
                <w:lang w:val="en-GB"/>
              </w:rPr>
              <w:t xml:space="preserve">simultaneously employed upstream and </w:t>
            </w:r>
            <m:oMath>
              <m:r>
                <w:rPr>
                  <w:rFonts w:ascii="Cambria Math" w:hAnsi="Cambria Math" w:cs="Times New Roman"/>
                  <w:color w:val="000000" w:themeColor="text1"/>
                  <w:sz w:val="22"/>
                  <w:szCs w:val="22"/>
                  <w:lang w:val="en-GB"/>
                </w:rPr>
                <m:t>down</m:t>
              </m:r>
            </m:oMath>
            <w:r w:rsidRPr="009513D0">
              <w:rPr>
                <w:rFonts w:ascii="Times New Roman" w:eastAsiaTheme="minorEastAsia" w:hAnsi="Times New Roman" w:cs="Times New Roman"/>
                <w:i w:val="0"/>
                <w:iCs w:val="0"/>
                <w:color w:val="000000" w:themeColor="text1"/>
                <w:sz w:val="22"/>
                <w:szCs w:val="22"/>
                <w:lang w:val="en-GB"/>
              </w:rPr>
              <w:t>stream plate</w:t>
            </w:r>
            <w:r w:rsidR="002C252C" w:rsidRPr="009513D0">
              <w:rPr>
                <w:rFonts w:ascii="Times New Roman" w:eastAsiaTheme="minorEastAsia" w:hAnsi="Times New Roman" w:cs="Times New Roman"/>
                <w:i w:val="0"/>
                <w:iCs w:val="0"/>
                <w:color w:val="000000" w:themeColor="text1"/>
                <w:sz w:val="22"/>
                <w:szCs w:val="22"/>
                <w:lang w:val="en-GB"/>
              </w:rPr>
              <w:t>s</w:t>
            </w:r>
            <w:r w:rsidRPr="009513D0">
              <w:rPr>
                <w:rFonts w:ascii="Times New Roman" w:hAnsi="Times New Roman" w:cs="Times New Roman"/>
                <w:color w:val="000000" w:themeColor="text1"/>
                <w:sz w:val="22"/>
                <w:szCs w:val="22"/>
              </w:rPr>
              <w:t xml:space="preserve"> </w:t>
            </w:r>
            <m:oMath>
              <m:sSub>
                <m:sSubPr>
                  <m:ctrlPr>
                    <w:rPr>
                      <w:rFonts w:ascii="Cambria Math" w:hAnsi="Cambria Math" w:cs="Times New Roman"/>
                      <w:color w:val="000000" w:themeColor="text1"/>
                      <w:sz w:val="22"/>
                      <w:szCs w:val="22"/>
                    </w:rPr>
                  </m:ctrlPr>
                </m:sSubPr>
                <m:e>
                  <m:r>
                    <w:rPr>
                      <w:rFonts w:ascii="Cambria Math" w:hAnsi="Cambria Math" w:cs="Times New Roman"/>
                      <w:color w:val="000000" w:themeColor="text1"/>
                      <w:sz w:val="22"/>
                      <w:szCs w:val="22"/>
                    </w:rPr>
                    <m:t>L</m:t>
                  </m:r>
                </m:e>
                <m:sub>
                  <m:r>
                    <w:rPr>
                      <w:rFonts w:ascii="Cambria Math" w:hAnsi="Cambria Math" w:cs="Times New Roman"/>
                      <w:color w:val="000000" w:themeColor="text1"/>
                      <w:sz w:val="22"/>
                      <w:szCs w:val="22"/>
                    </w:rPr>
                    <m:t>2</m:t>
                  </m:r>
                </m:sub>
              </m:sSub>
            </m:oMath>
            <w:r w:rsidRPr="009513D0">
              <w:rPr>
                <w:rFonts w:ascii="Times New Roman" w:hAnsi="Times New Roman" w:cs="Times New Roman"/>
                <w:color w:val="000000" w:themeColor="text1"/>
                <w:sz w:val="22"/>
                <w:szCs w:val="22"/>
              </w:rPr>
              <w:t xml:space="preserve"> </w:t>
            </w:r>
            <w:r w:rsidRPr="009513D0">
              <w:rPr>
                <w:rFonts w:ascii="Times New Roman" w:eastAsiaTheme="minorEastAsia" w:hAnsi="Times New Roman" w:cs="Times New Roman"/>
                <w:i w:val="0"/>
                <w:iCs w:val="0"/>
                <w:color w:val="000000" w:themeColor="text1"/>
                <w:sz w:val="22"/>
                <w:szCs w:val="22"/>
              </w:rPr>
              <w:t>with fixed</w:t>
            </w:r>
            <w:r w:rsidRPr="009513D0">
              <w:rPr>
                <w:rFonts w:ascii="Times New Roman" w:eastAsiaTheme="minorEastAsia" w:hAnsi="Times New Roman" w:cs="Times New Roman"/>
                <w:color w:val="000000" w:themeColor="text1"/>
                <w:sz w:val="22"/>
                <w:szCs w:val="22"/>
              </w:rPr>
              <w:t xml:space="preserve"> </w:t>
            </w:r>
            <m:oMath>
              <m:f>
                <m:fPr>
                  <m:type m:val="lin"/>
                  <m:ctrlPr>
                    <w:rPr>
                      <w:rFonts w:ascii="Cambria Math" w:hAnsi="Cambria Math" w:cs="Times New Roman"/>
                      <w:color w:val="000000" w:themeColor="text1"/>
                      <w:sz w:val="22"/>
                      <w:szCs w:val="22"/>
                      <w:lang w:val="en-GB"/>
                    </w:rPr>
                  </m:ctrlPr>
                </m:fPr>
                <m:num>
                  <m:r>
                    <w:rPr>
                      <w:rFonts w:ascii="Cambria Math" w:hAnsi="Cambria Math" w:cs="Times New Roman"/>
                      <w:color w:val="000000" w:themeColor="text1"/>
                      <w:sz w:val="22"/>
                      <w:szCs w:val="22"/>
                      <w:lang w:val="en-GB"/>
                    </w:rPr>
                    <m:t>α</m:t>
                  </m:r>
                </m:num>
                <m:den>
                  <m:r>
                    <w:rPr>
                      <w:rFonts w:ascii="Cambria Math" w:hAnsi="Cambria Math" w:cs="Times New Roman"/>
                      <w:color w:val="000000" w:themeColor="text1"/>
                      <w:sz w:val="22"/>
                      <w:szCs w:val="22"/>
                      <w:lang w:val="en-GB"/>
                    </w:rPr>
                    <m:t>D=0.25</m:t>
                  </m:r>
                </m:den>
              </m:f>
            </m:oMath>
            <w:r w:rsidRPr="009513D0">
              <w:rPr>
                <w:rFonts w:ascii="Times New Roman" w:eastAsiaTheme="minorEastAsia" w:hAnsi="Times New Roman" w:cs="Times New Roman"/>
                <w:color w:val="000000" w:themeColor="text1"/>
                <w:sz w:val="22"/>
                <w:szCs w:val="22"/>
                <w:lang w:val="en-GB"/>
              </w:rPr>
              <w:t xml:space="preserve"> </w:t>
            </w:r>
            <w:r w:rsidRPr="009513D0">
              <w:rPr>
                <w:rFonts w:ascii="Times New Roman" w:eastAsiaTheme="minorEastAsia" w:hAnsi="Times New Roman" w:cs="Times New Roman"/>
                <w:i w:val="0"/>
                <w:iCs w:val="0"/>
                <w:color w:val="000000" w:themeColor="text1"/>
                <w:sz w:val="22"/>
                <w:szCs w:val="22"/>
                <w:lang w:val="en-GB"/>
              </w:rPr>
              <w:t>and</w:t>
            </w:r>
            <w:r w:rsidRPr="009513D0">
              <w:rPr>
                <w:rFonts w:ascii="Times New Roman" w:eastAsiaTheme="minorEastAsia" w:hAnsi="Times New Roman" w:cs="Times New Roman"/>
                <w:color w:val="000000" w:themeColor="text1"/>
                <w:sz w:val="22"/>
                <w:szCs w:val="22"/>
                <w:lang w:val="en-GB"/>
              </w:rPr>
              <w:t xml:space="preserve"> </w:t>
            </w:r>
            <m:oMath>
              <m:f>
                <m:fPr>
                  <m:type m:val="lin"/>
                  <m:ctrlPr>
                    <w:rPr>
                      <w:rFonts w:ascii="Cambria Math" w:hAnsi="Cambria Math" w:cs="Times New Roman"/>
                      <w:color w:val="000000" w:themeColor="text1"/>
                      <w:sz w:val="22"/>
                      <w:szCs w:val="22"/>
                      <w:lang w:val="en-GB"/>
                    </w:rPr>
                  </m:ctrlPr>
                </m:fPr>
                <m:num>
                  <m:r>
                    <w:rPr>
                      <w:rFonts w:ascii="Cambria Math" w:hAnsi="Cambria Math" w:cs="Times New Roman"/>
                      <w:color w:val="000000" w:themeColor="text1"/>
                      <w:sz w:val="22"/>
                      <w:szCs w:val="22"/>
                      <w:lang w:val="en-GB"/>
                    </w:rPr>
                    <m:t>L</m:t>
                  </m:r>
                </m:num>
                <m:den>
                  <m:r>
                    <w:rPr>
                      <w:rFonts w:ascii="Cambria Math" w:hAnsi="Cambria Math" w:cs="Times New Roman"/>
                      <w:color w:val="000000" w:themeColor="text1"/>
                      <w:sz w:val="22"/>
                      <w:szCs w:val="22"/>
                      <w:lang w:val="en-GB"/>
                    </w:rPr>
                    <m:t>D=0.05.</m:t>
                  </m:r>
                </m:den>
              </m:f>
            </m:oMath>
          </w:p>
        </w:tc>
      </w:tr>
    </w:tbl>
    <w:p w14:paraId="557864C6" w14:textId="77777777" w:rsidR="007D4035" w:rsidRPr="00DF669C" w:rsidRDefault="00DF669C" w:rsidP="00DF669C">
      <w:pPr>
        <w:spacing w:line="360" w:lineRule="auto"/>
        <w:rPr>
          <w:rFonts w:asciiTheme="majorBidi" w:hAnsiTheme="majorBidi" w:cstheme="majorBidi"/>
          <w:b/>
          <w:bCs/>
          <w:sz w:val="28"/>
          <w:szCs w:val="28"/>
          <w:lang w:val="en-GB"/>
        </w:rPr>
      </w:pPr>
      <w:bookmarkStart w:id="36" w:name="_Hlk157115412"/>
      <w:bookmarkEnd w:id="35"/>
      <w:r>
        <w:rPr>
          <w:rFonts w:asciiTheme="majorBidi" w:hAnsiTheme="majorBidi" w:cstheme="majorBidi"/>
          <w:b/>
          <w:bCs/>
          <w:sz w:val="28"/>
          <w:szCs w:val="28"/>
          <w:lang w:val="en-GB"/>
        </w:rPr>
        <w:t xml:space="preserve">4. </w:t>
      </w:r>
      <w:r w:rsidRPr="00DF669C">
        <w:rPr>
          <w:rFonts w:asciiTheme="majorBidi" w:hAnsiTheme="majorBidi" w:cstheme="majorBidi"/>
          <w:b/>
          <w:bCs/>
          <w:sz w:val="28"/>
          <w:szCs w:val="28"/>
          <w:lang w:val="en-GB"/>
        </w:rPr>
        <w:t>CONCLUSIONS</w:t>
      </w:r>
    </w:p>
    <w:p w14:paraId="06BED3A1" w14:textId="77777777" w:rsidR="00D375D0" w:rsidRPr="00DF669C" w:rsidRDefault="00D375D0" w:rsidP="00DF669C">
      <w:pPr>
        <w:spacing w:line="240" w:lineRule="auto"/>
        <w:jc w:val="both"/>
        <w:rPr>
          <w:rFonts w:ascii="Times New Roman" w:eastAsiaTheme="minorEastAsia" w:hAnsi="Times New Roman" w:cs="Times New Roman"/>
        </w:rPr>
      </w:pPr>
      <w:r w:rsidRPr="00DF669C">
        <w:rPr>
          <w:rFonts w:ascii="Times New Roman" w:hAnsi="Times New Roman" w:cs="Times New Roman"/>
        </w:rPr>
        <w:t xml:space="preserve">The investigation involved direct numerical simulations of </w:t>
      </w:r>
      <w:r w:rsidR="00D72CF3" w:rsidRPr="00DF669C">
        <w:rPr>
          <w:rFonts w:ascii="Times New Roman" w:hAnsi="Times New Roman" w:cs="Times New Roman"/>
        </w:rPr>
        <w:t>flow-induced vibration</w:t>
      </w:r>
      <w:r w:rsidRPr="00DF669C">
        <w:rPr>
          <w:rFonts w:ascii="Times New Roman" w:hAnsi="Times New Roman" w:cs="Times New Roman"/>
        </w:rPr>
        <w:t xml:space="preserve"> on a circular cylinder at a Reynolds number (</w:t>
      </w:r>
      <m:oMath>
        <m:r>
          <w:rPr>
            <w:rFonts w:ascii="Cambria Math" w:hAnsi="Cambria Math" w:cs="Times New Roman"/>
          </w:rPr>
          <m:t>Re</m:t>
        </m:r>
      </m:oMath>
      <w:r w:rsidRPr="00DF669C">
        <w:rPr>
          <w:rFonts w:ascii="Times New Roman" w:hAnsi="Times New Roman" w:cs="Times New Roman"/>
        </w:rPr>
        <w:t xml:space="preserve">) of 100. The study </w:t>
      </w:r>
      <w:r w:rsidR="00337569" w:rsidRPr="00DF669C">
        <w:rPr>
          <w:rFonts w:ascii="Times New Roman" w:hAnsi="Times New Roman" w:cs="Times New Roman"/>
        </w:rPr>
        <w:t>scrutinized</w:t>
      </w:r>
      <w:r w:rsidRPr="00DF669C">
        <w:rPr>
          <w:rFonts w:ascii="Times New Roman" w:hAnsi="Times New Roman" w:cs="Times New Roman"/>
        </w:rPr>
        <w:t xml:space="preserve"> the effects of placing a splitter plate </w:t>
      </w:r>
      <w:r w:rsidR="00880563" w:rsidRPr="00DF669C">
        <w:rPr>
          <w:rFonts w:ascii="Times New Roman" w:hAnsi="Times New Roman" w:cs="Times New Roman"/>
        </w:rPr>
        <w:t xml:space="preserve">along with a pair of bilateral </w:t>
      </w:r>
      <w:r w:rsidR="0059738B" w:rsidRPr="00DF669C">
        <w:rPr>
          <w:rFonts w:ascii="Times New Roman" w:hAnsi="Times New Roman" w:cs="Times New Roman"/>
        </w:rPr>
        <w:t xml:space="preserve">upstream and downstream splitter </w:t>
      </w:r>
      <w:r w:rsidR="00880563" w:rsidRPr="00DF669C">
        <w:rPr>
          <w:rFonts w:ascii="Times New Roman" w:hAnsi="Times New Roman" w:cs="Times New Roman"/>
        </w:rPr>
        <w:t>plates</w:t>
      </w:r>
      <w:r w:rsidRPr="00DF669C">
        <w:rPr>
          <w:rFonts w:ascii="Times New Roman" w:hAnsi="Times New Roman" w:cs="Times New Roman"/>
        </w:rPr>
        <w:t xml:space="preserve">. The </w:t>
      </w:r>
      <w:r w:rsidR="00D72CF3" w:rsidRPr="00DF669C">
        <w:rPr>
          <w:rFonts w:ascii="Times New Roman" w:hAnsi="Times New Roman" w:cs="Times New Roman"/>
        </w:rPr>
        <w:t>primary</w:t>
      </w:r>
      <w:r w:rsidRPr="00DF669C">
        <w:rPr>
          <w:rFonts w:ascii="Times New Roman" w:hAnsi="Times New Roman" w:cs="Times New Roman"/>
        </w:rPr>
        <w:t xml:space="preserve"> </w:t>
      </w:r>
      <w:r w:rsidR="00177BBA" w:rsidRPr="00DF669C">
        <w:rPr>
          <w:rFonts w:ascii="Times New Roman" w:hAnsi="Times New Roman" w:cs="Times New Roman"/>
        </w:rPr>
        <w:t>outcomes</w:t>
      </w:r>
      <w:r w:rsidRPr="00DF669C">
        <w:rPr>
          <w:rFonts w:ascii="Times New Roman" w:hAnsi="Times New Roman" w:cs="Times New Roman"/>
        </w:rPr>
        <w:t xml:space="preserve"> and conclusions of the study are as follows:</w:t>
      </w:r>
    </w:p>
    <w:p w14:paraId="61C976D7" w14:textId="77777777" w:rsidR="00333B21" w:rsidRPr="00DF669C" w:rsidRDefault="00333B21" w:rsidP="00DF669C">
      <w:pPr>
        <w:pStyle w:val="ListParagraph"/>
        <w:numPr>
          <w:ilvl w:val="0"/>
          <w:numId w:val="3"/>
        </w:numPr>
        <w:spacing w:line="240" w:lineRule="auto"/>
        <w:jc w:val="both"/>
        <w:rPr>
          <w:rFonts w:ascii="Times New Roman" w:eastAsiaTheme="minorEastAsia" w:hAnsi="Times New Roman" w:cs="Times New Roman"/>
        </w:rPr>
      </w:pPr>
      <w:r w:rsidRPr="00DF669C">
        <w:rPr>
          <w:rFonts w:ascii="Times New Roman" w:hAnsi="Times New Roman" w:cs="Times New Roman"/>
        </w:rPr>
        <w:t>The</w:t>
      </w:r>
      <w:r w:rsidR="00AB53C2" w:rsidRPr="00DF669C">
        <w:rPr>
          <w:rFonts w:ascii="Times New Roman" w:hAnsi="Times New Roman" w:cs="Times New Roman"/>
        </w:rPr>
        <w:t xml:space="preserve"> </w:t>
      </w:r>
      <w:r w:rsidRPr="00DF669C">
        <w:rPr>
          <w:rFonts w:ascii="Times New Roman" w:hAnsi="Times New Roman" w:cs="Times New Roman"/>
        </w:rPr>
        <w:t xml:space="preserve">results obtained to analyze the effect of the parameter </w:t>
      </w:r>
      <m:oMath>
        <m:f>
          <m:fPr>
            <m:type m:val="lin"/>
            <m:ctrlPr>
              <w:rPr>
                <w:rFonts w:ascii="Cambria Math" w:hAnsi="Cambria Math" w:cs="Times New Roman"/>
                <w:i/>
              </w:rPr>
            </m:ctrlPr>
          </m:fPr>
          <m:num>
            <m:r>
              <w:rPr>
                <w:rFonts w:ascii="Cambria Math" w:hAnsi="Cambria Math" w:cs="Times New Roman"/>
              </w:rPr>
              <m:t>α</m:t>
            </m:r>
          </m:num>
          <m:den>
            <m:r>
              <w:rPr>
                <w:rFonts w:ascii="Cambria Math" w:hAnsi="Cambria Math" w:cs="Times New Roman"/>
              </w:rPr>
              <m:t>D</m:t>
            </m:r>
          </m:den>
        </m:f>
      </m:oMath>
      <w:r w:rsidRPr="00DF669C">
        <w:rPr>
          <w:rFonts w:ascii="Times New Roman" w:eastAsiaTheme="minorEastAsia" w:hAnsi="Times New Roman" w:cs="Times New Roman"/>
        </w:rPr>
        <w:t xml:space="preserve"> by introducing </w:t>
      </w:r>
      <w:r w:rsidR="006F6438" w:rsidRPr="00DF669C">
        <w:rPr>
          <w:rFonts w:ascii="Times New Roman" w:eastAsiaTheme="minorEastAsia" w:hAnsi="Times New Roman" w:cs="Times New Roman"/>
        </w:rPr>
        <w:t xml:space="preserve">an </w:t>
      </w:r>
      <w:r w:rsidRPr="00DF669C">
        <w:rPr>
          <w:rFonts w:ascii="Times New Roman" w:eastAsiaTheme="minorEastAsia" w:hAnsi="Times New Roman" w:cs="Times New Roman"/>
        </w:rPr>
        <w:t>attached splitter plate in upstream or downstream</w:t>
      </w:r>
      <w:r w:rsidR="00AC32E4" w:rsidRPr="00DF669C">
        <w:rPr>
          <w:rFonts w:ascii="Times New Roman" w:eastAsiaTheme="minorEastAsia" w:hAnsi="Times New Roman" w:cs="Times New Roman"/>
        </w:rPr>
        <w:t xml:space="preserve"> </w:t>
      </w:r>
      <w:r w:rsidRPr="00DF669C">
        <w:rPr>
          <w:rFonts w:ascii="Times New Roman" w:eastAsiaTheme="minorEastAsia" w:hAnsi="Times New Roman" w:cs="Times New Roman"/>
        </w:rPr>
        <w:t>flow showed the</w:t>
      </w:r>
      <w:r w:rsidR="00AC32E4" w:rsidRPr="00DF669C">
        <w:rPr>
          <w:rFonts w:ascii="Times New Roman" w:eastAsiaTheme="minorEastAsia" w:hAnsi="Times New Roman" w:cs="Times New Roman"/>
        </w:rPr>
        <w:t xml:space="preserve"> hydrodynamical control</w:t>
      </w:r>
      <w:r w:rsidRPr="00DF669C">
        <w:rPr>
          <w:rFonts w:ascii="Times New Roman" w:eastAsiaTheme="minorEastAsia" w:hAnsi="Times New Roman" w:cs="Times New Roman"/>
        </w:rPr>
        <w:t xml:space="preserve"> difference </w:t>
      </w:r>
      <w:r w:rsidR="00AB53C2" w:rsidRPr="00DF669C">
        <w:rPr>
          <w:rFonts w:ascii="Times New Roman" w:eastAsiaTheme="minorEastAsia" w:hAnsi="Times New Roman" w:cs="Times New Roman"/>
        </w:rPr>
        <w:t xml:space="preserve">between all cases. It is concluded that an attached upstream splitter plate </w:t>
      </w:r>
      <m:oMath>
        <m:sSub>
          <m:sSubPr>
            <m:ctrlPr>
              <w:rPr>
                <w:rFonts w:ascii="Cambria Math" w:eastAsiaTheme="minorEastAsia" w:hAnsi="Cambria Math" w:cs="Times New Roman"/>
                <w:i/>
              </w:rPr>
            </m:ctrlPr>
          </m:sSubPr>
          <m:e>
            <m:r>
              <w:rPr>
                <w:rFonts w:ascii="Cambria Math" w:eastAsiaTheme="minorEastAsia" w:hAnsi="Cambria Math" w:cs="Times New Roman"/>
              </w:rPr>
              <m:t>L</m:t>
            </m:r>
          </m:e>
          <m:sub>
            <m:r>
              <w:rPr>
                <w:rFonts w:ascii="Cambria Math" w:eastAsiaTheme="minorEastAsia" w:hAnsi="Cambria Math" w:cs="Times New Roman"/>
              </w:rPr>
              <m:t>1</m:t>
            </m:r>
          </m:sub>
        </m:sSub>
      </m:oMath>
      <w:r w:rsidR="00111290" w:rsidRPr="00DF669C">
        <w:rPr>
          <w:rFonts w:ascii="Times New Roman" w:eastAsiaTheme="minorEastAsia" w:hAnsi="Times New Roman" w:cs="Times New Roman"/>
        </w:rPr>
        <w:t xml:space="preserve"> </w:t>
      </w:r>
      <w:r w:rsidR="00AB53C2" w:rsidRPr="00DF669C">
        <w:rPr>
          <w:rFonts w:ascii="Times New Roman" w:eastAsiaTheme="minorEastAsia" w:hAnsi="Times New Roman" w:cs="Times New Roman"/>
        </w:rPr>
        <w:t xml:space="preserve">with </w:t>
      </w:r>
      <m:oMath>
        <m:f>
          <m:fPr>
            <m:type m:val="lin"/>
            <m:ctrlPr>
              <w:rPr>
                <w:rFonts w:ascii="Cambria Math" w:hAnsi="Cambria Math" w:cs="Times New Roman"/>
                <w:i/>
              </w:rPr>
            </m:ctrlPr>
          </m:fPr>
          <m:num>
            <m:r>
              <w:rPr>
                <w:rFonts w:ascii="Cambria Math" w:hAnsi="Cambria Math" w:cs="Times New Roman"/>
              </w:rPr>
              <m:t>α</m:t>
            </m:r>
          </m:num>
          <m:den>
            <m:r>
              <w:rPr>
                <w:rFonts w:ascii="Cambria Math" w:hAnsi="Cambria Math" w:cs="Times New Roman"/>
              </w:rPr>
              <m:t>D</m:t>
            </m:r>
          </m:den>
        </m:f>
        <m:r>
          <w:rPr>
            <w:rFonts w:ascii="Cambria Math" w:hAnsi="Cambria Math" w:cs="Times New Roman"/>
          </w:rPr>
          <m:t>=0.5</m:t>
        </m:r>
      </m:oMath>
      <w:r w:rsidR="00AB53C2" w:rsidRPr="00DF669C">
        <w:rPr>
          <w:rFonts w:ascii="Times New Roman" w:eastAsiaTheme="minorEastAsia" w:hAnsi="Times New Roman" w:cs="Times New Roman"/>
        </w:rPr>
        <w:t xml:space="preserve"> and </w:t>
      </w:r>
      <m:oMath>
        <m:f>
          <m:fPr>
            <m:type m:val="lin"/>
            <m:ctrlPr>
              <w:rPr>
                <w:rFonts w:ascii="Cambria Math" w:hAnsi="Cambria Math" w:cs="Times New Roman"/>
                <w:i/>
              </w:rPr>
            </m:ctrlPr>
          </m:fPr>
          <m:num>
            <m:r>
              <w:rPr>
                <w:rFonts w:ascii="Cambria Math" w:hAnsi="Cambria Math" w:cs="Times New Roman"/>
              </w:rPr>
              <m:t>L</m:t>
            </m:r>
          </m:num>
          <m:den>
            <m:r>
              <w:rPr>
                <w:rFonts w:ascii="Cambria Math" w:hAnsi="Cambria Math" w:cs="Times New Roman"/>
              </w:rPr>
              <m:t>D</m:t>
            </m:r>
          </m:den>
        </m:f>
        <m:r>
          <w:rPr>
            <w:rFonts w:ascii="Cambria Math" w:hAnsi="Cambria Math" w:cs="Times New Roman"/>
          </w:rPr>
          <m:t>=1</m:t>
        </m:r>
      </m:oMath>
      <w:r w:rsidR="00AC32E4" w:rsidRPr="00DF669C">
        <w:rPr>
          <w:rFonts w:ascii="Times New Roman" w:eastAsiaTheme="minorEastAsia" w:hAnsi="Times New Roman" w:cs="Times New Roman"/>
        </w:rPr>
        <w:t xml:space="preserve"> </w:t>
      </w:r>
      <w:r w:rsidR="00C82578" w:rsidRPr="00DF669C">
        <w:rPr>
          <w:rFonts w:ascii="Times New Roman" w:eastAsiaTheme="minorEastAsia" w:hAnsi="Times New Roman" w:cs="Times New Roman"/>
        </w:rPr>
        <w:t xml:space="preserve">effectively </w:t>
      </w:r>
      <w:r w:rsidR="00AC32E4" w:rsidRPr="00DF669C">
        <w:rPr>
          <w:rFonts w:ascii="Times New Roman" w:eastAsiaTheme="minorEastAsia" w:hAnsi="Times New Roman" w:cs="Times New Roman"/>
        </w:rPr>
        <w:t>suppresses vortex shedding</w:t>
      </w:r>
      <w:r w:rsidR="00B57C12" w:rsidRPr="00DF669C">
        <w:rPr>
          <w:rFonts w:ascii="Times New Roman" w:eastAsiaTheme="minorEastAsia" w:hAnsi="Times New Roman" w:cs="Times New Roman"/>
        </w:rPr>
        <w:t xml:space="preserve"> </w:t>
      </w:r>
      <w:r w:rsidR="00E22729" w:rsidRPr="00DF669C">
        <w:rPr>
          <w:rFonts w:ascii="Times New Roman" w:eastAsiaTheme="minorEastAsia" w:hAnsi="Times New Roman" w:cs="Times New Roman"/>
        </w:rPr>
        <w:t>and</w:t>
      </w:r>
      <w:r w:rsidR="00B57C12" w:rsidRPr="00DF669C">
        <w:rPr>
          <w:rFonts w:ascii="Times New Roman" w:eastAsiaTheme="minorEastAsia" w:hAnsi="Times New Roman" w:cs="Times New Roman"/>
        </w:rPr>
        <w:t xml:space="preserve"> controls hydrodynamic forces drag and lift</w:t>
      </w:r>
      <w:r w:rsidR="00AC32E4" w:rsidRPr="00DF669C">
        <w:rPr>
          <w:rFonts w:ascii="Times New Roman" w:eastAsiaTheme="minorEastAsia" w:hAnsi="Times New Roman" w:cs="Times New Roman"/>
        </w:rPr>
        <w:t>.</w:t>
      </w:r>
      <w:r w:rsidR="006F6438" w:rsidRPr="00DF669C">
        <w:rPr>
          <w:rFonts w:ascii="Times New Roman" w:eastAsiaTheme="minorEastAsia" w:hAnsi="Times New Roman" w:cs="Times New Roman"/>
        </w:rPr>
        <w:t xml:space="preserve"> However, the implementation of attached double splitter plates </w:t>
      </w:r>
      <w:r w:rsidR="00B57C12" w:rsidRPr="00DF669C">
        <w:rPr>
          <w:rFonts w:ascii="Times New Roman" w:eastAsiaTheme="minorEastAsia" w:hAnsi="Times New Roman" w:cs="Times New Roman"/>
        </w:rPr>
        <w:t xml:space="preserve">(with </w:t>
      </w:r>
      <m:oMath>
        <m:f>
          <m:fPr>
            <m:type m:val="lin"/>
            <m:ctrlPr>
              <w:rPr>
                <w:rFonts w:ascii="Cambria Math" w:hAnsi="Cambria Math" w:cs="Times New Roman"/>
                <w:i/>
              </w:rPr>
            </m:ctrlPr>
          </m:fPr>
          <m:num>
            <m:r>
              <w:rPr>
                <w:rFonts w:ascii="Cambria Math" w:hAnsi="Cambria Math" w:cs="Times New Roman"/>
              </w:rPr>
              <m:t>α</m:t>
            </m:r>
          </m:num>
          <m:den>
            <m:r>
              <w:rPr>
                <w:rFonts w:ascii="Cambria Math" w:hAnsi="Cambria Math" w:cs="Times New Roman"/>
              </w:rPr>
              <m:t>D</m:t>
            </m:r>
          </m:den>
        </m:f>
        <m:r>
          <w:rPr>
            <w:rFonts w:ascii="Cambria Math" w:hAnsi="Cambria Math" w:cs="Times New Roman"/>
          </w:rPr>
          <m:t>=0.05</m:t>
        </m:r>
      </m:oMath>
      <w:r w:rsidR="00B57C12" w:rsidRPr="00DF669C">
        <w:rPr>
          <w:rFonts w:ascii="Times New Roman" w:eastAsiaTheme="minorEastAsia" w:hAnsi="Times New Roman" w:cs="Times New Roman"/>
        </w:rPr>
        <w:t xml:space="preserve">  and </w:t>
      </w:r>
      <m:oMath>
        <m:f>
          <m:fPr>
            <m:type m:val="lin"/>
            <m:ctrlPr>
              <w:rPr>
                <w:rFonts w:ascii="Cambria Math" w:hAnsi="Cambria Math" w:cs="Times New Roman"/>
                <w:i/>
              </w:rPr>
            </m:ctrlPr>
          </m:fPr>
          <m:num>
            <m:r>
              <w:rPr>
                <w:rFonts w:ascii="Cambria Math" w:hAnsi="Cambria Math" w:cs="Times New Roman"/>
              </w:rPr>
              <m:t>L</m:t>
            </m:r>
          </m:num>
          <m:den>
            <m:r>
              <w:rPr>
                <w:rFonts w:ascii="Cambria Math" w:hAnsi="Cambria Math" w:cs="Times New Roman"/>
              </w:rPr>
              <m:t>D</m:t>
            </m:r>
          </m:den>
        </m:f>
        <m:r>
          <w:rPr>
            <w:rFonts w:ascii="Cambria Math" w:hAnsi="Cambria Math" w:cs="Times New Roman"/>
          </w:rPr>
          <m:t>=0.5),</m:t>
        </m:r>
      </m:oMath>
      <w:r w:rsidR="006F6438" w:rsidRPr="00DF669C">
        <w:rPr>
          <w:rFonts w:ascii="Times New Roman" w:eastAsiaTheme="minorEastAsia" w:hAnsi="Times New Roman" w:cs="Times New Roman"/>
        </w:rPr>
        <w:t xml:space="preserve"> </w:t>
      </w:r>
      <w:r w:rsidR="003A3655" w:rsidRPr="00DF669C">
        <w:rPr>
          <w:rFonts w:ascii="Times New Roman" w:eastAsiaTheme="minorEastAsia" w:hAnsi="Times New Roman" w:cs="Times New Roman"/>
        </w:rPr>
        <w:t>i.e.,</w:t>
      </w:r>
      <w:r w:rsidR="006F6438" w:rsidRPr="00DF669C">
        <w:rPr>
          <w:rFonts w:ascii="Times New Roman" w:eastAsiaTheme="minorEastAsia" w:hAnsi="Times New Roman" w:cs="Times New Roman"/>
        </w:rPr>
        <w:t xml:space="preserve"> simultaneously in upstream and downstream flow generates vorticity of greater strength</w:t>
      </w:r>
      <w:r w:rsidR="00B57C12" w:rsidRPr="00DF669C">
        <w:rPr>
          <w:rFonts w:ascii="Times New Roman" w:eastAsiaTheme="minorEastAsia" w:hAnsi="Times New Roman" w:cs="Times New Roman"/>
        </w:rPr>
        <w:t xml:space="preserve"> compared with the single plate configuration.</w:t>
      </w:r>
    </w:p>
    <w:p w14:paraId="08E10E85" w14:textId="77777777" w:rsidR="00B57C12" w:rsidRPr="00DF669C" w:rsidRDefault="003A3655" w:rsidP="00DF669C">
      <w:pPr>
        <w:pStyle w:val="ListParagraph"/>
        <w:numPr>
          <w:ilvl w:val="0"/>
          <w:numId w:val="3"/>
        </w:numPr>
        <w:spacing w:line="240" w:lineRule="auto"/>
        <w:jc w:val="both"/>
        <w:rPr>
          <w:rFonts w:ascii="Times New Roman" w:hAnsi="Times New Roman" w:cs="Times New Roman"/>
        </w:rPr>
      </w:pPr>
      <w:r w:rsidRPr="00DF669C">
        <w:rPr>
          <w:rFonts w:ascii="Times New Roman" w:eastAsiaTheme="minorEastAsia" w:hAnsi="Times New Roman" w:cs="Times New Roman"/>
        </w:rPr>
        <w:lastRenderedPageBreak/>
        <w:t>The</w:t>
      </w:r>
      <w:r w:rsidR="007C023F" w:rsidRPr="00DF669C">
        <w:rPr>
          <w:rFonts w:ascii="Times New Roman" w:eastAsiaTheme="minorEastAsia" w:hAnsi="Times New Roman" w:cs="Times New Roman"/>
        </w:rPr>
        <w:t xml:space="preserve"> simulations for </w:t>
      </w:r>
      <w:r w:rsidR="005071B6" w:rsidRPr="00DF669C">
        <w:rPr>
          <w:rFonts w:ascii="Times New Roman" w:eastAsiaTheme="minorEastAsia" w:hAnsi="Times New Roman" w:cs="Times New Roman"/>
        </w:rPr>
        <w:t xml:space="preserve">single </w:t>
      </w:r>
      <w:r w:rsidRPr="00DF669C">
        <w:rPr>
          <w:rFonts w:ascii="Times New Roman" w:eastAsiaTheme="minorEastAsia" w:hAnsi="Times New Roman" w:cs="Times New Roman"/>
        </w:rPr>
        <w:t xml:space="preserve">plate </w:t>
      </w:r>
      <m:oMath>
        <m:sSub>
          <m:sSubPr>
            <m:ctrlPr>
              <w:rPr>
                <w:rFonts w:ascii="Cambria Math" w:eastAsiaTheme="minorEastAsia" w:hAnsi="Cambria Math" w:cs="Times New Roman"/>
                <w:i/>
              </w:rPr>
            </m:ctrlPr>
          </m:sSubPr>
          <m:e>
            <m:r>
              <w:rPr>
                <w:rFonts w:ascii="Cambria Math" w:eastAsiaTheme="minorEastAsia" w:hAnsi="Cambria Math" w:cs="Times New Roman"/>
              </w:rPr>
              <m:t>L</m:t>
            </m:r>
          </m:e>
          <m:sub>
            <m:r>
              <w:rPr>
                <w:rFonts w:ascii="Cambria Math" w:eastAsiaTheme="minorEastAsia" w:hAnsi="Cambria Math" w:cs="Times New Roman"/>
              </w:rPr>
              <m:t>1</m:t>
            </m:r>
          </m:sub>
        </m:sSub>
      </m:oMath>
      <w:r w:rsidR="00111290" w:rsidRPr="00DF669C">
        <w:rPr>
          <w:rFonts w:ascii="Times New Roman" w:eastAsiaTheme="minorEastAsia" w:hAnsi="Times New Roman" w:cs="Times New Roman"/>
        </w:rPr>
        <w:t xml:space="preserve"> with height 0.</w:t>
      </w:r>
      <w:r w:rsidR="00D72CF3" w:rsidRPr="00DF669C">
        <w:rPr>
          <w:rFonts w:ascii="Times New Roman" w:eastAsiaTheme="minorEastAsia" w:hAnsi="Times New Roman" w:cs="Times New Roman"/>
        </w:rPr>
        <w:t>1</w:t>
      </w:r>
      <w:r w:rsidRPr="00DF669C">
        <w:rPr>
          <w:rFonts w:ascii="Times New Roman" w:eastAsiaTheme="minorEastAsia" w:hAnsi="Times New Roman" w:cs="Times New Roman"/>
        </w:rPr>
        <w:t xml:space="preserve"> </w:t>
      </w:r>
      <w:r w:rsidR="00D72CF3" w:rsidRPr="00DF669C">
        <w:rPr>
          <w:rFonts w:ascii="Times New Roman" w:eastAsiaTheme="minorEastAsia" w:hAnsi="Times New Roman" w:cs="Times New Roman"/>
        </w:rPr>
        <w:t xml:space="preserve">are ineffective </w:t>
      </w:r>
      <w:r w:rsidR="007C023F" w:rsidRPr="00DF669C">
        <w:rPr>
          <w:rFonts w:ascii="Times New Roman" w:eastAsiaTheme="minorEastAsia" w:hAnsi="Times New Roman" w:cs="Times New Roman"/>
        </w:rPr>
        <w:t xml:space="preserve">in upstream </w:t>
      </w:r>
      <w:r w:rsidR="005071B6" w:rsidRPr="00DF669C">
        <w:rPr>
          <w:rFonts w:ascii="Times New Roman" w:eastAsiaTheme="minorEastAsia" w:hAnsi="Times New Roman" w:cs="Times New Roman"/>
        </w:rPr>
        <w:t xml:space="preserve">and downstream </w:t>
      </w:r>
      <w:r w:rsidR="007C023F" w:rsidRPr="00DF669C">
        <w:rPr>
          <w:rFonts w:ascii="Times New Roman" w:eastAsiaTheme="minorEastAsia" w:hAnsi="Times New Roman" w:cs="Times New Roman"/>
        </w:rPr>
        <w:t xml:space="preserve">configuration for all values of </w:t>
      </w:r>
      <m:oMath>
        <m:f>
          <m:fPr>
            <m:type m:val="lin"/>
            <m:ctrlPr>
              <w:rPr>
                <w:rFonts w:ascii="Cambria Math" w:hAnsi="Cambria Math" w:cs="Times New Roman"/>
                <w:i/>
              </w:rPr>
            </m:ctrlPr>
          </m:fPr>
          <m:num>
            <m:r>
              <w:rPr>
                <w:rFonts w:ascii="Cambria Math" w:hAnsi="Cambria Math" w:cs="Times New Roman"/>
              </w:rPr>
              <m:t>G</m:t>
            </m:r>
          </m:num>
          <m:den>
            <m:r>
              <w:rPr>
                <w:rFonts w:ascii="Cambria Math" w:hAnsi="Cambria Math" w:cs="Times New Roman"/>
              </w:rPr>
              <m:t>D</m:t>
            </m:r>
          </m:den>
        </m:f>
      </m:oMath>
      <w:r w:rsidR="005071B6" w:rsidRPr="00DF669C">
        <w:rPr>
          <w:rFonts w:ascii="Times New Roman" w:eastAsiaTheme="minorEastAsia" w:hAnsi="Times New Roman" w:cs="Times New Roman"/>
        </w:rPr>
        <w:t xml:space="preserve"> at </w:t>
      </w:r>
      <m:oMath>
        <m:r>
          <w:rPr>
            <w:rFonts w:ascii="Cambria Math" w:eastAsiaTheme="minorEastAsia" w:hAnsi="Cambria Math" w:cs="Times New Roman"/>
          </w:rPr>
          <m:t>Re=100.</m:t>
        </m:r>
      </m:oMath>
    </w:p>
    <w:p w14:paraId="3CF6B3D2" w14:textId="77777777" w:rsidR="007C023F" w:rsidRPr="00DF669C" w:rsidRDefault="00753586" w:rsidP="00DF669C">
      <w:pPr>
        <w:pStyle w:val="ListParagraph"/>
        <w:numPr>
          <w:ilvl w:val="0"/>
          <w:numId w:val="3"/>
        </w:numPr>
        <w:spacing w:line="240" w:lineRule="auto"/>
        <w:jc w:val="both"/>
        <w:rPr>
          <w:rFonts w:ascii="Times New Roman" w:hAnsi="Times New Roman" w:cs="Times New Roman"/>
        </w:rPr>
      </w:pPr>
      <w:r w:rsidRPr="00DF669C">
        <w:rPr>
          <w:rFonts w:ascii="Times New Roman" w:eastAsiaTheme="minorEastAsia" w:hAnsi="Times New Roman" w:cs="Times New Roman"/>
        </w:rPr>
        <w:t>T</w:t>
      </w:r>
      <w:r w:rsidR="005071B6" w:rsidRPr="00DF669C">
        <w:rPr>
          <w:rFonts w:ascii="Times New Roman" w:eastAsiaTheme="minorEastAsia" w:hAnsi="Times New Roman" w:cs="Times New Roman"/>
        </w:rPr>
        <w:t>he splitter</w:t>
      </w:r>
      <w:r w:rsidR="008E6E4D" w:rsidRPr="00DF669C">
        <w:rPr>
          <w:rFonts w:ascii="Times New Roman" w:eastAsiaTheme="minorEastAsia" w:hAnsi="Times New Roman" w:cs="Times New Roman"/>
        </w:rPr>
        <w:t xml:space="preserve"> plate </w:t>
      </w:r>
      <w:r w:rsidR="005071B6" w:rsidRPr="00DF669C">
        <w:rPr>
          <w:rFonts w:ascii="Times New Roman" w:eastAsiaTheme="minorEastAsia" w:hAnsi="Times New Roman" w:cs="Times New Roman"/>
        </w:rPr>
        <w:t xml:space="preserve"> </w:t>
      </w:r>
      <m:oMath>
        <m:sSub>
          <m:sSubPr>
            <m:ctrlPr>
              <w:rPr>
                <w:rFonts w:ascii="Cambria Math" w:eastAsiaTheme="minorEastAsia" w:hAnsi="Cambria Math" w:cs="Times New Roman"/>
                <w:i/>
              </w:rPr>
            </m:ctrlPr>
          </m:sSubPr>
          <m:e>
            <m:r>
              <w:rPr>
                <w:rFonts w:ascii="Cambria Math" w:eastAsiaTheme="minorEastAsia" w:hAnsi="Cambria Math" w:cs="Times New Roman"/>
              </w:rPr>
              <m:t>L</m:t>
            </m:r>
          </m:e>
          <m:sub>
            <m:r>
              <w:rPr>
                <w:rFonts w:ascii="Cambria Math" w:eastAsiaTheme="minorEastAsia" w:hAnsi="Cambria Math" w:cs="Times New Roman"/>
              </w:rPr>
              <m:t>2</m:t>
            </m:r>
          </m:sub>
        </m:sSub>
      </m:oMath>
      <w:r w:rsidR="005071B6" w:rsidRPr="00DF669C">
        <w:rPr>
          <w:rFonts w:ascii="Times New Roman" w:eastAsiaTheme="minorEastAsia" w:hAnsi="Times New Roman" w:cs="Times New Roman"/>
        </w:rPr>
        <w:t xml:space="preserve"> with height 0.05 </w:t>
      </w:r>
      <w:r w:rsidRPr="00DF669C">
        <w:rPr>
          <w:rFonts w:ascii="Times New Roman" w:eastAsiaTheme="minorEastAsia" w:hAnsi="Times New Roman" w:cs="Times New Roman"/>
        </w:rPr>
        <w:t xml:space="preserve">is </w:t>
      </w:r>
      <w:r w:rsidR="00E22729" w:rsidRPr="00DF669C">
        <w:rPr>
          <w:rFonts w:ascii="Times New Roman" w:eastAsiaTheme="minorEastAsia" w:hAnsi="Times New Roman" w:cs="Times New Roman"/>
        </w:rPr>
        <w:t>a valuable passive control device in upstream and downstream configurations</w:t>
      </w:r>
      <w:r w:rsidR="005071B6" w:rsidRPr="00DF669C">
        <w:rPr>
          <w:rFonts w:ascii="Times New Roman" w:eastAsiaTheme="minorEastAsia" w:hAnsi="Times New Roman" w:cs="Times New Roman"/>
        </w:rPr>
        <w:t>.</w:t>
      </w:r>
    </w:p>
    <w:p w14:paraId="5F5D5F45" w14:textId="77777777" w:rsidR="00111290" w:rsidRPr="00DF669C" w:rsidRDefault="008E6E4D" w:rsidP="00DF669C">
      <w:pPr>
        <w:pStyle w:val="ListParagraph"/>
        <w:numPr>
          <w:ilvl w:val="0"/>
          <w:numId w:val="3"/>
        </w:numPr>
        <w:spacing w:line="240" w:lineRule="auto"/>
        <w:jc w:val="both"/>
        <w:rPr>
          <w:rFonts w:ascii="Times New Roman" w:hAnsi="Times New Roman" w:cs="Times New Roman"/>
          <w:b/>
          <w:bCs/>
          <w:lang w:val="en-GB"/>
        </w:rPr>
      </w:pPr>
      <w:r w:rsidRPr="00DF669C">
        <w:rPr>
          <w:rFonts w:ascii="Times New Roman" w:eastAsiaTheme="minorEastAsia" w:hAnsi="Times New Roman" w:cs="Times New Roman"/>
        </w:rPr>
        <w:t xml:space="preserve">It is </w:t>
      </w:r>
      <w:r w:rsidR="00520090" w:rsidRPr="00DF669C">
        <w:rPr>
          <w:rFonts w:ascii="Times New Roman" w:eastAsiaTheme="minorEastAsia" w:hAnsi="Times New Roman" w:cs="Times New Roman"/>
        </w:rPr>
        <w:t>determined</w:t>
      </w:r>
      <w:r w:rsidRPr="00DF669C">
        <w:rPr>
          <w:rFonts w:ascii="Times New Roman" w:eastAsiaTheme="minorEastAsia" w:hAnsi="Times New Roman" w:cs="Times New Roman"/>
        </w:rPr>
        <w:t xml:space="preserve"> that </w:t>
      </w:r>
      <w:r w:rsidR="00E22729" w:rsidRPr="00DF669C">
        <w:rPr>
          <w:rFonts w:ascii="Times New Roman" w:eastAsiaTheme="minorEastAsia" w:hAnsi="Times New Roman" w:cs="Times New Roman"/>
        </w:rPr>
        <w:t xml:space="preserve">the employment of the plate </w:t>
      </w:r>
      <m:oMath>
        <m:sSub>
          <m:sSubPr>
            <m:ctrlPr>
              <w:rPr>
                <w:rFonts w:ascii="Cambria Math" w:eastAsiaTheme="minorEastAsia" w:hAnsi="Cambria Math" w:cs="Times New Roman"/>
                <w:i/>
              </w:rPr>
            </m:ctrlPr>
          </m:sSubPr>
          <m:e>
            <m:r>
              <w:rPr>
                <w:rFonts w:ascii="Cambria Math" w:eastAsiaTheme="minorEastAsia" w:hAnsi="Cambria Math" w:cs="Times New Roman"/>
              </w:rPr>
              <m:t>L</m:t>
            </m:r>
          </m:e>
          <m:sub>
            <m:r>
              <w:rPr>
                <w:rFonts w:ascii="Cambria Math" w:eastAsiaTheme="minorEastAsia" w:hAnsi="Cambria Math" w:cs="Times New Roman"/>
              </w:rPr>
              <m:t>2</m:t>
            </m:r>
          </m:sub>
        </m:sSub>
      </m:oMath>
      <w:r w:rsidR="00E22729" w:rsidRPr="00DF669C">
        <w:rPr>
          <w:rFonts w:ascii="Times New Roman" w:eastAsiaTheme="minorEastAsia" w:hAnsi="Times New Roman" w:cs="Times New Roman"/>
        </w:rPr>
        <w:t xml:space="preserve"> in upstream flow at </w:t>
      </w:r>
      <m:oMath>
        <m:f>
          <m:fPr>
            <m:type m:val="lin"/>
            <m:ctrlPr>
              <w:rPr>
                <w:rFonts w:ascii="Cambria Math" w:hAnsi="Cambria Math" w:cs="Times New Roman"/>
                <w:i/>
              </w:rPr>
            </m:ctrlPr>
          </m:fPr>
          <m:num>
            <m:r>
              <w:rPr>
                <w:rFonts w:ascii="Cambria Math" w:hAnsi="Cambria Math" w:cs="Times New Roman"/>
              </w:rPr>
              <m:t>G</m:t>
            </m:r>
          </m:num>
          <m:den>
            <m:r>
              <w:rPr>
                <w:rFonts w:ascii="Cambria Math" w:hAnsi="Cambria Math" w:cs="Times New Roman"/>
              </w:rPr>
              <m:t>D</m:t>
            </m:r>
          </m:den>
        </m:f>
      </m:oMath>
      <w:r w:rsidR="00E22729" w:rsidRPr="00DF669C">
        <w:rPr>
          <w:rFonts w:ascii="Times New Roman" w:eastAsiaTheme="minorEastAsia" w:hAnsi="Times New Roman" w:cs="Times New Roman"/>
        </w:rPr>
        <w:t>=1.5</w:t>
      </w:r>
      <w:r w:rsidR="00154080" w:rsidRPr="00DF669C">
        <w:rPr>
          <w:rFonts w:ascii="Times New Roman" w:eastAsiaTheme="minorEastAsia" w:hAnsi="Times New Roman" w:cs="Times New Roman"/>
        </w:rPr>
        <w:t xml:space="preserve"> </w:t>
      </w:r>
      <w:r w:rsidR="00E22729" w:rsidRPr="00DF669C">
        <w:rPr>
          <w:rFonts w:ascii="Times New Roman" w:eastAsiaTheme="minorEastAsia" w:hAnsi="Times New Roman" w:cs="Times New Roman"/>
        </w:rPr>
        <w:t>is much more helpful in controlling</w:t>
      </w:r>
      <w:r w:rsidRPr="00DF669C">
        <w:rPr>
          <w:rFonts w:ascii="Times New Roman" w:eastAsiaTheme="minorEastAsia" w:hAnsi="Times New Roman" w:cs="Times New Roman"/>
        </w:rPr>
        <w:t xml:space="preserve"> hydrodynamic effects.</w:t>
      </w:r>
    </w:p>
    <w:p w14:paraId="1C1CCE0F" w14:textId="77777777" w:rsidR="00821F95" w:rsidRPr="00DF669C" w:rsidRDefault="00821F95" w:rsidP="00DF669C">
      <w:pPr>
        <w:pStyle w:val="ListParagraph"/>
        <w:numPr>
          <w:ilvl w:val="0"/>
          <w:numId w:val="3"/>
        </w:numPr>
        <w:spacing w:line="240" w:lineRule="auto"/>
        <w:jc w:val="both"/>
        <w:rPr>
          <w:rFonts w:ascii="Times New Roman" w:hAnsi="Times New Roman" w:cs="Times New Roman"/>
          <w:b/>
          <w:bCs/>
          <w:lang w:val="en-GB"/>
        </w:rPr>
      </w:pPr>
      <w:r w:rsidRPr="00DF669C">
        <w:rPr>
          <w:rFonts w:ascii="Times New Roman" w:eastAsiaTheme="minorEastAsia" w:hAnsi="Times New Roman" w:cs="Times New Roman"/>
        </w:rPr>
        <w:t>The current work demonstrates novel positioning of vertical splitter plates with specific heights by implementing dual plates simultaneously in both upstream and downstream flow locations.</w:t>
      </w:r>
    </w:p>
    <w:p w14:paraId="1819CFD2" w14:textId="77777777" w:rsidR="00BD11E8" w:rsidRPr="00DF669C" w:rsidRDefault="00BD11E8" w:rsidP="00DF669C">
      <w:pPr>
        <w:pStyle w:val="ListParagraph"/>
        <w:numPr>
          <w:ilvl w:val="0"/>
          <w:numId w:val="3"/>
        </w:numPr>
        <w:spacing w:line="240" w:lineRule="auto"/>
        <w:jc w:val="both"/>
        <w:rPr>
          <w:rFonts w:ascii="Times New Roman" w:hAnsi="Times New Roman" w:cs="Times New Roman"/>
          <w:bCs/>
          <w:lang w:val="en-GB"/>
        </w:rPr>
      </w:pPr>
      <w:r w:rsidRPr="00DF669C">
        <w:rPr>
          <w:rFonts w:ascii="Times New Roman" w:eastAsiaTheme="minorEastAsia" w:hAnsi="Times New Roman" w:cs="Times New Roman"/>
          <w:bCs/>
        </w:rPr>
        <w:t>The simultaneous use of upstream and downstream plates effectively controlled hydrodynamic effects when implemented with gap-to-diameter ratios of G/D = 0.5 and 1.</w:t>
      </w:r>
    </w:p>
    <w:p w14:paraId="314671DF" w14:textId="77777777" w:rsidR="00B56CA2" w:rsidRPr="00DF669C" w:rsidRDefault="00D72918" w:rsidP="00DF669C">
      <w:pPr>
        <w:pStyle w:val="ListParagraph"/>
        <w:numPr>
          <w:ilvl w:val="0"/>
          <w:numId w:val="3"/>
        </w:numPr>
        <w:spacing w:line="240" w:lineRule="auto"/>
        <w:jc w:val="both"/>
        <w:rPr>
          <w:rFonts w:ascii="Times New Roman" w:hAnsi="Times New Roman" w:cs="Times New Roman"/>
          <w:b/>
          <w:bCs/>
          <w:lang w:val="en-GB"/>
        </w:rPr>
      </w:pPr>
      <w:r w:rsidRPr="00DF669C">
        <w:rPr>
          <w:rFonts w:ascii="Times New Roman" w:eastAsiaTheme="minorEastAsia" w:hAnsi="Times New Roman" w:cs="Times New Roman"/>
        </w:rPr>
        <w:t xml:space="preserve">The vortex shedding is completely suppressed </w:t>
      </w:r>
      <w:r w:rsidR="00B56CA2" w:rsidRPr="00DF669C">
        <w:rPr>
          <w:rFonts w:ascii="Times New Roman" w:eastAsiaTheme="minorEastAsia" w:hAnsi="Times New Roman" w:cs="Times New Roman"/>
        </w:rPr>
        <w:t xml:space="preserve">at </w:t>
      </w:r>
      <m:oMath>
        <m:f>
          <m:fPr>
            <m:type m:val="lin"/>
            <m:ctrlPr>
              <w:rPr>
                <w:rFonts w:ascii="Cambria Math" w:hAnsi="Cambria Math" w:cs="Times New Roman"/>
                <w:i/>
              </w:rPr>
            </m:ctrlPr>
          </m:fPr>
          <m:num>
            <m:r>
              <w:rPr>
                <w:rFonts w:ascii="Cambria Math" w:hAnsi="Cambria Math" w:cs="Times New Roman"/>
              </w:rPr>
              <m:t>G</m:t>
            </m:r>
          </m:num>
          <m:den>
            <m:r>
              <w:rPr>
                <w:rFonts w:ascii="Cambria Math" w:hAnsi="Cambria Math" w:cs="Times New Roman"/>
              </w:rPr>
              <m:t>D</m:t>
            </m:r>
          </m:den>
        </m:f>
        <m:r>
          <w:rPr>
            <w:rFonts w:ascii="Cambria Math" w:hAnsi="Cambria Math" w:cs="Times New Roman"/>
          </w:rPr>
          <m:t>=1</m:t>
        </m:r>
      </m:oMath>
      <w:r w:rsidR="00E22729" w:rsidRPr="00DF669C">
        <w:rPr>
          <w:rFonts w:ascii="Times New Roman" w:eastAsiaTheme="minorEastAsia" w:hAnsi="Times New Roman" w:cs="Times New Roman"/>
        </w:rPr>
        <w:t>,</w:t>
      </w:r>
      <w:r w:rsidR="00B56CA2" w:rsidRPr="00DF669C">
        <w:rPr>
          <w:rFonts w:ascii="Times New Roman" w:eastAsiaTheme="minorEastAsia" w:hAnsi="Times New Roman" w:cs="Times New Roman"/>
        </w:rPr>
        <w:t xml:space="preserve"> </w:t>
      </w:r>
      <w:r w:rsidR="00E22729" w:rsidRPr="00DF669C">
        <w:rPr>
          <w:rFonts w:ascii="Times New Roman" w:eastAsiaTheme="minorEastAsia" w:hAnsi="Times New Roman" w:cs="Times New Roman"/>
        </w:rPr>
        <w:t>making</w:t>
      </w:r>
      <w:r w:rsidR="00B56CA2" w:rsidRPr="00DF669C">
        <w:rPr>
          <w:rFonts w:ascii="Times New Roman" w:eastAsiaTheme="minorEastAsia" w:hAnsi="Times New Roman" w:cs="Times New Roman"/>
        </w:rPr>
        <w:t xml:space="preserve"> the use of this novel employment of double splitter plates of height 0.05.</w:t>
      </w:r>
    </w:p>
    <w:p w14:paraId="768B55E5" w14:textId="77777777" w:rsidR="00DF669C" w:rsidRPr="00D7431E" w:rsidRDefault="002B11FB" w:rsidP="00D7431E">
      <w:pPr>
        <w:pStyle w:val="ListParagraph"/>
        <w:numPr>
          <w:ilvl w:val="0"/>
          <w:numId w:val="3"/>
        </w:numPr>
        <w:spacing w:line="240" w:lineRule="auto"/>
        <w:jc w:val="both"/>
        <w:rPr>
          <w:rFonts w:ascii="Times New Roman" w:hAnsi="Times New Roman" w:cs="Times New Roman"/>
          <w:b/>
          <w:bCs/>
          <w:lang w:val="en-GB"/>
        </w:rPr>
      </w:pPr>
      <w:r w:rsidRPr="00DF669C">
        <w:rPr>
          <w:rFonts w:ascii="Times New Roman" w:eastAsiaTheme="minorEastAsia" w:hAnsi="Times New Roman" w:cs="Times New Roman"/>
        </w:rPr>
        <w:t>The equilibrium states for reduction of both hydrodynamic forces drag and lift are attained for the novel positions of vertical splitter plates for gap separation ratio equals unity.</w:t>
      </w:r>
      <w:bookmarkEnd w:id="36"/>
    </w:p>
    <w:p w14:paraId="5A6B22E2" w14:textId="77777777" w:rsidR="00D7431E" w:rsidRDefault="00D7431E" w:rsidP="00D7431E">
      <w:pPr>
        <w:pStyle w:val="NoSpacing"/>
        <w:rPr>
          <w:lang w:val="en-GB"/>
        </w:rPr>
      </w:pPr>
    </w:p>
    <w:p w14:paraId="5B261922" w14:textId="77777777" w:rsidR="004114A8" w:rsidRPr="002C403A" w:rsidRDefault="00DF669C" w:rsidP="000A701D">
      <w:pPr>
        <w:spacing w:line="360" w:lineRule="auto"/>
        <w:jc w:val="both"/>
        <w:rPr>
          <w:rFonts w:asciiTheme="majorBidi" w:hAnsiTheme="majorBidi" w:cstheme="majorBidi"/>
          <w:b/>
          <w:bCs/>
          <w:sz w:val="28"/>
          <w:szCs w:val="28"/>
          <w:lang w:val="en-GB"/>
        </w:rPr>
      </w:pPr>
      <w:r w:rsidRPr="002C403A">
        <w:rPr>
          <w:rFonts w:asciiTheme="majorBidi" w:hAnsiTheme="majorBidi" w:cstheme="majorBidi"/>
          <w:b/>
          <w:bCs/>
          <w:sz w:val="28"/>
          <w:szCs w:val="28"/>
          <w:lang w:val="en-GB"/>
        </w:rPr>
        <w:t>REFERENCES</w:t>
      </w:r>
    </w:p>
    <w:p w14:paraId="5F9F0FCE" w14:textId="77777777" w:rsidR="00D7431E" w:rsidRPr="000A701D" w:rsidRDefault="00D7431E" w:rsidP="000A701D">
      <w:pPr>
        <w:pStyle w:val="NoSpacing"/>
        <w:ind w:left="720" w:hanging="720"/>
        <w:jc w:val="both"/>
        <w:rPr>
          <w:rFonts w:ascii="Times New Roman" w:hAnsi="Times New Roman" w:cs="Times New Roman"/>
        </w:rPr>
      </w:pPr>
      <w:r w:rsidRPr="000A701D">
        <w:rPr>
          <w:rFonts w:ascii="Times New Roman" w:hAnsi="Times New Roman" w:cs="Times New Roman"/>
        </w:rPr>
        <w:t>[1]</w:t>
      </w:r>
      <w:r w:rsidRPr="000A701D">
        <w:rPr>
          <w:rFonts w:ascii="Times New Roman" w:hAnsi="Times New Roman" w:cs="Times New Roman"/>
        </w:rPr>
        <w:tab/>
        <w:t xml:space="preserve"> </w:t>
      </w:r>
      <w:proofErr w:type="spellStart"/>
      <w:r w:rsidRPr="000A701D">
        <w:rPr>
          <w:rFonts w:ascii="Times New Roman" w:hAnsi="Times New Roman" w:cs="Times New Roman"/>
        </w:rPr>
        <w:t>Zdravkovich</w:t>
      </w:r>
      <w:proofErr w:type="spellEnd"/>
      <w:r w:rsidRPr="000A701D">
        <w:rPr>
          <w:rFonts w:ascii="Times New Roman" w:hAnsi="Times New Roman" w:cs="Times New Roman"/>
        </w:rPr>
        <w:t xml:space="preserve">, M. M., (1981) “Review and classification of various aerodynamic and hydrodynamic means for suppressing vortex shedding”, </w:t>
      </w:r>
      <w:r w:rsidRPr="000A701D">
        <w:rPr>
          <w:rFonts w:ascii="Times New Roman" w:hAnsi="Times New Roman" w:cs="Times New Roman"/>
          <w:i/>
        </w:rPr>
        <w:t xml:space="preserve">J. Wind Eng. Ind. </w:t>
      </w:r>
      <w:proofErr w:type="spellStart"/>
      <w:r w:rsidRPr="000A701D">
        <w:rPr>
          <w:rFonts w:ascii="Times New Roman" w:hAnsi="Times New Roman" w:cs="Times New Roman"/>
          <w:i/>
        </w:rPr>
        <w:t>Aerodyn</w:t>
      </w:r>
      <w:proofErr w:type="spellEnd"/>
      <w:r w:rsidRPr="000A701D">
        <w:rPr>
          <w:rFonts w:ascii="Times New Roman" w:hAnsi="Times New Roman" w:cs="Times New Roman"/>
          <w:i/>
        </w:rPr>
        <w:t>.,</w:t>
      </w:r>
      <w:r w:rsidRPr="000A701D">
        <w:rPr>
          <w:rFonts w:ascii="Times New Roman" w:hAnsi="Times New Roman" w:cs="Times New Roman"/>
        </w:rPr>
        <w:t xml:space="preserve"> Vol. 7, pp. 145–189.</w:t>
      </w:r>
    </w:p>
    <w:p w14:paraId="742E4599" w14:textId="77777777" w:rsidR="00D7431E" w:rsidRPr="000A701D" w:rsidRDefault="00D7431E" w:rsidP="000A701D">
      <w:pPr>
        <w:pStyle w:val="NoSpacing"/>
        <w:ind w:left="720" w:hanging="720"/>
        <w:jc w:val="both"/>
        <w:rPr>
          <w:rFonts w:ascii="Times New Roman" w:hAnsi="Times New Roman" w:cs="Times New Roman"/>
        </w:rPr>
      </w:pPr>
      <w:r w:rsidRPr="000A701D">
        <w:rPr>
          <w:rFonts w:ascii="Times New Roman" w:hAnsi="Times New Roman" w:cs="Times New Roman"/>
        </w:rPr>
        <w:t xml:space="preserve">[2] </w:t>
      </w:r>
      <w:r w:rsidRPr="000A701D">
        <w:rPr>
          <w:rFonts w:ascii="Times New Roman" w:hAnsi="Times New Roman" w:cs="Times New Roman"/>
        </w:rPr>
        <w:tab/>
        <w:t>Ashill, P. R., (2001) “Flow Control: Passive, Active, and Reactive Flow Management by M. Gad-</w:t>
      </w:r>
      <w:proofErr w:type="spellStart"/>
      <w:r w:rsidRPr="000A701D">
        <w:rPr>
          <w:rFonts w:ascii="Times New Roman" w:hAnsi="Times New Roman" w:cs="Times New Roman"/>
        </w:rPr>
        <w:t>el</w:t>
      </w:r>
      <w:proofErr w:type="spellEnd"/>
      <w:r w:rsidRPr="000A701D">
        <w:rPr>
          <w:rFonts w:ascii="Times New Roman" w:hAnsi="Times New Roman" w:cs="Times New Roman"/>
        </w:rPr>
        <w:t xml:space="preserve">-Hak, Cambridge University Press, 2000”, </w:t>
      </w:r>
      <w:r w:rsidRPr="000A701D">
        <w:rPr>
          <w:rFonts w:ascii="Times New Roman" w:hAnsi="Times New Roman" w:cs="Times New Roman"/>
          <w:i/>
        </w:rPr>
        <w:t>Aeronaut. J.,</w:t>
      </w:r>
      <w:r w:rsidRPr="000A701D">
        <w:rPr>
          <w:rFonts w:ascii="Times New Roman" w:hAnsi="Times New Roman" w:cs="Times New Roman"/>
        </w:rPr>
        <w:t xml:space="preserve"> Vol. 105, pp. 150–150.</w:t>
      </w:r>
    </w:p>
    <w:p w14:paraId="2E30F0C6" w14:textId="77777777" w:rsidR="00D7431E" w:rsidRPr="000A701D" w:rsidRDefault="00D7431E" w:rsidP="000A701D">
      <w:pPr>
        <w:pStyle w:val="NoSpacing"/>
        <w:ind w:left="720" w:hanging="720"/>
        <w:jc w:val="both"/>
        <w:rPr>
          <w:rFonts w:ascii="Times New Roman" w:hAnsi="Times New Roman" w:cs="Times New Roman"/>
        </w:rPr>
      </w:pPr>
      <w:r w:rsidRPr="000A701D">
        <w:rPr>
          <w:rFonts w:ascii="Times New Roman" w:hAnsi="Times New Roman" w:cs="Times New Roman"/>
        </w:rPr>
        <w:t xml:space="preserve">[3] </w:t>
      </w:r>
      <w:r w:rsidRPr="000A701D">
        <w:rPr>
          <w:rFonts w:ascii="Times New Roman" w:hAnsi="Times New Roman" w:cs="Times New Roman"/>
        </w:rPr>
        <w:tab/>
        <w:t xml:space="preserve">Choi, H., Jeon, W. P. &amp; Kim, J., (2008) “Annual Review of Fluid Mechanics”, </w:t>
      </w:r>
      <w:r w:rsidRPr="000A701D">
        <w:rPr>
          <w:rFonts w:ascii="Times New Roman" w:hAnsi="Times New Roman" w:cs="Times New Roman"/>
          <w:i/>
        </w:rPr>
        <w:t>Annu. Rev. Fluid Mech</w:t>
      </w:r>
      <w:r w:rsidRPr="000A701D">
        <w:rPr>
          <w:rFonts w:ascii="Times New Roman" w:hAnsi="Times New Roman" w:cs="Times New Roman"/>
        </w:rPr>
        <w:t>., Vol. 40, pp. 113–139.</w:t>
      </w:r>
    </w:p>
    <w:p w14:paraId="2691AEE1" w14:textId="77777777" w:rsidR="00D7431E" w:rsidRPr="000A701D" w:rsidRDefault="00D7431E" w:rsidP="000A701D">
      <w:pPr>
        <w:pStyle w:val="NoSpacing"/>
        <w:ind w:left="720" w:hanging="720"/>
        <w:jc w:val="both"/>
        <w:rPr>
          <w:rFonts w:ascii="Times New Roman" w:hAnsi="Times New Roman" w:cs="Times New Roman"/>
        </w:rPr>
      </w:pPr>
      <w:r w:rsidRPr="000A701D">
        <w:rPr>
          <w:rFonts w:ascii="Times New Roman" w:hAnsi="Times New Roman" w:cs="Times New Roman"/>
        </w:rPr>
        <w:t xml:space="preserve">[4] </w:t>
      </w:r>
      <w:r w:rsidRPr="000A701D">
        <w:rPr>
          <w:rFonts w:ascii="Times New Roman" w:hAnsi="Times New Roman" w:cs="Times New Roman"/>
        </w:rPr>
        <w:tab/>
        <w:t xml:space="preserve">Apelt, C. J., West, G. S. &amp; Szewczyk, A. A., (1973) “The effects of wake splitter plates on the flow past a circular cylinder in the range 10⁴ &lt; R &lt; 5 × 10⁴”, </w:t>
      </w:r>
      <w:r w:rsidRPr="000A701D">
        <w:rPr>
          <w:rFonts w:ascii="Times New Roman" w:hAnsi="Times New Roman" w:cs="Times New Roman"/>
          <w:i/>
        </w:rPr>
        <w:t>J. Fluid Mech.,</w:t>
      </w:r>
      <w:r w:rsidRPr="000A701D">
        <w:rPr>
          <w:rFonts w:ascii="Times New Roman" w:hAnsi="Times New Roman" w:cs="Times New Roman"/>
        </w:rPr>
        <w:t xml:space="preserve"> Vol. 61, pp. 187–198.</w:t>
      </w:r>
    </w:p>
    <w:p w14:paraId="3DEEA423"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 xml:space="preserve">[5] </w:t>
      </w:r>
      <w:r w:rsidRPr="000A701D">
        <w:rPr>
          <w:rFonts w:ascii="Times New Roman" w:eastAsia="Times New Roman" w:hAnsi="Times New Roman" w:cs="Times New Roman"/>
        </w:rPr>
        <w:tab/>
        <w:t xml:space="preserve">Apelt, C. J. &amp; West, G. S., (1975) “The effects of wake splitter plates on bluff-body flow in the range 10⁴ &lt; R &lt; 5 × 10⁴. Part 2”, </w:t>
      </w:r>
      <w:r w:rsidRPr="000A701D">
        <w:rPr>
          <w:rFonts w:ascii="Times New Roman" w:eastAsia="Times New Roman" w:hAnsi="Times New Roman" w:cs="Times New Roman"/>
          <w:i/>
        </w:rPr>
        <w:t>J. Fluid Mech</w:t>
      </w:r>
      <w:r w:rsidRPr="000A701D">
        <w:rPr>
          <w:rFonts w:ascii="Times New Roman" w:eastAsia="Times New Roman" w:hAnsi="Times New Roman" w:cs="Times New Roman"/>
        </w:rPr>
        <w:t>., Vol. 71, pp. 145–160.</w:t>
      </w:r>
    </w:p>
    <w:p w14:paraId="071BA79D"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 xml:space="preserve">[6] </w:t>
      </w:r>
      <w:r w:rsidRPr="000A701D">
        <w:rPr>
          <w:rFonts w:ascii="Times New Roman" w:eastAsia="Times New Roman" w:hAnsi="Times New Roman" w:cs="Times New Roman"/>
        </w:rPr>
        <w:tab/>
        <w:t xml:space="preserve">Kwon, K. &amp; Choi, H., (1996) “Control of laminar vortex shedding behind a circular cylinder using splitter plates”, </w:t>
      </w:r>
      <w:r w:rsidRPr="000A701D">
        <w:rPr>
          <w:rFonts w:ascii="Times New Roman" w:eastAsia="Times New Roman" w:hAnsi="Times New Roman" w:cs="Times New Roman"/>
          <w:i/>
        </w:rPr>
        <w:t>Phys. Fluids</w:t>
      </w:r>
      <w:r w:rsidRPr="000A701D">
        <w:rPr>
          <w:rFonts w:ascii="Times New Roman" w:eastAsia="Times New Roman" w:hAnsi="Times New Roman" w:cs="Times New Roman"/>
        </w:rPr>
        <w:t>, Vol. 8, pp. 479–486.</w:t>
      </w:r>
    </w:p>
    <w:p w14:paraId="4AF9DDCB"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 xml:space="preserve">[7] </w:t>
      </w:r>
      <w:r w:rsidRPr="000A701D">
        <w:rPr>
          <w:rFonts w:ascii="Times New Roman" w:eastAsia="Times New Roman" w:hAnsi="Times New Roman" w:cs="Times New Roman"/>
        </w:rPr>
        <w:tab/>
        <w:t xml:space="preserve">Anderson, E. A. &amp; Szewczyk, A. A., (1997) “Effects of a splitter plate on the near wake of a circular cylinder in 2 and 3-dimensional flow configurations”, </w:t>
      </w:r>
      <w:r w:rsidRPr="000A701D">
        <w:rPr>
          <w:rFonts w:ascii="Times New Roman" w:eastAsia="Times New Roman" w:hAnsi="Times New Roman" w:cs="Times New Roman"/>
          <w:i/>
        </w:rPr>
        <w:t>Exp. Fluids,</w:t>
      </w:r>
      <w:r w:rsidRPr="000A701D">
        <w:rPr>
          <w:rFonts w:ascii="Times New Roman" w:eastAsia="Times New Roman" w:hAnsi="Times New Roman" w:cs="Times New Roman"/>
        </w:rPr>
        <w:t xml:space="preserve"> Vol. 23, pp. 161–174.</w:t>
      </w:r>
    </w:p>
    <w:p w14:paraId="6EBE9194"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 xml:space="preserve">[8] </w:t>
      </w:r>
      <w:r w:rsidRPr="000A701D">
        <w:rPr>
          <w:rFonts w:ascii="Times New Roman" w:eastAsia="Times New Roman" w:hAnsi="Times New Roman" w:cs="Times New Roman"/>
        </w:rPr>
        <w:tab/>
        <w:t xml:space="preserve">Wu, J. &amp; Shu, C., (2011) “Numerical study of flow characteristics behind a stationary circular cylinder with a flapping plate”, </w:t>
      </w:r>
      <w:r w:rsidRPr="000A701D">
        <w:rPr>
          <w:rFonts w:ascii="Times New Roman" w:eastAsia="Times New Roman" w:hAnsi="Times New Roman" w:cs="Times New Roman"/>
          <w:i/>
        </w:rPr>
        <w:t>Phys. Fluids</w:t>
      </w:r>
      <w:r w:rsidRPr="000A701D">
        <w:rPr>
          <w:rFonts w:ascii="Times New Roman" w:eastAsia="Times New Roman" w:hAnsi="Times New Roman" w:cs="Times New Roman"/>
        </w:rPr>
        <w:t>, Vol. 23, pp. 73601–17.</w:t>
      </w:r>
    </w:p>
    <w:p w14:paraId="1FE3DCFE"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 xml:space="preserve">[9] </w:t>
      </w:r>
      <w:r w:rsidRPr="000A701D">
        <w:rPr>
          <w:rFonts w:ascii="Times New Roman" w:eastAsia="Times New Roman" w:hAnsi="Times New Roman" w:cs="Times New Roman"/>
        </w:rPr>
        <w:tab/>
        <w:t xml:space="preserve">Wu, J., Shu, C. &amp; Zhao, N., (2014) “Investigation of flow characteristics around a stationary circular cylinder with an undulatory plate”, </w:t>
      </w:r>
      <w:r w:rsidRPr="000A701D">
        <w:rPr>
          <w:rFonts w:ascii="Times New Roman" w:eastAsia="Times New Roman" w:hAnsi="Times New Roman" w:cs="Times New Roman"/>
          <w:i/>
        </w:rPr>
        <w:t>Eur. J. Mech</w:t>
      </w:r>
      <w:r w:rsidRPr="000A701D">
        <w:rPr>
          <w:rFonts w:ascii="Times New Roman" w:eastAsia="Times New Roman" w:hAnsi="Times New Roman" w:cs="Times New Roman"/>
        </w:rPr>
        <w:t>., Vol. 48, pp. 27–39.</w:t>
      </w:r>
    </w:p>
    <w:p w14:paraId="03A1CA6D"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 xml:space="preserve">[10] </w:t>
      </w:r>
      <w:r w:rsidRPr="000A701D">
        <w:rPr>
          <w:rFonts w:ascii="Times New Roman" w:eastAsia="Times New Roman" w:hAnsi="Times New Roman" w:cs="Times New Roman"/>
        </w:rPr>
        <w:tab/>
        <w:t xml:space="preserve">Mansingh, V. &amp; Oosthuizen, P. H., (1990) “Effects of splitter plates on the wake flow behind a bluff body”, </w:t>
      </w:r>
      <w:r w:rsidRPr="000A701D">
        <w:rPr>
          <w:rFonts w:ascii="Times New Roman" w:eastAsia="Times New Roman" w:hAnsi="Times New Roman" w:cs="Times New Roman"/>
          <w:i/>
        </w:rPr>
        <w:t>AIAA J.,</w:t>
      </w:r>
      <w:r w:rsidRPr="000A701D">
        <w:rPr>
          <w:rFonts w:ascii="Times New Roman" w:eastAsia="Times New Roman" w:hAnsi="Times New Roman" w:cs="Times New Roman"/>
        </w:rPr>
        <w:t xml:space="preserve"> Vol. 28, pp. 778–783.</w:t>
      </w:r>
    </w:p>
    <w:p w14:paraId="70DF7C61"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 xml:space="preserve">[11] </w:t>
      </w:r>
      <w:r w:rsidRPr="000A701D">
        <w:rPr>
          <w:rFonts w:ascii="Times New Roman" w:eastAsia="Times New Roman" w:hAnsi="Times New Roman" w:cs="Times New Roman"/>
        </w:rPr>
        <w:tab/>
        <w:t xml:space="preserve">Park, W. C. &amp; Higuchi, H., (1998) “Numerical investigation of wake flow control by a splitter plate”, </w:t>
      </w:r>
      <w:r w:rsidRPr="000A701D">
        <w:rPr>
          <w:rFonts w:ascii="Times New Roman" w:eastAsia="Times New Roman" w:hAnsi="Times New Roman" w:cs="Times New Roman"/>
          <w:i/>
        </w:rPr>
        <w:t>KSME Int. J.,</w:t>
      </w:r>
      <w:r w:rsidRPr="000A701D">
        <w:rPr>
          <w:rFonts w:ascii="Times New Roman" w:eastAsia="Times New Roman" w:hAnsi="Times New Roman" w:cs="Times New Roman"/>
        </w:rPr>
        <w:t xml:space="preserve"> Vol. 12, pp. 123–131.</w:t>
      </w:r>
    </w:p>
    <w:p w14:paraId="48B38BB3"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 xml:space="preserve">[12] </w:t>
      </w:r>
      <w:r w:rsidRPr="000A701D">
        <w:rPr>
          <w:rFonts w:ascii="Times New Roman" w:eastAsia="Times New Roman" w:hAnsi="Times New Roman" w:cs="Times New Roman"/>
        </w:rPr>
        <w:tab/>
      </w:r>
      <w:proofErr w:type="spellStart"/>
      <w:r w:rsidRPr="000A701D">
        <w:rPr>
          <w:rFonts w:ascii="Times New Roman" w:eastAsia="Times New Roman" w:hAnsi="Times New Roman" w:cs="Times New Roman"/>
        </w:rPr>
        <w:t>Rathakrishnan</w:t>
      </w:r>
      <w:proofErr w:type="spellEnd"/>
      <w:r w:rsidRPr="000A701D">
        <w:rPr>
          <w:rFonts w:ascii="Times New Roman" w:eastAsia="Times New Roman" w:hAnsi="Times New Roman" w:cs="Times New Roman"/>
        </w:rPr>
        <w:t xml:space="preserve">, E., (1999) “Effect of splitter plate on bluff body drag”, </w:t>
      </w:r>
      <w:r w:rsidRPr="000A701D">
        <w:rPr>
          <w:rFonts w:ascii="Times New Roman" w:eastAsia="Times New Roman" w:hAnsi="Times New Roman" w:cs="Times New Roman"/>
          <w:i/>
        </w:rPr>
        <w:t xml:space="preserve">AIAA J., </w:t>
      </w:r>
      <w:r w:rsidRPr="000A701D">
        <w:rPr>
          <w:rFonts w:ascii="Times New Roman" w:eastAsia="Times New Roman" w:hAnsi="Times New Roman" w:cs="Times New Roman"/>
        </w:rPr>
        <w:t>Vol. 37, pp. 1125–1126.</w:t>
      </w:r>
    </w:p>
    <w:p w14:paraId="2B03329D"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[13]</w:t>
      </w:r>
      <w:r w:rsidRPr="000A701D">
        <w:rPr>
          <w:rFonts w:ascii="Times New Roman" w:eastAsia="Times New Roman" w:hAnsi="Times New Roman" w:cs="Times New Roman"/>
        </w:rPr>
        <w:tab/>
        <w:t xml:space="preserve"> Mat Ali, M. S., Doolan, C. J. &amp; Wheatley, V., (2011) “Low Reynolds number flow over a square cylinder with a splitter plate”, </w:t>
      </w:r>
      <w:r w:rsidRPr="000A701D">
        <w:rPr>
          <w:rFonts w:ascii="Times New Roman" w:eastAsia="Times New Roman" w:hAnsi="Times New Roman" w:cs="Times New Roman"/>
          <w:i/>
        </w:rPr>
        <w:t>Phys. Fluids</w:t>
      </w:r>
      <w:r w:rsidRPr="000A701D">
        <w:rPr>
          <w:rFonts w:ascii="Times New Roman" w:eastAsia="Times New Roman" w:hAnsi="Times New Roman" w:cs="Times New Roman"/>
        </w:rPr>
        <w:t>, Vol. 23, pp. 33602.</w:t>
      </w:r>
    </w:p>
    <w:p w14:paraId="34B969AF"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[14]</w:t>
      </w:r>
      <w:r w:rsidR="00AE7385" w:rsidRPr="000A701D">
        <w:rPr>
          <w:rFonts w:ascii="Times New Roman" w:eastAsia="Times New Roman" w:hAnsi="Times New Roman" w:cs="Times New Roman"/>
        </w:rPr>
        <w:tab/>
      </w:r>
      <w:r w:rsidRPr="000A701D">
        <w:rPr>
          <w:rFonts w:ascii="Times New Roman" w:eastAsia="Times New Roman" w:hAnsi="Times New Roman" w:cs="Times New Roman"/>
        </w:rPr>
        <w:t xml:space="preserve"> Islam, S. U., Rahman, H., Abbasi, W. S., Noreen, U. &amp; Khan, A., (2014) “Suppression of fluid force on flow past a square cylinder with a detached flat plate at low Reynolds number for various spacing ratios”, </w:t>
      </w:r>
      <w:r w:rsidRPr="000A701D">
        <w:rPr>
          <w:rFonts w:ascii="Times New Roman" w:eastAsia="Times New Roman" w:hAnsi="Times New Roman" w:cs="Times New Roman"/>
          <w:i/>
        </w:rPr>
        <w:t>J. Mech. Sci. Technol.,</w:t>
      </w:r>
      <w:r w:rsidRPr="000A701D">
        <w:rPr>
          <w:rFonts w:ascii="Times New Roman" w:eastAsia="Times New Roman" w:hAnsi="Times New Roman" w:cs="Times New Roman"/>
        </w:rPr>
        <w:t xml:space="preserve"> Vol. 12, pp. 4969–4978.</w:t>
      </w:r>
    </w:p>
    <w:p w14:paraId="48181E57"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lastRenderedPageBreak/>
        <w:t xml:space="preserve">[15] </w:t>
      </w:r>
      <w:r w:rsidR="00AE7385" w:rsidRPr="000A701D">
        <w:rPr>
          <w:rFonts w:ascii="Times New Roman" w:eastAsia="Times New Roman" w:hAnsi="Times New Roman" w:cs="Times New Roman"/>
        </w:rPr>
        <w:tab/>
      </w:r>
      <w:proofErr w:type="spellStart"/>
      <w:r w:rsidRPr="000A701D">
        <w:rPr>
          <w:rFonts w:ascii="Times New Roman" w:eastAsia="Times New Roman" w:hAnsi="Times New Roman" w:cs="Times New Roman"/>
        </w:rPr>
        <w:t>Sukri</w:t>
      </w:r>
      <w:proofErr w:type="spellEnd"/>
      <w:r w:rsidRPr="000A701D">
        <w:rPr>
          <w:rFonts w:ascii="Times New Roman" w:eastAsia="Times New Roman" w:hAnsi="Times New Roman" w:cs="Times New Roman"/>
        </w:rPr>
        <w:t xml:space="preserve"> Mat Ali, M., Doolan, C. J. &amp; Wheatley, V., (2013) “Aeolian tones generated by a square cylinder with a detached flat plate”, </w:t>
      </w:r>
      <w:r w:rsidRPr="000A701D">
        <w:rPr>
          <w:rFonts w:ascii="Times New Roman" w:eastAsia="Times New Roman" w:hAnsi="Times New Roman" w:cs="Times New Roman"/>
          <w:i/>
        </w:rPr>
        <w:t>AIAA J.,</w:t>
      </w:r>
      <w:r w:rsidRPr="000A701D">
        <w:rPr>
          <w:rFonts w:ascii="Times New Roman" w:eastAsia="Times New Roman" w:hAnsi="Times New Roman" w:cs="Times New Roman"/>
        </w:rPr>
        <w:t xml:space="preserve"> Vol. 51, pp. 291–301.</w:t>
      </w:r>
    </w:p>
    <w:p w14:paraId="6050B92F"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[16]</w:t>
      </w:r>
      <w:r w:rsidR="00AE7385" w:rsidRPr="000A701D">
        <w:rPr>
          <w:rFonts w:ascii="Times New Roman" w:eastAsia="Times New Roman" w:hAnsi="Times New Roman" w:cs="Times New Roman"/>
        </w:rPr>
        <w:tab/>
      </w:r>
      <w:r w:rsidRPr="000A701D">
        <w:rPr>
          <w:rFonts w:ascii="Times New Roman" w:eastAsia="Times New Roman" w:hAnsi="Times New Roman" w:cs="Times New Roman"/>
        </w:rPr>
        <w:t xml:space="preserve"> Vamsee, G. R., De Tena, M. L. &amp; Tiwari, S., (2014) “Effect of arrangement of inline splitter plate on flow past a square cylinder”, </w:t>
      </w:r>
      <w:r w:rsidRPr="000A701D">
        <w:rPr>
          <w:rFonts w:ascii="Times New Roman" w:eastAsia="Times New Roman" w:hAnsi="Times New Roman" w:cs="Times New Roman"/>
          <w:i/>
        </w:rPr>
        <w:t xml:space="preserve">Prog. </w:t>
      </w:r>
      <w:proofErr w:type="spellStart"/>
      <w:r w:rsidRPr="000A701D">
        <w:rPr>
          <w:rFonts w:ascii="Times New Roman" w:eastAsia="Times New Roman" w:hAnsi="Times New Roman" w:cs="Times New Roman"/>
          <w:i/>
        </w:rPr>
        <w:t>Comput</w:t>
      </w:r>
      <w:proofErr w:type="spellEnd"/>
      <w:r w:rsidRPr="000A701D">
        <w:rPr>
          <w:rFonts w:ascii="Times New Roman" w:eastAsia="Times New Roman" w:hAnsi="Times New Roman" w:cs="Times New Roman"/>
          <w:i/>
        </w:rPr>
        <w:t>. Fluid Dyn. Int. J</w:t>
      </w:r>
      <w:r w:rsidRPr="000A701D">
        <w:rPr>
          <w:rFonts w:ascii="Times New Roman" w:eastAsia="Times New Roman" w:hAnsi="Times New Roman" w:cs="Times New Roman"/>
        </w:rPr>
        <w:t>., Vol. 14, pp. 277–294.</w:t>
      </w:r>
    </w:p>
    <w:p w14:paraId="13DD2827"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 xml:space="preserve">[17] </w:t>
      </w:r>
      <w:r w:rsidR="00AE7385" w:rsidRPr="000A701D">
        <w:rPr>
          <w:rFonts w:ascii="Times New Roman" w:eastAsia="Times New Roman" w:hAnsi="Times New Roman" w:cs="Times New Roman"/>
        </w:rPr>
        <w:tab/>
      </w:r>
      <w:r w:rsidRPr="000A701D">
        <w:rPr>
          <w:rFonts w:ascii="Times New Roman" w:eastAsia="Times New Roman" w:hAnsi="Times New Roman" w:cs="Times New Roman"/>
        </w:rPr>
        <w:t xml:space="preserve">Barman, B. &amp; Bhattacharyya, S., (2015) “Effect of dual splitter plate attached with a square cylinder immersed in a uniform flow”, </w:t>
      </w:r>
      <w:r w:rsidRPr="000A701D">
        <w:rPr>
          <w:rFonts w:ascii="Times New Roman" w:eastAsia="Times New Roman" w:hAnsi="Times New Roman" w:cs="Times New Roman"/>
          <w:i/>
        </w:rPr>
        <w:t>Appl. Math.,</w:t>
      </w:r>
      <w:r w:rsidRPr="000A701D">
        <w:rPr>
          <w:rFonts w:ascii="Times New Roman" w:eastAsia="Times New Roman" w:hAnsi="Times New Roman" w:cs="Times New Roman"/>
        </w:rPr>
        <w:t xml:space="preserve"> Springer, pp. 161–170.</w:t>
      </w:r>
    </w:p>
    <w:p w14:paraId="265A1F1C"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 xml:space="preserve">[18] </w:t>
      </w:r>
      <w:r w:rsidR="00AE7385" w:rsidRPr="000A701D">
        <w:rPr>
          <w:rFonts w:ascii="Times New Roman" w:eastAsia="Times New Roman" w:hAnsi="Times New Roman" w:cs="Times New Roman"/>
        </w:rPr>
        <w:tab/>
      </w:r>
      <w:r w:rsidRPr="000A701D">
        <w:rPr>
          <w:rFonts w:ascii="Times New Roman" w:eastAsia="Times New Roman" w:hAnsi="Times New Roman" w:cs="Times New Roman"/>
        </w:rPr>
        <w:t xml:space="preserve">Turki, S., (2008) “Numerical simulation of passive control on vortex shedding behind square cylinder using splitter plate”, </w:t>
      </w:r>
      <w:r w:rsidRPr="000A701D">
        <w:rPr>
          <w:rFonts w:ascii="Times New Roman" w:eastAsia="Times New Roman" w:hAnsi="Times New Roman" w:cs="Times New Roman"/>
          <w:i/>
        </w:rPr>
        <w:t xml:space="preserve">Eng. Appl. </w:t>
      </w:r>
      <w:proofErr w:type="spellStart"/>
      <w:r w:rsidRPr="000A701D">
        <w:rPr>
          <w:rFonts w:ascii="Times New Roman" w:eastAsia="Times New Roman" w:hAnsi="Times New Roman" w:cs="Times New Roman"/>
          <w:i/>
        </w:rPr>
        <w:t>Comput</w:t>
      </w:r>
      <w:proofErr w:type="spellEnd"/>
      <w:r w:rsidRPr="000A701D">
        <w:rPr>
          <w:rFonts w:ascii="Times New Roman" w:eastAsia="Times New Roman" w:hAnsi="Times New Roman" w:cs="Times New Roman"/>
          <w:i/>
        </w:rPr>
        <w:t>. Fluid Mech.,</w:t>
      </w:r>
      <w:r w:rsidRPr="000A701D">
        <w:rPr>
          <w:rFonts w:ascii="Times New Roman" w:eastAsia="Times New Roman" w:hAnsi="Times New Roman" w:cs="Times New Roman"/>
        </w:rPr>
        <w:t xml:space="preserve"> Vol. 2, pp. 514–524.</w:t>
      </w:r>
    </w:p>
    <w:p w14:paraId="6A683ED3"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 xml:space="preserve">[19] </w:t>
      </w:r>
      <w:r w:rsidR="00AE7385" w:rsidRPr="000A701D">
        <w:rPr>
          <w:rFonts w:ascii="Times New Roman" w:eastAsia="Times New Roman" w:hAnsi="Times New Roman" w:cs="Times New Roman"/>
        </w:rPr>
        <w:tab/>
      </w:r>
      <w:r w:rsidRPr="000A701D">
        <w:rPr>
          <w:rFonts w:ascii="Times New Roman" w:eastAsia="Times New Roman" w:hAnsi="Times New Roman" w:cs="Times New Roman"/>
        </w:rPr>
        <w:t xml:space="preserve">Doolan, C. J., (2009) “Flat-plate interaction with the near wake of a square cylinder”, </w:t>
      </w:r>
      <w:r w:rsidRPr="000A701D">
        <w:rPr>
          <w:rFonts w:ascii="Times New Roman" w:eastAsia="Times New Roman" w:hAnsi="Times New Roman" w:cs="Times New Roman"/>
          <w:i/>
        </w:rPr>
        <w:t xml:space="preserve">AIAA J., </w:t>
      </w:r>
      <w:r w:rsidRPr="000A701D">
        <w:rPr>
          <w:rFonts w:ascii="Times New Roman" w:eastAsia="Times New Roman" w:hAnsi="Times New Roman" w:cs="Times New Roman"/>
        </w:rPr>
        <w:t>Vol. 47, pp. 475–479.</w:t>
      </w:r>
    </w:p>
    <w:p w14:paraId="3C3F13B2"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 xml:space="preserve">[20] </w:t>
      </w:r>
      <w:r w:rsidR="00AE7385" w:rsidRPr="000A701D">
        <w:rPr>
          <w:rFonts w:ascii="Times New Roman" w:eastAsia="Times New Roman" w:hAnsi="Times New Roman" w:cs="Times New Roman"/>
        </w:rPr>
        <w:tab/>
      </w:r>
      <w:proofErr w:type="spellStart"/>
      <w:r w:rsidRPr="000A701D">
        <w:rPr>
          <w:rFonts w:ascii="Times New Roman" w:eastAsia="Times New Roman" w:hAnsi="Times New Roman" w:cs="Times New Roman"/>
        </w:rPr>
        <w:t>Roshko</w:t>
      </w:r>
      <w:proofErr w:type="spellEnd"/>
      <w:r w:rsidRPr="000A701D">
        <w:rPr>
          <w:rFonts w:ascii="Times New Roman" w:eastAsia="Times New Roman" w:hAnsi="Times New Roman" w:cs="Times New Roman"/>
        </w:rPr>
        <w:t>, A., (1955) “On the wake and drag of bluff bodies”, J. Aeronaut. Sci., Vol. 22, pp. 124–132.</w:t>
      </w:r>
    </w:p>
    <w:p w14:paraId="5AE374D8"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 xml:space="preserve">[21] </w:t>
      </w:r>
      <w:r w:rsidR="00AE7385" w:rsidRPr="000A701D">
        <w:rPr>
          <w:rFonts w:ascii="Times New Roman" w:eastAsia="Times New Roman" w:hAnsi="Times New Roman" w:cs="Times New Roman"/>
        </w:rPr>
        <w:tab/>
      </w:r>
      <w:r w:rsidRPr="000A701D">
        <w:rPr>
          <w:rFonts w:ascii="Times New Roman" w:eastAsia="Times New Roman" w:hAnsi="Times New Roman" w:cs="Times New Roman"/>
        </w:rPr>
        <w:t xml:space="preserve">Hwang, J. Y., Yang, K. S. &amp; Sun, S. H., (2003) “Reduction of flow-induced forces on a circular cylinder using a detached splitter plate”, </w:t>
      </w:r>
      <w:r w:rsidRPr="000A701D">
        <w:rPr>
          <w:rFonts w:ascii="Times New Roman" w:eastAsia="Times New Roman" w:hAnsi="Times New Roman" w:cs="Times New Roman"/>
          <w:i/>
        </w:rPr>
        <w:t>Phys. Fluids</w:t>
      </w:r>
      <w:r w:rsidRPr="000A701D">
        <w:rPr>
          <w:rFonts w:ascii="Times New Roman" w:eastAsia="Times New Roman" w:hAnsi="Times New Roman" w:cs="Times New Roman"/>
        </w:rPr>
        <w:t>, Vol. 15, pp. 2433–2436.</w:t>
      </w:r>
    </w:p>
    <w:p w14:paraId="630672DC"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 xml:space="preserve">[22] </w:t>
      </w:r>
      <w:r w:rsidR="00AE7385" w:rsidRPr="000A701D">
        <w:rPr>
          <w:rFonts w:ascii="Times New Roman" w:eastAsia="Times New Roman" w:hAnsi="Times New Roman" w:cs="Times New Roman"/>
        </w:rPr>
        <w:tab/>
      </w:r>
      <w:r w:rsidRPr="000A701D">
        <w:rPr>
          <w:rFonts w:ascii="Times New Roman" w:eastAsia="Times New Roman" w:hAnsi="Times New Roman" w:cs="Times New Roman"/>
        </w:rPr>
        <w:t xml:space="preserve">Akilli, H., Sahin, B. &amp; Tumen, N. F., (2005) “Suppression of vortex shedding of a circular cylinder in shallow water by a splitter plate”, </w:t>
      </w:r>
      <w:r w:rsidRPr="000A701D">
        <w:rPr>
          <w:rFonts w:ascii="Times New Roman" w:eastAsia="Times New Roman" w:hAnsi="Times New Roman" w:cs="Times New Roman"/>
          <w:i/>
        </w:rPr>
        <w:t xml:space="preserve">Flow Meas. </w:t>
      </w:r>
      <w:proofErr w:type="spellStart"/>
      <w:r w:rsidRPr="000A701D">
        <w:rPr>
          <w:rFonts w:ascii="Times New Roman" w:eastAsia="Times New Roman" w:hAnsi="Times New Roman" w:cs="Times New Roman"/>
          <w:i/>
        </w:rPr>
        <w:t>Instrum</w:t>
      </w:r>
      <w:proofErr w:type="spellEnd"/>
      <w:r w:rsidRPr="000A701D">
        <w:rPr>
          <w:rFonts w:ascii="Times New Roman" w:eastAsia="Times New Roman" w:hAnsi="Times New Roman" w:cs="Times New Roman"/>
          <w:i/>
        </w:rPr>
        <w:t>.,</w:t>
      </w:r>
      <w:r w:rsidRPr="000A701D">
        <w:rPr>
          <w:rFonts w:ascii="Times New Roman" w:eastAsia="Times New Roman" w:hAnsi="Times New Roman" w:cs="Times New Roman"/>
        </w:rPr>
        <w:t xml:space="preserve"> Vol. 16, pp. 211–219.</w:t>
      </w:r>
    </w:p>
    <w:p w14:paraId="09714D73"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 xml:space="preserve">[23] </w:t>
      </w:r>
      <w:r w:rsidR="00AE7385" w:rsidRPr="000A701D">
        <w:rPr>
          <w:rFonts w:ascii="Times New Roman" w:eastAsia="Times New Roman" w:hAnsi="Times New Roman" w:cs="Times New Roman"/>
        </w:rPr>
        <w:tab/>
      </w:r>
      <w:r w:rsidRPr="000A701D">
        <w:rPr>
          <w:rFonts w:ascii="Times New Roman" w:eastAsia="Times New Roman" w:hAnsi="Times New Roman" w:cs="Times New Roman"/>
        </w:rPr>
        <w:t xml:space="preserve">Wang, H., Zhai, Q. &amp; Zhang, J., (2018) “Numerical study of flow-induced vibration of a flexible plate behind a circular cylinder”, </w:t>
      </w:r>
      <w:r w:rsidRPr="000A701D">
        <w:rPr>
          <w:rFonts w:ascii="Times New Roman" w:eastAsia="Times New Roman" w:hAnsi="Times New Roman" w:cs="Times New Roman"/>
          <w:i/>
        </w:rPr>
        <w:t>Ocean Eng.,</w:t>
      </w:r>
      <w:r w:rsidRPr="000A701D">
        <w:rPr>
          <w:rFonts w:ascii="Times New Roman" w:eastAsia="Times New Roman" w:hAnsi="Times New Roman" w:cs="Times New Roman"/>
        </w:rPr>
        <w:t xml:space="preserve"> Vol. 163, pp. 419–430.</w:t>
      </w:r>
    </w:p>
    <w:p w14:paraId="5AB4DAFD"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 xml:space="preserve">[24] </w:t>
      </w:r>
      <w:r w:rsidR="00AE7385" w:rsidRPr="000A701D">
        <w:rPr>
          <w:rFonts w:ascii="Times New Roman" w:eastAsia="Times New Roman" w:hAnsi="Times New Roman" w:cs="Times New Roman"/>
        </w:rPr>
        <w:tab/>
      </w:r>
      <w:r w:rsidRPr="000A701D">
        <w:rPr>
          <w:rFonts w:ascii="Times New Roman" w:eastAsia="Times New Roman" w:hAnsi="Times New Roman" w:cs="Times New Roman"/>
        </w:rPr>
        <w:t xml:space="preserve">Liang, S., Wang, J. &amp; Hu, Z., (2018) “VIV and galloping response of a circular cylinder with rigid detached splitter plates”, </w:t>
      </w:r>
      <w:r w:rsidRPr="000A701D">
        <w:rPr>
          <w:rFonts w:ascii="Times New Roman" w:eastAsia="Times New Roman" w:hAnsi="Times New Roman" w:cs="Times New Roman"/>
          <w:i/>
        </w:rPr>
        <w:t>Ocean Eng.,</w:t>
      </w:r>
      <w:r w:rsidRPr="000A701D">
        <w:rPr>
          <w:rFonts w:ascii="Times New Roman" w:eastAsia="Times New Roman" w:hAnsi="Times New Roman" w:cs="Times New Roman"/>
        </w:rPr>
        <w:t xml:space="preserve"> Vol. 162, pp. 176–186.</w:t>
      </w:r>
    </w:p>
    <w:p w14:paraId="67420E2C"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 xml:space="preserve">[25] </w:t>
      </w:r>
      <w:r w:rsidR="00AE7385" w:rsidRPr="000A701D">
        <w:rPr>
          <w:rFonts w:ascii="Times New Roman" w:eastAsia="Times New Roman" w:hAnsi="Times New Roman" w:cs="Times New Roman"/>
        </w:rPr>
        <w:tab/>
      </w:r>
      <w:proofErr w:type="spellStart"/>
      <w:r w:rsidRPr="000A701D">
        <w:rPr>
          <w:rFonts w:ascii="Times New Roman" w:eastAsia="Times New Roman" w:hAnsi="Times New Roman" w:cs="Times New Roman"/>
        </w:rPr>
        <w:t>Serson</w:t>
      </w:r>
      <w:proofErr w:type="spellEnd"/>
      <w:r w:rsidRPr="000A701D">
        <w:rPr>
          <w:rFonts w:ascii="Times New Roman" w:eastAsia="Times New Roman" w:hAnsi="Times New Roman" w:cs="Times New Roman"/>
        </w:rPr>
        <w:t xml:space="preserve">, D., Meneghini, J. R., Carmo, B. S., Volpe, E. V. &amp; </w:t>
      </w:r>
      <w:proofErr w:type="spellStart"/>
      <w:r w:rsidRPr="000A701D">
        <w:rPr>
          <w:rFonts w:ascii="Times New Roman" w:eastAsia="Times New Roman" w:hAnsi="Times New Roman" w:cs="Times New Roman"/>
        </w:rPr>
        <w:t>Gioria</w:t>
      </w:r>
      <w:proofErr w:type="spellEnd"/>
      <w:r w:rsidRPr="000A701D">
        <w:rPr>
          <w:rFonts w:ascii="Times New Roman" w:eastAsia="Times New Roman" w:hAnsi="Times New Roman" w:cs="Times New Roman"/>
        </w:rPr>
        <w:t xml:space="preserve">, R. S., (2014) “Wake transition in the flow around a circular cylinder with a splitter plate”, </w:t>
      </w:r>
      <w:r w:rsidRPr="000A701D">
        <w:rPr>
          <w:rFonts w:ascii="Times New Roman" w:eastAsia="Times New Roman" w:hAnsi="Times New Roman" w:cs="Times New Roman"/>
          <w:i/>
        </w:rPr>
        <w:t>J. Fluid Mech</w:t>
      </w:r>
      <w:r w:rsidRPr="000A701D">
        <w:rPr>
          <w:rFonts w:ascii="Times New Roman" w:eastAsia="Times New Roman" w:hAnsi="Times New Roman" w:cs="Times New Roman"/>
        </w:rPr>
        <w:t>., Vol. 755, pp. 582–602.</w:t>
      </w:r>
    </w:p>
    <w:p w14:paraId="6C26AE42"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 xml:space="preserve">[26] </w:t>
      </w:r>
      <w:r w:rsidR="00AE7385" w:rsidRPr="000A701D">
        <w:rPr>
          <w:rFonts w:ascii="Times New Roman" w:eastAsia="Times New Roman" w:hAnsi="Times New Roman" w:cs="Times New Roman"/>
        </w:rPr>
        <w:tab/>
      </w:r>
      <w:proofErr w:type="spellStart"/>
      <w:r w:rsidRPr="000A701D">
        <w:rPr>
          <w:rFonts w:ascii="Times New Roman" w:eastAsia="Times New Roman" w:hAnsi="Times New Roman" w:cs="Times New Roman"/>
        </w:rPr>
        <w:t>Chutkey</w:t>
      </w:r>
      <w:proofErr w:type="spellEnd"/>
      <w:r w:rsidRPr="000A701D">
        <w:rPr>
          <w:rFonts w:ascii="Times New Roman" w:eastAsia="Times New Roman" w:hAnsi="Times New Roman" w:cs="Times New Roman"/>
        </w:rPr>
        <w:t xml:space="preserve">, K., </w:t>
      </w:r>
      <w:proofErr w:type="spellStart"/>
      <w:r w:rsidRPr="000A701D">
        <w:rPr>
          <w:rFonts w:ascii="Times New Roman" w:eastAsia="Times New Roman" w:hAnsi="Times New Roman" w:cs="Times New Roman"/>
        </w:rPr>
        <w:t>Suriyanarayanan</w:t>
      </w:r>
      <w:proofErr w:type="spellEnd"/>
      <w:r w:rsidRPr="000A701D">
        <w:rPr>
          <w:rFonts w:ascii="Times New Roman" w:eastAsia="Times New Roman" w:hAnsi="Times New Roman" w:cs="Times New Roman"/>
        </w:rPr>
        <w:t>, P. &amp; Venkatakrishnan, L., (2018) “Near wake field of a circular cylinder with a forward splitter plate”,</w:t>
      </w:r>
      <w:r w:rsidRPr="000A701D">
        <w:rPr>
          <w:rFonts w:ascii="Times New Roman" w:eastAsia="Times New Roman" w:hAnsi="Times New Roman" w:cs="Times New Roman"/>
          <w:i/>
        </w:rPr>
        <w:t xml:space="preserve"> J. Wind Eng. Ind. </w:t>
      </w:r>
      <w:proofErr w:type="spellStart"/>
      <w:r w:rsidRPr="000A701D">
        <w:rPr>
          <w:rFonts w:ascii="Times New Roman" w:eastAsia="Times New Roman" w:hAnsi="Times New Roman" w:cs="Times New Roman"/>
          <w:i/>
        </w:rPr>
        <w:t>Aerodyn</w:t>
      </w:r>
      <w:proofErr w:type="spellEnd"/>
      <w:r w:rsidRPr="000A701D">
        <w:rPr>
          <w:rFonts w:ascii="Times New Roman" w:eastAsia="Times New Roman" w:hAnsi="Times New Roman" w:cs="Times New Roman"/>
        </w:rPr>
        <w:t>., Vol. 173, pp. 28–38.</w:t>
      </w:r>
    </w:p>
    <w:p w14:paraId="22F818FB"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[27]</w:t>
      </w:r>
      <w:r w:rsidR="00AE7385" w:rsidRPr="000A701D">
        <w:rPr>
          <w:rFonts w:ascii="Times New Roman" w:eastAsia="Times New Roman" w:hAnsi="Times New Roman" w:cs="Times New Roman"/>
        </w:rPr>
        <w:tab/>
      </w:r>
      <w:r w:rsidRPr="000A701D">
        <w:rPr>
          <w:rFonts w:ascii="Times New Roman" w:eastAsia="Times New Roman" w:hAnsi="Times New Roman" w:cs="Times New Roman"/>
        </w:rPr>
        <w:t xml:space="preserve"> Hwang, J. Y. &amp; Yang, K. S., (2007) “Drag reduction on a circular cylinder using dual detached splitter plates”, </w:t>
      </w:r>
      <w:r w:rsidRPr="000A701D">
        <w:rPr>
          <w:rFonts w:ascii="Times New Roman" w:eastAsia="Times New Roman" w:hAnsi="Times New Roman" w:cs="Times New Roman"/>
          <w:i/>
        </w:rPr>
        <w:t xml:space="preserve">J. Wind Eng. Ind. </w:t>
      </w:r>
      <w:proofErr w:type="spellStart"/>
      <w:r w:rsidRPr="000A701D">
        <w:rPr>
          <w:rFonts w:ascii="Times New Roman" w:eastAsia="Times New Roman" w:hAnsi="Times New Roman" w:cs="Times New Roman"/>
          <w:i/>
        </w:rPr>
        <w:t>Aerodyn</w:t>
      </w:r>
      <w:proofErr w:type="spellEnd"/>
      <w:r w:rsidRPr="000A701D">
        <w:rPr>
          <w:rFonts w:ascii="Times New Roman" w:eastAsia="Times New Roman" w:hAnsi="Times New Roman" w:cs="Times New Roman"/>
        </w:rPr>
        <w:t>., Vol. 95, pp. 551–564.</w:t>
      </w:r>
    </w:p>
    <w:p w14:paraId="22E32A87"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 xml:space="preserve">[28] </w:t>
      </w:r>
      <w:r w:rsidR="00AE7385" w:rsidRPr="000A701D">
        <w:rPr>
          <w:rFonts w:ascii="Times New Roman" w:eastAsia="Times New Roman" w:hAnsi="Times New Roman" w:cs="Times New Roman"/>
        </w:rPr>
        <w:tab/>
      </w:r>
      <w:r w:rsidRPr="000A701D">
        <w:rPr>
          <w:rFonts w:ascii="Times New Roman" w:eastAsia="Times New Roman" w:hAnsi="Times New Roman" w:cs="Times New Roman"/>
        </w:rPr>
        <w:t xml:space="preserve">Qiu, Y., Sun, Y., Wu, Y. &amp; Tamura, Y., (2014) “Effects of splitter plates and Reynolds number on the aerodynamic loads acting on a circular cylinder”, J. Wind Eng. Ind. </w:t>
      </w:r>
      <w:proofErr w:type="spellStart"/>
      <w:r w:rsidRPr="000A701D">
        <w:rPr>
          <w:rFonts w:ascii="Times New Roman" w:eastAsia="Times New Roman" w:hAnsi="Times New Roman" w:cs="Times New Roman"/>
        </w:rPr>
        <w:t>Aerodyn</w:t>
      </w:r>
      <w:proofErr w:type="spellEnd"/>
      <w:r w:rsidRPr="000A701D">
        <w:rPr>
          <w:rFonts w:ascii="Times New Roman" w:eastAsia="Times New Roman" w:hAnsi="Times New Roman" w:cs="Times New Roman"/>
        </w:rPr>
        <w:t>., Vol. 127, pp. 40–50.</w:t>
      </w:r>
    </w:p>
    <w:p w14:paraId="7FE3529C"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 xml:space="preserve">[29] </w:t>
      </w:r>
      <w:r w:rsidR="00AE7385" w:rsidRPr="000A701D">
        <w:rPr>
          <w:rFonts w:ascii="Times New Roman" w:eastAsia="Times New Roman" w:hAnsi="Times New Roman" w:cs="Times New Roman"/>
        </w:rPr>
        <w:tab/>
      </w:r>
      <w:r w:rsidRPr="000A701D">
        <w:rPr>
          <w:rFonts w:ascii="Times New Roman" w:eastAsia="Times New Roman" w:hAnsi="Times New Roman" w:cs="Times New Roman"/>
        </w:rPr>
        <w:t xml:space="preserve">Sooraj, P., Khan, M. H., Sharma, A. &amp; Agrawal, A., (2019) “Wake analysis and regimes for flow around three side-by-side cylinders”, </w:t>
      </w:r>
      <w:r w:rsidRPr="000A701D">
        <w:rPr>
          <w:rFonts w:ascii="Times New Roman" w:eastAsia="Times New Roman" w:hAnsi="Times New Roman" w:cs="Times New Roman"/>
          <w:i/>
        </w:rPr>
        <w:t>Exp. Therm. Fluid Sci</w:t>
      </w:r>
      <w:r w:rsidRPr="000A701D">
        <w:rPr>
          <w:rFonts w:ascii="Times New Roman" w:eastAsia="Times New Roman" w:hAnsi="Times New Roman" w:cs="Times New Roman"/>
        </w:rPr>
        <w:t>., Vol. 104, pp. 76–88.</w:t>
      </w:r>
    </w:p>
    <w:p w14:paraId="4EE51525"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 xml:space="preserve">[30] </w:t>
      </w:r>
      <w:r w:rsidR="00AE7385" w:rsidRPr="000A701D">
        <w:rPr>
          <w:rFonts w:ascii="Times New Roman" w:eastAsia="Times New Roman" w:hAnsi="Times New Roman" w:cs="Times New Roman"/>
        </w:rPr>
        <w:tab/>
      </w:r>
      <w:r w:rsidRPr="000A701D">
        <w:rPr>
          <w:rFonts w:ascii="Times New Roman" w:eastAsia="Times New Roman" w:hAnsi="Times New Roman" w:cs="Times New Roman"/>
        </w:rPr>
        <w:t xml:space="preserve">Ain, Q. A. et al., (2022) “Passive Control of Hydrodynamic Forces on a Circular Obstacle in a Transient Flow: FEM Computations”, </w:t>
      </w:r>
      <w:r w:rsidRPr="000A701D">
        <w:rPr>
          <w:rFonts w:ascii="Times New Roman" w:eastAsia="Times New Roman" w:hAnsi="Times New Roman" w:cs="Times New Roman"/>
          <w:i/>
        </w:rPr>
        <w:t>Front. Phys</w:t>
      </w:r>
      <w:r w:rsidRPr="000A701D">
        <w:rPr>
          <w:rFonts w:ascii="Times New Roman" w:eastAsia="Times New Roman" w:hAnsi="Times New Roman" w:cs="Times New Roman"/>
        </w:rPr>
        <w:t>., Vol. 10, pp. 928087.</w:t>
      </w:r>
    </w:p>
    <w:p w14:paraId="45690AA0"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[31]</w:t>
      </w:r>
      <w:r w:rsidR="00AE7385" w:rsidRPr="000A701D">
        <w:rPr>
          <w:rFonts w:ascii="Times New Roman" w:eastAsia="Times New Roman" w:hAnsi="Times New Roman" w:cs="Times New Roman"/>
        </w:rPr>
        <w:tab/>
      </w:r>
      <w:r w:rsidRPr="000A701D">
        <w:rPr>
          <w:rFonts w:ascii="Times New Roman" w:eastAsia="Times New Roman" w:hAnsi="Times New Roman" w:cs="Times New Roman"/>
        </w:rPr>
        <w:t xml:space="preserve"> Ain, Q. A. et al., (2022) “Effectiveness of splitter plate to control fluid forces on a circular obstacle in a transient flow: FEM computations”, </w:t>
      </w:r>
      <w:r w:rsidRPr="000A701D">
        <w:rPr>
          <w:rFonts w:ascii="Times New Roman" w:eastAsia="Times New Roman" w:hAnsi="Times New Roman" w:cs="Times New Roman"/>
          <w:i/>
        </w:rPr>
        <w:t>Sci. Rep</w:t>
      </w:r>
      <w:r w:rsidRPr="000A701D">
        <w:rPr>
          <w:rFonts w:ascii="Times New Roman" w:eastAsia="Times New Roman" w:hAnsi="Times New Roman" w:cs="Times New Roman"/>
        </w:rPr>
        <w:t>., Vol. 12, pp. 1–12.</w:t>
      </w:r>
    </w:p>
    <w:p w14:paraId="69C98253"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 xml:space="preserve">[32] </w:t>
      </w:r>
      <w:r w:rsidR="00AE7385" w:rsidRPr="000A701D">
        <w:rPr>
          <w:rFonts w:ascii="Times New Roman" w:eastAsia="Times New Roman" w:hAnsi="Times New Roman" w:cs="Times New Roman"/>
        </w:rPr>
        <w:tab/>
      </w:r>
      <w:r w:rsidRPr="000A701D">
        <w:rPr>
          <w:rFonts w:ascii="Times New Roman" w:eastAsia="Times New Roman" w:hAnsi="Times New Roman" w:cs="Times New Roman"/>
        </w:rPr>
        <w:t xml:space="preserve">Ain, Q. U., Mahmood, R. &amp; Abbasi, W. S., (2023) “Control over Vortex Shedding and Drag Force on a Circular Obstacle Using a Pair of Downstream Splitter Plates in a Transient Flow”, </w:t>
      </w:r>
      <w:r w:rsidRPr="000A701D">
        <w:rPr>
          <w:rFonts w:ascii="Times New Roman" w:eastAsia="Times New Roman" w:hAnsi="Times New Roman" w:cs="Times New Roman"/>
          <w:i/>
        </w:rPr>
        <w:t>Math. Prob. Eng</w:t>
      </w:r>
      <w:r w:rsidRPr="000A701D">
        <w:rPr>
          <w:rFonts w:ascii="Times New Roman" w:eastAsia="Times New Roman" w:hAnsi="Times New Roman" w:cs="Times New Roman"/>
        </w:rPr>
        <w:t>., 2023.</w:t>
      </w:r>
    </w:p>
    <w:p w14:paraId="7299A110"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 xml:space="preserve">[33] </w:t>
      </w:r>
      <w:r w:rsidR="00AE7385" w:rsidRPr="000A701D">
        <w:rPr>
          <w:rFonts w:ascii="Times New Roman" w:eastAsia="Times New Roman" w:hAnsi="Times New Roman" w:cs="Times New Roman"/>
        </w:rPr>
        <w:tab/>
      </w:r>
      <w:r w:rsidRPr="000A701D">
        <w:rPr>
          <w:rFonts w:ascii="Times New Roman" w:eastAsia="Times New Roman" w:hAnsi="Times New Roman" w:cs="Times New Roman"/>
        </w:rPr>
        <w:t xml:space="preserve">Ma, Y., Mohebbi, R., Rashidi, M. M. &amp; Yang, Z., (2018) “Numerical simulation of flow over a square cylinder with upstream and downstream circular bar using lattice Boltzmann method”, </w:t>
      </w:r>
      <w:r w:rsidRPr="000A701D">
        <w:rPr>
          <w:rFonts w:ascii="Times New Roman" w:eastAsia="Times New Roman" w:hAnsi="Times New Roman" w:cs="Times New Roman"/>
          <w:i/>
        </w:rPr>
        <w:t>Int. J. Mod. Phys</w:t>
      </w:r>
      <w:r w:rsidRPr="000A701D">
        <w:rPr>
          <w:rFonts w:ascii="Times New Roman" w:eastAsia="Times New Roman" w:hAnsi="Times New Roman" w:cs="Times New Roman"/>
        </w:rPr>
        <w:t>., Vol. 29, pp. 1850030.</w:t>
      </w:r>
    </w:p>
    <w:p w14:paraId="0AC4C6C5"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 xml:space="preserve">[34] </w:t>
      </w:r>
      <w:r w:rsidR="00AE7385" w:rsidRPr="000A701D">
        <w:rPr>
          <w:rFonts w:ascii="Times New Roman" w:eastAsia="Times New Roman" w:hAnsi="Times New Roman" w:cs="Times New Roman"/>
        </w:rPr>
        <w:tab/>
      </w:r>
      <w:r w:rsidRPr="000A701D">
        <w:rPr>
          <w:rFonts w:ascii="Times New Roman" w:eastAsia="Times New Roman" w:hAnsi="Times New Roman" w:cs="Times New Roman"/>
        </w:rPr>
        <w:t xml:space="preserve">Ma, Y., Rashidi, M. M. &amp; Yang, Z., (2019) “Numerical simulation of flow past a square cylinder with a circular bar upstream and a splitter plate downstream”, </w:t>
      </w:r>
      <w:r w:rsidRPr="000A701D">
        <w:rPr>
          <w:rFonts w:ascii="Times New Roman" w:eastAsia="Times New Roman" w:hAnsi="Times New Roman" w:cs="Times New Roman"/>
          <w:i/>
        </w:rPr>
        <w:t xml:space="preserve">J. </w:t>
      </w:r>
      <w:proofErr w:type="spellStart"/>
      <w:r w:rsidRPr="000A701D">
        <w:rPr>
          <w:rFonts w:ascii="Times New Roman" w:eastAsia="Times New Roman" w:hAnsi="Times New Roman" w:cs="Times New Roman"/>
          <w:i/>
        </w:rPr>
        <w:t>Hydrodyn</w:t>
      </w:r>
      <w:proofErr w:type="spellEnd"/>
      <w:r w:rsidRPr="000A701D">
        <w:rPr>
          <w:rFonts w:ascii="Times New Roman" w:eastAsia="Times New Roman" w:hAnsi="Times New Roman" w:cs="Times New Roman"/>
        </w:rPr>
        <w:t>., Vol. 31, pp. 949–964.</w:t>
      </w:r>
    </w:p>
    <w:p w14:paraId="3A0A3308"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 xml:space="preserve">[35] </w:t>
      </w:r>
      <w:r w:rsidR="00AE7385" w:rsidRPr="000A701D">
        <w:rPr>
          <w:rFonts w:ascii="Times New Roman" w:eastAsia="Times New Roman" w:hAnsi="Times New Roman" w:cs="Times New Roman"/>
        </w:rPr>
        <w:tab/>
      </w:r>
      <w:proofErr w:type="spellStart"/>
      <w:r w:rsidRPr="000A701D">
        <w:rPr>
          <w:rFonts w:ascii="Times New Roman" w:eastAsia="Times New Roman" w:hAnsi="Times New Roman" w:cs="Times New Roman"/>
        </w:rPr>
        <w:t>Saraei</w:t>
      </w:r>
      <w:proofErr w:type="spellEnd"/>
      <w:r w:rsidRPr="000A701D">
        <w:rPr>
          <w:rFonts w:ascii="Times New Roman" w:eastAsia="Times New Roman" w:hAnsi="Times New Roman" w:cs="Times New Roman"/>
        </w:rPr>
        <w:t xml:space="preserve">, S. H., </w:t>
      </w:r>
      <w:proofErr w:type="spellStart"/>
      <w:r w:rsidRPr="000A701D">
        <w:rPr>
          <w:rFonts w:ascii="Times New Roman" w:eastAsia="Times New Roman" w:hAnsi="Times New Roman" w:cs="Times New Roman"/>
        </w:rPr>
        <w:t>Chamkha</w:t>
      </w:r>
      <w:proofErr w:type="spellEnd"/>
      <w:r w:rsidRPr="000A701D">
        <w:rPr>
          <w:rFonts w:ascii="Times New Roman" w:eastAsia="Times New Roman" w:hAnsi="Times New Roman" w:cs="Times New Roman"/>
        </w:rPr>
        <w:t xml:space="preserve">, A. &amp; </w:t>
      </w:r>
      <w:proofErr w:type="spellStart"/>
      <w:r w:rsidRPr="000A701D">
        <w:rPr>
          <w:rFonts w:ascii="Times New Roman" w:eastAsia="Times New Roman" w:hAnsi="Times New Roman" w:cs="Times New Roman"/>
        </w:rPr>
        <w:t>Dadvand</w:t>
      </w:r>
      <w:proofErr w:type="spellEnd"/>
      <w:r w:rsidRPr="000A701D">
        <w:rPr>
          <w:rFonts w:ascii="Times New Roman" w:eastAsia="Times New Roman" w:hAnsi="Times New Roman" w:cs="Times New Roman"/>
        </w:rPr>
        <w:t xml:space="preserve">, A., (2021) “Controlling the hydrodynamic forces on a square cylinder in a channel via an upstream porous plate”, </w:t>
      </w:r>
      <w:r w:rsidRPr="000A701D">
        <w:rPr>
          <w:rFonts w:ascii="Times New Roman" w:eastAsia="Times New Roman" w:hAnsi="Times New Roman" w:cs="Times New Roman"/>
          <w:i/>
        </w:rPr>
        <w:t xml:space="preserve">Math. </w:t>
      </w:r>
      <w:proofErr w:type="spellStart"/>
      <w:r w:rsidRPr="000A701D">
        <w:rPr>
          <w:rFonts w:ascii="Times New Roman" w:eastAsia="Times New Roman" w:hAnsi="Times New Roman" w:cs="Times New Roman"/>
          <w:i/>
        </w:rPr>
        <w:t>Comput</w:t>
      </w:r>
      <w:proofErr w:type="spellEnd"/>
      <w:r w:rsidRPr="000A701D">
        <w:rPr>
          <w:rFonts w:ascii="Times New Roman" w:eastAsia="Times New Roman" w:hAnsi="Times New Roman" w:cs="Times New Roman"/>
          <w:i/>
        </w:rPr>
        <w:t>. Simul</w:t>
      </w:r>
      <w:r w:rsidRPr="000A701D">
        <w:rPr>
          <w:rFonts w:ascii="Times New Roman" w:eastAsia="Times New Roman" w:hAnsi="Times New Roman" w:cs="Times New Roman"/>
        </w:rPr>
        <w:t>., Vol. 185, pp. 272–288.</w:t>
      </w:r>
    </w:p>
    <w:p w14:paraId="34548DFA" w14:textId="77777777" w:rsidR="00D7431E" w:rsidRPr="000A701D" w:rsidRDefault="00D7431E" w:rsidP="000A701D">
      <w:pPr>
        <w:pStyle w:val="NoSpacing"/>
        <w:ind w:left="720" w:hanging="720"/>
        <w:jc w:val="both"/>
        <w:rPr>
          <w:rFonts w:ascii="Times New Roman" w:eastAsia="Times New Roman" w:hAnsi="Times New Roman" w:cs="Times New Roman"/>
        </w:rPr>
      </w:pPr>
      <w:r w:rsidRPr="000A701D">
        <w:rPr>
          <w:rFonts w:ascii="Times New Roman" w:eastAsia="Times New Roman" w:hAnsi="Times New Roman" w:cs="Times New Roman"/>
        </w:rPr>
        <w:t>[36]</w:t>
      </w:r>
      <w:r w:rsidR="00AE7385" w:rsidRPr="000A701D">
        <w:rPr>
          <w:rFonts w:ascii="Times New Roman" w:eastAsia="Times New Roman" w:hAnsi="Times New Roman" w:cs="Times New Roman"/>
        </w:rPr>
        <w:tab/>
      </w:r>
      <w:r w:rsidRPr="000A701D">
        <w:rPr>
          <w:rFonts w:ascii="Times New Roman" w:eastAsia="Times New Roman" w:hAnsi="Times New Roman" w:cs="Times New Roman"/>
        </w:rPr>
        <w:t xml:space="preserve"> Schäfer, M., Turek, S., Durst, F., Krause, E. &amp; </w:t>
      </w:r>
      <w:proofErr w:type="spellStart"/>
      <w:r w:rsidRPr="000A701D">
        <w:rPr>
          <w:rFonts w:ascii="Times New Roman" w:eastAsia="Times New Roman" w:hAnsi="Times New Roman" w:cs="Times New Roman"/>
        </w:rPr>
        <w:t>Rannacher</w:t>
      </w:r>
      <w:proofErr w:type="spellEnd"/>
      <w:r w:rsidRPr="000A701D">
        <w:rPr>
          <w:rFonts w:ascii="Times New Roman" w:eastAsia="Times New Roman" w:hAnsi="Times New Roman" w:cs="Times New Roman"/>
        </w:rPr>
        <w:t xml:space="preserve">, R., (1996) “Benchmark computations of laminar flow around a cylinder”, </w:t>
      </w:r>
      <w:r w:rsidRPr="000A701D">
        <w:rPr>
          <w:rFonts w:ascii="Times New Roman" w:eastAsia="Times New Roman" w:hAnsi="Times New Roman" w:cs="Times New Roman"/>
          <w:i/>
        </w:rPr>
        <w:t>Flow Simulation with High-Performance Computers II, Springe</w:t>
      </w:r>
      <w:r w:rsidRPr="000A701D">
        <w:rPr>
          <w:rFonts w:ascii="Times New Roman" w:eastAsia="Times New Roman" w:hAnsi="Times New Roman" w:cs="Times New Roman"/>
        </w:rPr>
        <w:t>r, pp. 547–566.</w:t>
      </w:r>
    </w:p>
    <w:p w14:paraId="2AD78205" w14:textId="77777777" w:rsidR="0089036E" w:rsidRDefault="0089036E" w:rsidP="000A701D">
      <w:pPr>
        <w:spacing w:line="360" w:lineRule="auto"/>
        <w:jc w:val="both"/>
        <w:rPr>
          <w:rFonts w:asciiTheme="majorBidi" w:hAnsiTheme="majorBidi" w:cstheme="majorBidi"/>
          <w:bCs/>
          <w:sz w:val="24"/>
          <w:szCs w:val="24"/>
          <w:lang w:val="en-GB"/>
        </w:rPr>
      </w:pPr>
    </w:p>
    <w:p w14:paraId="28A3B742" w14:textId="77777777" w:rsidR="0089036E" w:rsidRDefault="0089036E" w:rsidP="000A701D">
      <w:pPr>
        <w:spacing w:line="360" w:lineRule="auto"/>
        <w:jc w:val="both"/>
        <w:rPr>
          <w:rFonts w:asciiTheme="majorBidi" w:hAnsiTheme="majorBidi" w:cstheme="majorBidi"/>
          <w:bCs/>
          <w:sz w:val="24"/>
          <w:szCs w:val="24"/>
          <w:lang w:val="en-GB"/>
        </w:rPr>
      </w:pPr>
    </w:p>
    <w:p w14:paraId="2BBA36B8" w14:textId="4061F07C" w:rsidR="0089036E" w:rsidRDefault="0089036E" w:rsidP="000A701D">
      <w:pPr>
        <w:spacing w:line="360" w:lineRule="auto"/>
        <w:jc w:val="both"/>
        <w:rPr>
          <w:rFonts w:asciiTheme="majorBidi" w:hAnsiTheme="majorBidi" w:cstheme="majorBidi"/>
          <w:bCs/>
          <w:sz w:val="24"/>
          <w:szCs w:val="24"/>
          <w:lang w:val="en-GB"/>
        </w:rPr>
      </w:pPr>
    </w:p>
    <w:p w14:paraId="21D1FF39" w14:textId="77777777" w:rsidR="0089036E" w:rsidRDefault="0089036E" w:rsidP="000A701D">
      <w:pPr>
        <w:spacing w:line="360" w:lineRule="auto"/>
        <w:jc w:val="both"/>
        <w:rPr>
          <w:rFonts w:asciiTheme="majorBidi" w:hAnsiTheme="majorBidi" w:cstheme="majorBidi"/>
          <w:bCs/>
          <w:sz w:val="24"/>
          <w:szCs w:val="24"/>
          <w:lang w:val="en-GB"/>
        </w:rPr>
      </w:pPr>
    </w:p>
    <w:p w14:paraId="214139FF" w14:textId="54AE31C4" w:rsidR="0089036E" w:rsidRPr="00D7431E" w:rsidRDefault="0089036E" w:rsidP="0089036E">
      <w:pPr>
        <w:spacing w:line="360" w:lineRule="auto"/>
        <w:jc w:val="both"/>
        <w:rPr>
          <w:rFonts w:asciiTheme="majorBidi" w:hAnsiTheme="majorBidi" w:cstheme="majorBidi"/>
          <w:bCs/>
          <w:sz w:val="24"/>
          <w:szCs w:val="24"/>
          <w:lang w:val="en-GB"/>
        </w:rPr>
      </w:pPr>
    </w:p>
    <w:sectPr w:rsidR="0089036E" w:rsidRPr="00D7431E">
      <w:footerReference w:type="default" r:id="rId4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A1D430" w14:textId="77777777" w:rsidR="0078077D" w:rsidRDefault="0078077D" w:rsidP="00A00F39">
      <w:pPr>
        <w:spacing w:after="0" w:line="240" w:lineRule="auto"/>
      </w:pPr>
      <w:r>
        <w:separator/>
      </w:r>
    </w:p>
  </w:endnote>
  <w:endnote w:type="continuationSeparator" w:id="0">
    <w:p w14:paraId="519A7CB2" w14:textId="77777777" w:rsidR="0078077D" w:rsidRDefault="0078077D" w:rsidP="00A00F3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nionPro-Regular">
    <w:altName w:val="Cambria"/>
    <w:panose1 w:val="00000000000000000000"/>
    <w:charset w:val="00"/>
    <w:family w:val="roman"/>
    <w:notTrueType/>
    <w:pitch w:val="default"/>
  </w:font>
  <w:font w:name="Garamond">
    <w:panose1 w:val="02020404030301010803"/>
    <w:charset w:val="00"/>
    <w:family w:val="roman"/>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1F7B2C" w14:textId="77777777" w:rsidR="00D7431E" w:rsidRDefault="00D7431E">
    <w:pPr>
      <w:pStyle w:val="Footer"/>
    </w:pPr>
  </w:p>
  <w:p w14:paraId="7FC50B3E" w14:textId="77777777" w:rsidR="00D7431E" w:rsidRDefault="00D7431E"/>
  <w:p w14:paraId="454D3592" w14:textId="77777777" w:rsidR="00D7431E" w:rsidRDefault="00D7431E"/>
  <w:p w14:paraId="3E0CF92E" w14:textId="77777777" w:rsidR="00D7431E" w:rsidRDefault="00D7431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15E3B1" w14:textId="77777777" w:rsidR="0078077D" w:rsidRDefault="0078077D" w:rsidP="00A00F39">
      <w:pPr>
        <w:spacing w:after="0" w:line="240" w:lineRule="auto"/>
      </w:pPr>
      <w:r>
        <w:separator/>
      </w:r>
    </w:p>
  </w:footnote>
  <w:footnote w:type="continuationSeparator" w:id="0">
    <w:p w14:paraId="478E646E" w14:textId="77777777" w:rsidR="0078077D" w:rsidRDefault="0078077D" w:rsidP="00A00F3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A2074BC"/>
    <w:multiLevelType w:val="hybridMultilevel"/>
    <w:tmpl w:val="646C0428"/>
    <w:lvl w:ilvl="0" w:tplc="285EFDF2">
      <w:start w:val="1"/>
      <w:numFmt w:val="bullet"/>
      <w:lvlText w:val=""/>
      <w:lvlJc w:val="left"/>
      <w:pPr>
        <w:ind w:left="720" w:hanging="360"/>
      </w:pPr>
      <w:rPr>
        <w:rFonts w:ascii="Symbol" w:hAnsi="Symbol" w:hint="default"/>
      </w:rPr>
    </w:lvl>
    <w:lvl w:ilvl="1" w:tplc="E1AC498C" w:tentative="1">
      <w:start w:val="1"/>
      <w:numFmt w:val="bullet"/>
      <w:lvlText w:val="o"/>
      <w:lvlJc w:val="left"/>
      <w:pPr>
        <w:ind w:left="1440" w:hanging="360"/>
      </w:pPr>
      <w:rPr>
        <w:rFonts w:ascii="Courier New" w:hAnsi="Courier New" w:cs="Courier New" w:hint="default"/>
      </w:rPr>
    </w:lvl>
    <w:lvl w:ilvl="2" w:tplc="FC04D7F0" w:tentative="1">
      <w:start w:val="1"/>
      <w:numFmt w:val="bullet"/>
      <w:lvlText w:val=""/>
      <w:lvlJc w:val="left"/>
      <w:pPr>
        <w:ind w:left="2160" w:hanging="360"/>
      </w:pPr>
      <w:rPr>
        <w:rFonts w:ascii="Wingdings" w:hAnsi="Wingdings" w:hint="default"/>
      </w:rPr>
    </w:lvl>
    <w:lvl w:ilvl="3" w:tplc="D3808162" w:tentative="1">
      <w:start w:val="1"/>
      <w:numFmt w:val="bullet"/>
      <w:lvlText w:val=""/>
      <w:lvlJc w:val="left"/>
      <w:pPr>
        <w:ind w:left="2880" w:hanging="360"/>
      </w:pPr>
      <w:rPr>
        <w:rFonts w:ascii="Symbol" w:hAnsi="Symbol" w:hint="default"/>
      </w:rPr>
    </w:lvl>
    <w:lvl w:ilvl="4" w:tplc="0BD0A2DA" w:tentative="1">
      <w:start w:val="1"/>
      <w:numFmt w:val="bullet"/>
      <w:lvlText w:val="o"/>
      <w:lvlJc w:val="left"/>
      <w:pPr>
        <w:ind w:left="3600" w:hanging="360"/>
      </w:pPr>
      <w:rPr>
        <w:rFonts w:ascii="Courier New" w:hAnsi="Courier New" w:cs="Courier New" w:hint="default"/>
      </w:rPr>
    </w:lvl>
    <w:lvl w:ilvl="5" w:tplc="FF2A80B4" w:tentative="1">
      <w:start w:val="1"/>
      <w:numFmt w:val="bullet"/>
      <w:lvlText w:val=""/>
      <w:lvlJc w:val="left"/>
      <w:pPr>
        <w:ind w:left="4320" w:hanging="360"/>
      </w:pPr>
      <w:rPr>
        <w:rFonts w:ascii="Wingdings" w:hAnsi="Wingdings" w:hint="default"/>
      </w:rPr>
    </w:lvl>
    <w:lvl w:ilvl="6" w:tplc="0AB8A808" w:tentative="1">
      <w:start w:val="1"/>
      <w:numFmt w:val="bullet"/>
      <w:lvlText w:val=""/>
      <w:lvlJc w:val="left"/>
      <w:pPr>
        <w:ind w:left="5040" w:hanging="360"/>
      </w:pPr>
      <w:rPr>
        <w:rFonts w:ascii="Symbol" w:hAnsi="Symbol" w:hint="default"/>
      </w:rPr>
    </w:lvl>
    <w:lvl w:ilvl="7" w:tplc="ADB6BA16" w:tentative="1">
      <w:start w:val="1"/>
      <w:numFmt w:val="bullet"/>
      <w:lvlText w:val="o"/>
      <w:lvlJc w:val="left"/>
      <w:pPr>
        <w:ind w:left="5760" w:hanging="360"/>
      </w:pPr>
      <w:rPr>
        <w:rFonts w:ascii="Courier New" w:hAnsi="Courier New" w:cs="Courier New" w:hint="default"/>
      </w:rPr>
    </w:lvl>
    <w:lvl w:ilvl="8" w:tplc="69427858" w:tentative="1">
      <w:start w:val="1"/>
      <w:numFmt w:val="bullet"/>
      <w:lvlText w:val=""/>
      <w:lvlJc w:val="left"/>
      <w:pPr>
        <w:ind w:left="6480" w:hanging="360"/>
      </w:pPr>
      <w:rPr>
        <w:rFonts w:ascii="Wingdings" w:hAnsi="Wingdings" w:hint="default"/>
      </w:rPr>
    </w:lvl>
  </w:abstractNum>
  <w:abstractNum w:abstractNumId="1" w15:restartNumberingAfterBreak="0">
    <w:nsid w:val="24686B8B"/>
    <w:multiLevelType w:val="hybridMultilevel"/>
    <w:tmpl w:val="FABC95A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 w15:restartNumberingAfterBreak="0">
    <w:nsid w:val="350240F0"/>
    <w:multiLevelType w:val="hybridMultilevel"/>
    <w:tmpl w:val="A1E2F4F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3A411517"/>
    <w:multiLevelType w:val="hybridMultilevel"/>
    <w:tmpl w:val="91A63790"/>
    <w:lvl w:ilvl="0" w:tplc="44DADFC6">
      <w:start w:val="1"/>
      <w:numFmt w:val="decimal"/>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3E91587"/>
    <w:multiLevelType w:val="hybridMultilevel"/>
    <w:tmpl w:val="BE6830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55EA3C88"/>
    <w:multiLevelType w:val="hybridMultilevel"/>
    <w:tmpl w:val="1E527168"/>
    <w:lvl w:ilvl="0" w:tplc="C98EF730">
      <w:start w:val="1"/>
      <w:numFmt w:val="bullet"/>
      <w:lvlText w:val=""/>
      <w:lvlJc w:val="left"/>
      <w:pPr>
        <w:ind w:left="1080" w:hanging="360"/>
      </w:pPr>
      <w:rPr>
        <w:rFonts w:ascii="Symbol" w:hAnsi="Symbol" w:hint="default"/>
      </w:rPr>
    </w:lvl>
    <w:lvl w:ilvl="1" w:tplc="A94E7E60" w:tentative="1">
      <w:start w:val="1"/>
      <w:numFmt w:val="bullet"/>
      <w:lvlText w:val="o"/>
      <w:lvlJc w:val="left"/>
      <w:pPr>
        <w:ind w:left="1800" w:hanging="360"/>
      </w:pPr>
      <w:rPr>
        <w:rFonts w:ascii="Courier New" w:hAnsi="Courier New" w:cs="Courier New" w:hint="default"/>
      </w:rPr>
    </w:lvl>
    <w:lvl w:ilvl="2" w:tplc="C28C2846" w:tentative="1">
      <w:start w:val="1"/>
      <w:numFmt w:val="bullet"/>
      <w:lvlText w:val=""/>
      <w:lvlJc w:val="left"/>
      <w:pPr>
        <w:ind w:left="2520" w:hanging="360"/>
      </w:pPr>
      <w:rPr>
        <w:rFonts w:ascii="Wingdings" w:hAnsi="Wingdings" w:hint="default"/>
      </w:rPr>
    </w:lvl>
    <w:lvl w:ilvl="3" w:tplc="570A7954" w:tentative="1">
      <w:start w:val="1"/>
      <w:numFmt w:val="bullet"/>
      <w:lvlText w:val=""/>
      <w:lvlJc w:val="left"/>
      <w:pPr>
        <w:ind w:left="3240" w:hanging="360"/>
      </w:pPr>
      <w:rPr>
        <w:rFonts w:ascii="Symbol" w:hAnsi="Symbol" w:hint="default"/>
      </w:rPr>
    </w:lvl>
    <w:lvl w:ilvl="4" w:tplc="EF44B1CE" w:tentative="1">
      <w:start w:val="1"/>
      <w:numFmt w:val="bullet"/>
      <w:lvlText w:val="o"/>
      <w:lvlJc w:val="left"/>
      <w:pPr>
        <w:ind w:left="3960" w:hanging="360"/>
      </w:pPr>
      <w:rPr>
        <w:rFonts w:ascii="Courier New" w:hAnsi="Courier New" w:cs="Courier New" w:hint="default"/>
      </w:rPr>
    </w:lvl>
    <w:lvl w:ilvl="5" w:tplc="9F225A36" w:tentative="1">
      <w:start w:val="1"/>
      <w:numFmt w:val="bullet"/>
      <w:lvlText w:val=""/>
      <w:lvlJc w:val="left"/>
      <w:pPr>
        <w:ind w:left="4680" w:hanging="360"/>
      </w:pPr>
      <w:rPr>
        <w:rFonts w:ascii="Wingdings" w:hAnsi="Wingdings" w:hint="default"/>
      </w:rPr>
    </w:lvl>
    <w:lvl w:ilvl="6" w:tplc="39A0F7B2" w:tentative="1">
      <w:start w:val="1"/>
      <w:numFmt w:val="bullet"/>
      <w:lvlText w:val=""/>
      <w:lvlJc w:val="left"/>
      <w:pPr>
        <w:ind w:left="5400" w:hanging="360"/>
      </w:pPr>
      <w:rPr>
        <w:rFonts w:ascii="Symbol" w:hAnsi="Symbol" w:hint="default"/>
      </w:rPr>
    </w:lvl>
    <w:lvl w:ilvl="7" w:tplc="06DEEB88" w:tentative="1">
      <w:start w:val="1"/>
      <w:numFmt w:val="bullet"/>
      <w:lvlText w:val="o"/>
      <w:lvlJc w:val="left"/>
      <w:pPr>
        <w:ind w:left="6120" w:hanging="360"/>
      </w:pPr>
      <w:rPr>
        <w:rFonts w:ascii="Courier New" w:hAnsi="Courier New" w:cs="Courier New" w:hint="default"/>
      </w:rPr>
    </w:lvl>
    <w:lvl w:ilvl="8" w:tplc="59EAEE16" w:tentative="1">
      <w:start w:val="1"/>
      <w:numFmt w:val="bullet"/>
      <w:lvlText w:val=""/>
      <w:lvlJc w:val="left"/>
      <w:pPr>
        <w:ind w:left="6840" w:hanging="360"/>
      </w:pPr>
      <w:rPr>
        <w:rFonts w:ascii="Wingdings" w:hAnsi="Wingdings" w:hint="default"/>
      </w:rPr>
    </w:lvl>
  </w:abstractNum>
  <w:abstractNum w:abstractNumId="6" w15:restartNumberingAfterBreak="0">
    <w:nsid w:val="68D34158"/>
    <w:multiLevelType w:val="hybridMultilevel"/>
    <w:tmpl w:val="FBE2A9A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68FB3BD4"/>
    <w:multiLevelType w:val="hybridMultilevel"/>
    <w:tmpl w:val="FC4202F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8" w15:restartNumberingAfterBreak="0">
    <w:nsid w:val="6976284F"/>
    <w:multiLevelType w:val="hybridMultilevel"/>
    <w:tmpl w:val="3E7C9C28"/>
    <w:lvl w:ilvl="0" w:tplc="04090001">
      <w:start w:val="1"/>
      <w:numFmt w:val="bullet"/>
      <w:lvlText w:val=""/>
      <w:lvlJc w:val="left"/>
      <w:pPr>
        <w:ind w:left="1500" w:hanging="360"/>
      </w:pPr>
      <w:rPr>
        <w:rFonts w:ascii="Symbol" w:hAnsi="Symbol" w:hint="default"/>
      </w:rPr>
    </w:lvl>
    <w:lvl w:ilvl="1" w:tplc="04090003" w:tentative="1">
      <w:start w:val="1"/>
      <w:numFmt w:val="bullet"/>
      <w:lvlText w:val="o"/>
      <w:lvlJc w:val="left"/>
      <w:pPr>
        <w:ind w:left="2220" w:hanging="360"/>
      </w:pPr>
      <w:rPr>
        <w:rFonts w:ascii="Courier New" w:hAnsi="Courier New" w:cs="Courier New" w:hint="default"/>
      </w:rPr>
    </w:lvl>
    <w:lvl w:ilvl="2" w:tplc="04090005" w:tentative="1">
      <w:start w:val="1"/>
      <w:numFmt w:val="bullet"/>
      <w:lvlText w:val=""/>
      <w:lvlJc w:val="left"/>
      <w:pPr>
        <w:ind w:left="2940" w:hanging="360"/>
      </w:pPr>
      <w:rPr>
        <w:rFonts w:ascii="Wingdings" w:hAnsi="Wingdings" w:hint="default"/>
      </w:rPr>
    </w:lvl>
    <w:lvl w:ilvl="3" w:tplc="04090001" w:tentative="1">
      <w:start w:val="1"/>
      <w:numFmt w:val="bullet"/>
      <w:lvlText w:val=""/>
      <w:lvlJc w:val="left"/>
      <w:pPr>
        <w:ind w:left="3660" w:hanging="360"/>
      </w:pPr>
      <w:rPr>
        <w:rFonts w:ascii="Symbol" w:hAnsi="Symbol" w:hint="default"/>
      </w:rPr>
    </w:lvl>
    <w:lvl w:ilvl="4" w:tplc="04090003" w:tentative="1">
      <w:start w:val="1"/>
      <w:numFmt w:val="bullet"/>
      <w:lvlText w:val="o"/>
      <w:lvlJc w:val="left"/>
      <w:pPr>
        <w:ind w:left="4380" w:hanging="360"/>
      </w:pPr>
      <w:rPr>
        <w:rFonts w:ascii="Courier New" w:hAnsi="Courier New" w:cs="Courier New" w:hint="default"/>
      </w:rPr>
    </w:lvl>
    <w:lvl w:ilvl="5" w:tplc="04090005" w:tentative="1">
      <w:start w:val="1"/>
      <w:numFmt w:val="bullet"/>
      <w:lvlText w:val=""/>
      <w:lvlJc w:val="left"/>
      <w:pPr>
        <w:ind w:left="5100" w:hanging="360"/>
      </w:pPr>
      <w:rPr>
        <w:rFonts w:ascii="Wingdings" w:hAnsi="Wingdings" w:hint="default"/>
      </w:rPr>
    </w:lvl>
    <w:lvl w:ilvl="6" w:tplc="04090001" w:tentative="1">
      <w:start w:val="1"/>
      <w:numFmt w:val="bullet"/>
      <w:lvlText w:val=""/>
      <w:lvlJc w:val="left"/>
      <w:pPr>
        <w:ind w:left="5820" w:hanging="360"/>
      </w:pPr>
      <w:rPr>
        <w:rFonts w:ascii="Symbol" w:hAnsi="Symbol" w:hint="default"/>
      </w:rPr>
    </w:lvl>
    <w:lvl w:ilvl="7" w:tplc="04090003" w:tentative="1">
      <w:start w:val="1"/>
      <w:numFmt w:val="bullet"/>
      <w:lvlText w:val="o"/>
      <w:lvlJc w:val="left"/>
      <w:pPr>
        <w:ind w:left="6540" w:hanging="360"/>
      </w:pPr>
      <w:rPr>
        <w:rFonts w:ascii="Courier New" w:hAnsi="Courier New" w:cs="Courier New" w:hint="default"/>
      </w:rPr>
    </w:lvl>
    <w:lvl w:ilvl="8" w:tplc="04090005" w:tentative="1">
      <w:start w:val="1"/>
      <w:numFmt w:val="bullet"/>
      <w:lvlText w:val=""/>
      <w:lvlJc w:val="left"/>
      <w:pPr>
        <w:ind w:left="7260" w:hanging="360"/>
      </w:pPr>
      <w:rPr>
        <w:rFonts w:ascii="Wingdings" w:hAnsi="Wingdings" w:hint="default"/>
      </w:rPr>
    </w:lvl>
  </w:abstractNum>
  <w:abstractNum w:abstractNumId="9" w15:restartNumberingAfterBreak="0">
    <w:nsid w:val="74CB6A45"/>
    <w:multiLevelType w:val="hybridMultilevel"/>
    <w:tmpl w:val="5DB6A6D6"/>
    <w:lvl w:ilvl="0" w:tplc="20000001">
      <w:start w:val="1"/>
      <w:numFmt w:val="bullet"/>
      <w:lvlText w:val=""/>
      <w:lvlJc w:val="left"/>
      <w:pPr>
        <w:ind w:left="1200" w:hanging="360"/>
      </w:pPr>
      <w:rPr>
        <w:rFonts w:ascii="Symbol" w:hAnsi="Symbol" w:hint="default"/>
      </w:rPr>
    </w:lvl>
    <w:lvl w:ilvl="1" w:tplc="20000003" w:tentative="1">
      <w:start w:val="1"/>
      <w:numFmt w:val="bullet"/>
      <w:lvlText w:val="o"/>
      <w:lvlJc w:val="left"/>
      <w:pPr>
        <w:ind w:left="1920" w:hanging="360"/>
      </w:pPr>
      <w:rPr>
        <w:rFonts w:ascii="Courier New" w:hAnsi="Courier New" w:cs="Courier New" w:hint="default"/>
      </w:rPr>
    </w:lvl>
    <w:lvl w:ilvl="2" w:tplc="20000005" w:tentative="1">
      <w:start w:val="1"/>
      <w:numFmt w:val="bullet"/>
      <w:lvlText w:val=""/>
      <w:lvlJc w:val="left"/>
      <w:pPr>
        <w:ind w:left="2640" w:hanging="360"/>
      </w:pPr>
      <w:rPr>
        <w:rFonts w:ascii="Wingdings" w:hAnsi="Wingdings" w:hint="default"/>
      </w:rPr>
    </w:lvl>
    <w:lvl w:ilvl="3" w:tplc="20000001" w:tentative="1">
      <w:start w:val="1"/>
      <w:numFmt w:val="bullet"/>
      <w:lvlText w:val=""/>
      <w:lvlJc w:val="left"/>
      <w:pPr>
        <w:ind w:left="3360" w:hanging="360"/>
      </w:pPr>
      <w:rPr>
        <w:rFonts w:ascii="Symbol" w:hAnsi="Symbol" w:hint="default"/>
      </w:rPr>
    </w:lvl>
    <w:lvl w:ilvl="4" w:tplc="20000003" w:tentative="1">
      <w:start w:val="1"/>
      <w:numFmt w:val="bullet"/>
      <w:lvlText w:val="o"/>
      <w:lvlJc w:val="left"/>
      <w:pPr>
        <w:ind w:left="4080" w:hanging="360"/>
      </w:pPr>
      <w:rPr>
        <w:rFonts w:ascii="Courier New" w:hAnsi="Courier New" w:cs="Courier New" w:hint="default"/>
      </w:rPr>
    </w:lvl>
    <w:lvl w:ilvl="5" w:tplc="20000005" w:tentative="1">
      <w:start w:val="1"/>
      <w:numFmt w:val="bullet"/>
      <w:lvlText w:val=""/>
      <w:lvlJc w:val="left"/>
      <w:pPr>
        <w:ind w:left="4800" w:hanging="360"/>
      </w:pPr>
      <w:rPr>
        <w:rFonts w:ascii="Wingdings" w:hAnsi="Wingdings" w:hint="default"/>
      </w:rPr>
    </w:lvl>
    <w:lvl w:ilvl="6" w:tplc="20000001" w:tentative="1">
      <w:start w:val="1"/>
      <w:numFmt w:val="bullet"/>
      <w:lvlText w:val=""/>
      <w:lvlJc w:val="left"/>
      <w:pPr>
        <w:ind w:left="5520" w:hanging="360"/>
      </w:pPr>
      <w:rPr>
        <w:rFonts w:ascii="Symbol" w:hAnsi="Symbol" w:hint="default"/>
      </w:rPr>
    </w:lvl>
    <w:lvl w:ilvl="7" w:tplc="20000003" w:tentative="1">
      <w:start w:val="1"/>
      <w:numFmt w:val="bullet"/>
      <w:lvlText w:val="o"/>
      <w:lvlJc w:val="left"/>
      <w:pPr>
        <w:ind w:left="6240" w:hanging="360"/>
      </w:pPr>
      <w:rPr>
        <w:rFonts w:ascii="Courier New" w:hAnsi="Courier New" w:cs="Courier New" w:hint="default"/>
      </w:rPr>
    </w:lvl>
    <w:lvl w:ilvl="8" w:tplc="20000005" w:tentative="1">
      <w:start w:val="1"/>
      <w:numFmt w:val="bullet"/>
      <w:lvlText w:val=""/>
      <w:lvlJc w:val="left"/>
      <w:pPr>
        <w:ind w:left="6960" w:hanging="360"/>
      </w:pPr>
      <w:rPr>
        <w:rFonts w:ascii="Wingdings" w:hAnsi="Wingdings" w:hint="default"/>
      </w:rPr>
    </w:lvl>
  </w:abstractNum>
  <w:num w:numId="1" w16cid:durableId="72557525">
    <w:abstractNumId w:val="5"/>
  </w:num>
  <w:num w:numId="2" w16cid:durableId="1275092520">
    <w:abstractNumId w:val="0"/>
  </w:num>
  <w:num w:numId="3" w16cid:durableId="764688138">
    <w:abstractNumId w:val="7"/>
  </w:num>
  <w:num w:numId="4" w16cid:durableId="1575122605">
    <w:abstractNumId w:val="9"/>
  </w:num>
  <w:num w:numId="5" w16cid:durableId="1547989619">
    <w:abstractNumId w:val="1"/>
  </w:num>
  <w:num w:numId="6" w16cid:durableId="1613248996">
    <w:abstractNumId w:val="8"/>
  </w:num>
  <w:num w:numId="7" w16cid:durableId="1160583903">
    <w:abstractNumId w:val="6"/>
  </w:num>
  <w:num w:numId="8" w16cid:durableId="1937713290">
    <w:abstractNumId w:val="2"/>
  </w:num>
  <w:num w:numId="9" w16cid:durableId="822283643">
    <w:abstractNumId w:val="4"/>
  </w:num>
  <w:num w:numId="10" w16cid:durableId="194807738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9291E"/>
    <w:rsid w:val="00000977"/>
    <w:rsid w:val="00001159"/>
    <w:rsid w:val="00003DFD"/>
    <w:rsid w:val="00005EBD"/>
    <w:rsid w:val="00006C1D"/>
    <w:rsid w:val="000109A9"/>
    <w:rsid w:val="0001476A"/>
    <w:rsid w:val="00014D3D"/>
    <w:rsid w:val="000167B4"/>
    <w:rsid w:val="000212DC"/>
    <w:rsid w:val="00022B6F"/>
    <w:rsid w:val="00027D11"/>
    <w:rsid w:val="0003211C"/>
    <w:rsid w:val="000336D4"/>
    <w:rsid w:val="0004065F"/>
    <w:rsid w:val="0004199C"/>
    <w:rsid w:val="00042B74"/>
    <w:rsid w:val="00044393"/>
    <w:rsid w:val="00044ED4"/>
    <w:rsid w:val="00046BB5"/>
    <w:rsid w:val="00055BFA"/>
    <w:rsid w:val="00056602"/>
    <w:rsid w:val="0005793C"/>
    <w:rsid w:val="00060E18"/>
    <w:rsid w:val="000621C0"/>
    <w:rsid w:val="00062219"/>
    <w:rsid w:val="0006281A"/>
    <w:rsid w:val="00064403"/>
    <w:rsid w:val="00064A12"/>
    <w:rsid w:val="00065748"/>
    <w:rsid w:val="00065CE2"/>
    <w:rsid w:val="000729A8"/>
    <w:rsid w:val="00073286"/>
    <w:rsid w:val="00075503"/>
    <w:rsid w:val="000805BB"/>
    <w:rsid w:val="000909E2"/>
    <w:rsid w:val="00090BE1"/>
    <w:rsid w:val="00090D07"/>
    <w:rsid w:val="0009144D"/>
    <w:rsid w:val="00091DD7"/>
    <w:rsid w:val="00092046"/>
    <w:rsid w:val="00094C83"/>
    <w:rsid w:val="00094E39"/>
    <w:rsid w:val="00095C50"/>
    <w:rsid w:val="0009748C"/>
    <w:rsid w:val="000A1309"/>
    <w:rsid w:val="000A14FE"/>
    <w:rsid w:val="000A1821"/>
    <w:rsid w:val="000A26B4"/>
    <w:rsid w:val="000A26E1"/>
    <w:rsid w:val="000A4266"/>
    <w:rsid w:val="000A701D"/>
    <w:rsid w:val="000B3BA1"/>
    <w:rsid w:val="000C07CC"/>
    <w:rsid w:val="000C4B3C"/>
    <w:rsid w:val="000C7663"/>
    <w:rsid w:val="000D1AF8"/>
    <w:rsid w:val="000D3C90"/>
    <w:rsid w:val="000D3E1C"/>
    <w:rsid w:val="000D44BC"/>
    <w:rsid w:val="000D72C2"/>
    <w:rsid w:val="000D7C66"/>
    <w:rsid w:val="000E5149"/>
    <w:rsid w:val="000E54F2"/>
    <w:rsid w:val="000E6BE0"/>
    <w:rsid w:val="000F3216"/>
    <w:rsid w:val="000F42C7"/>
    <w:rsid w:val="000F48AD"/>
    <w:rsid w:val="00102E9A"/>
    <w:rsid w:val="001033D9"/>
    <w:rsid w:val="00103D5C"/>
    <w:rsid w:val="0010531C"/>
    <w:rsid w:val="00110702"/>
    <w:rsid w:val="00111290"/>
    <w:rsid w:val="001117CF"/>
    <w:rsid w:val="00113CA4"/>
    <w:rsid w:val="00116E03"/>
    <w:rsid w:val="0012039F"/>
    <w:rsid w:val="00122CC5"/>
    <w:rsid w:val="00124753"/>
    <w:rsid w:val="00124DCE"/>
    <w:rsid w:val="00125F9B"/>
    <w:rsid w:val="001265A5"/>
    <w:rsid w:val="001310A1"/>
    <w:rsid w:val="00131204"/>
    <w:rsid w:val="00133267"/>
    <w:rsid w:val="00140774"/>
    <w:rsid w:val="00140A0E"/>
    <w:rsid w:val="001432DE"/>
    <w:rsid w:val="001439DA"/>
    <w:rsid w:val="001454A5"/>
    <w:rsid w:val="00145912"/>
    <w:rsid w:val="00145D9F"/>
    <w:rsid w:val="00150DFB"/>
    <w:rsid w:val="00150EDE"/>
    <w:rsid w:val="001522FF"/>
    <w:rsid w:val="00154080"/>
    <w:rsid w:val="00155274"/>
    <w:rsid w:val="00155804"/>
    <w:rsid w:val="00155DF3"/>
    <w:rsid w:val="00157DB7"/>
    <w:rsid w:val="001620B1"/>
    <w:rsid w:val="0016353D"/>
    <w:rsid w:val="001651DF"/>
    <w:rsid w:val="001660E9"/>
    <w:rsid w:val="0016714F"/>
    <w:rsid w:val="00171AFB"/>
    <w:rsid w:val="001720B7"/>
    <w:rsid w:val="00174AD7"/>
    <w:rsid w:val="00175419"/>
    <w:rsid w:val="00177BBA"/>
    <w:rsid w:val="00181C4D"/>
    <w:rsid w:val="00184361"/>
    <w:rsid w:val="00185CE9"/>
    <w:rsid w:val="00186260"/>
    <w:rsid w:val="00190EB1"/>
    <w:rsid w:val="00191C5C"/>
    <w:rsid w:val="001925CA"/>
    <w:rsid w:val="001931CD"/>
    <w:rsid w:val="0019488E"/>
    <w:rsid w:val="00194A63"/>
    <w:rsid w:val="00194E8C"/>
    <w:rsid w:val="001A12E5"/>
    <w:rsid w:val="001A465A"/>
    <w:rsid w:val="001A6D45"/>
    <w:rsid w:val="001A7854"/>
    <w:rsid w:val="001B3E3C"/>
    <w:rsid w:val="001B505D"/>
    <w:rsid w:val="001B63B4"/>
    <w:rsid w:val="001B7173"/>
    <w:rsid w:val="001C0EBE"/>
    <w:rsid w:val="001C2594"/>
    <w:rsid w:val="001C3F8D"/>
    <w:rsid w:val="001C5057"/>
    <w:rsid w:val="001C6970"/>
    <w:rsid w:val="001D51A0"/>
    <w:rsid w:val="001D76F7"/>
    <w:rsid w:val="001E074D"/>
    <w:rsid w:val="001E296E"/>
    <w:rsid w:val="001E2C86"/>
    <w:rsid w:val="001E3927"/>
    <w:rsid w:val="001E6B63"/>
    <w:rsid w:val="001E7FA8"/>
    <w:rsid w:val="001F0472"/>
    <w:rsid w:val="001F43D0"/>
    <w:rsid w:val="001F4D4F"/>
    <w:rsid w:val="00204C54"/>
    <w:rsid w:val="002076FA"/>
    <w:rsid w:val="00211156"/>
    <w:rsid w:val="002118CC"/>
    <w:rsid w:val="0021220F"/>
    <w:rsid w:val="0021474A"/>
    <w:rsid w:val="00216933"/>
    <w:rsid w:val="002174EA"/>
    <w:rsid w:val="0021793F"/>
    <w:rsid w:val="00223CF8"/>
    <w:rsid w:val="00226146"/>
    <w:rsid w:val="002303CC"/>
    <w:rsid w:val="00230BCF"/>
    <w:rsid w:val="002314D0"/>
    <w:rsid w:val="002316B2"/>
    <w:rsid w:val="0023465C"/>
    <w:rsid w:val="002350A0"/>
    <w:rsid w:val="00235D6C"/>
    <w:rsid w:val="00240035"/>
    <w:rsid w:val="00244C4B"/>
    <w:rsid w:val="00250600"/>
    <w:rsid w:val="00251A34"/>
    <w:rsid w:val="00257392"/>
    <w:rsid w:val="00260C23"/>
    <w:rsid w:val="002615D8"/>
    <w:rsid w:val="002661BE"/>
    <w:rsid w:val="00267CBF"/>
    <w:rsid w:val="00271C2B"/>
    <w:rsid w:val="00271F8B"/>
    <w:rsid w:val="00272063"/>
    <w:rsid w:val="00275984"/>
    <w:rsid w:val="002800FC"/>
    <w:rsid w:val="00280BB9"/>
    <w:rsid w:val="00287EDA"/>
    <w:rsid w:val="0029041B"/>
    <w:rsid w:val="0029057A"/>
    <w:rsid w:val="0029095B"/>
    <w:rsid w:val="00290B59"/>
    <w:rsid w:val="0029602D"/>
    <w:rsid w:val="00297EA5"/>
    <w:rsid w:val="002A11FF"/>
    <w:rsid w:val="002A1E55"/>
    <w:rsid w:val="002A2117"/>
    <w:rsid w:val="002A3BBD"/>
    <w:rsid w:val="002A4037"/>
    <w:rsid w:val="002A5D9C"/>
    <w:rsid w:val="002A668D"/>
    <w:rsid w:val="002A7B98"/>
    <w:rsid w:val="002A7FEB"/>
    <w:rsid w:val="002B11FB"/>
    <w:rsid w:val="002B34EF"/>
    <w:rsid w:val="002B3805"/>
    <w:rsid w:val="002B3872"/>
    <w:rsid w:val="002B41DC"/>
    <w:rsid w:val="002B430B"/>
    <w:rsid w:val="002B4755"/>
    <w:rsid w:val="002B5D35"/>
    <w:rsid w:val="002C079E"/>
    <w:rsid w:val="002C0930"/>
    <w:rsid w:val="002C1EDF"/>
    <w:rsid w:val="002C2316"/>
    <w:rsid w:val="002C252C"/>
    <w:rsid w:val="002C3352"/>
    <w:rsid w:val="002C403A"/>
    <w:rsid w:val="002C7AF7"/>
    <w:rsid w:val="002D3485"/>
    <w:rsid w:val="002D3866"/>
    <w:rsid w:val="002D4EEC"/>
    <w:rsid w:val="002D7049"/>
    <w:rsid w:val="002E3B47"/>
    <w:rsid w:val="002E46CB"/>
    <w:rsid w:val="002E7E72"/>
    <w:rsid w:val="002F1D32"/>
    <w:rsid w:val="002F663D"/>
    <w:rsid w:val="002F7E7E"/>
    <w:rsid w:val="002F7E8C"/>
    <w:rsid w:val="003010E7"/>
    <w:rsid w:val="00306291"/>
    <w:rsid w:val="003131BF"/>
    <w:rsid w:val="003135CE"/>
    <w:rsid w:val="003171D2"/>
    <w:rsid w:val="00320895"/>
    <w:rsid w:val="00320AC0"/>
    <w:rsid w:val="00323137"/>
    <w:rsid w:val="00323624"/>
    <w:rsid w:val="0032683B"/>
    <w:rsid w:val="00326C9C"/>
    <w:rsid w:val="003270D8"/>
    <w:rsid w:val="00330274"/>
    <w:rsid w:val="0033244A"/>
    <w:rsid w:val="00333219"/>
    <w:rsid w:val="00333B21"/>
    <w:rsid w:val="00337569"/>
    <w:rsid w:val="00337B8A"/>
    <w:rsid w:val="00340469"/>
    <w:rsid w:val="00340B7F"/>
    <w:rsid w:val="00340BD8"/>
    <w:rsid w:val="00341ECC"/>
    <w:rsid w:val="0034286B"/>
    <w:rsid w:val="0034444F"/>
    <w:rsid w:val="00345334"/>
    <w:rsid w:val="00347E79"/>
    <w:rsid w:val="003511FB"/>
    <w:rsid w:val="0035181D"/>
    <w:rsid w:val="00354004"/>
    <w:rsid w:val="003540D2"/>
    <w:rsid w:val="0035520E"/>
    <w:rsid w:val="00361254"/>
    <w:rsid w:val="00361571"/>
    <w:rsid w:val="00361675"/>
    <w:rsid w:val="00361EDC"/>
    <w:rsid w:val="003652FA"/>
    <w:rsid w:val="00370809"/>
    <w:rsid w:val="00372C4C"/>
    <w:rsid w:val="003740BE"/>
    <w:rsid w:val="00374AE4"/>
    <w:rsid w:val="00375154"/>
    <w:rsid w:val="00376303"/>
    <w:rsid w:val="0037636D"/>
    <w:rsid w:val="00377EB4"/>
    <w:rsid w:val="00384041"/>
    <w:rsid w:val="00385A2C"/>
    <w:rsid w:val="00386301"/>
    <w:rsid w:val="003875F6"/>
    <w:rsid w:val="00390B1F"/>
    <w:rsid w:val="0039191A"/>
    <w:rsid w:val="0039236D"/>
    <w:rsid w:val="00392C7C"/>
    <w:rsid w:val="00392E46"/>
    <w:rsid w:val="00395774"/>
    <w:rsid w:val="003A05CE"/>
    <w:rsid w:val="003A2849"/>
    <w:rsid w:val="003A28F3"/>
    <w:rsid w:val="003A3655"/>
    <w:rsid w:val="003A4648"/>
    <w:rsid w:val="003A4912"/>
    <w:rsid w:val="003A49D2"/>
    <w:rsid w:val="003A5BF2"/>
    <w:rsid w:val="003A6E98"/>
    <w:rsid w:val="003A7155"/>
    <w:rsid w:val="003A7BA4"/>
    <w:rsid w:val="003B2470"/>
    <w:rsid w:val="003B2A12"/>
    <w:rsid w:val="003B5435"/>
    <w:rsid w:val="003B54A1"/>
    <w:rsid w:val="003B556F"/>
    <w:rsid w:val="003B6292"/>
    <w:rsid w:val="003B6424"/>
    <w:rsid w:val="003C0065"/>
    <w:rsid w:val="003C09D0"/>
    <w:rsid w:val="003C1695"/>
    <w:rsid w:val="003C2814"/>
    <w:rsid w:val="003C2BC2"/>
    <w:rsid w:val="003C7FA1"/>
    <w:rsid w:val="003D0395"/>
    <w:rsid w:val="003D0914"/>
    <w:rsid w:val="003D3045"/>
    <w:rsid w:val="003D5045"/>
    <w:rsid w:val="003D5368"/>
    <w:rsid w:val="003D5B06"/>
    <w:rsid w:val="003D661E"/>
    <w:rsid w:val="003E042B"/>
    <w:rsid w:val="003E24F6"/>
    <w:rsid w:val="003E33B9"/>
    <w:rsid w:val="003E3892"/>
    <w:rsid w:val="003E3BEA"/>
    <w:rsid w:val="003E4226"/>
    <w:rsid w:val="003E5236"/>
    <w:rsid w:val="003E53C6"/>
    <w:rsid w:val="003E6743"/>
    <w:rsid w:val="003F21F3"/>
    <w:rsid w:val="003F4D56"/>
    <w:rsid w:val="003F4F7F"/>
    <w:rsid w:val="003F6E55"/>
    <w:rsid w:val="00400FA2"/>
    <w:rsid w:val="00402A61"/>
    <w:rsid w:val="00406FBE"/>
    <w:rsid w:val="00407318"/>
    <w:rsid w:val="004079B5"/>
    <w:rsid w:val="00407FFA"/>
    <w:rsid w:val="004114A8"/>
    <w:rsid w:val="00413592"/>
    <w:rsid w:val="0041484A"/>
    <w:rsid w:val="00416006"/>
    <w:rsid w:val="00416766"/>
    <w:rsid w:val="0042109E"/>
    <w:rsid w:val="004233DB"/>
    <w:rsid w:val="004252C4"/>
    <w:rsid w:val="004259AB"/>
    <w:rsid w:val="004260DE"/>
    <w:rsid w:val="004445D2"/>
    <w:rsid w:val="004463C3"/>
    <w:rsid w:val="004477F8"/>
    <w:rsid w:val="00447ADF"/>
    <w:rsid w:val="00450025"/>
    <w:rsid w:val="00452BC3"/>
    <w:rsid w:val="00454341"/>
    <w:rsid w:val="004573EE"/>
    <w:rsid w:val="00461188"/>
    <w:rsid w:val="00462C40"/>
    <w:rsid w:val="00470936"/>
    <w:rsid w:val="00475FA2"/>
    <w:rsid w:val="00476E4B"/>
    <w:rsid w:val="00482239"/>
    <w:rsid w:val="0048342B"/>
    <w:rsid w:val="004900D9"/>
    <w:rsid w:val="004907FD"/>
    <w:rsid w:val="00491107"/>
    <w:rsid w:val="00491455"/>
    <w:rsid w:val="00492DCE"/>
    <w:rsid w:val="004958E1"/>
    <w:rsid w:val="00496835"/>
    <w:rsid w:val="004A139C"/>
    <w:rsid w:val="004A15F6"/>
    <w:rsid w:val="004A2C1D"/>
    <w:rsid w:val="004A3A21"/>
    <w:rsid w:val="004A40BD"/>
    <w:rsid w:val="004A7F2F"/>
    <w:rsid w:val="004B1629"/>
    <w:rsid w:val="004B22FA"/>
    <w:rsid w:val="004B4170"/>
    <w:rsid w:val="004B6640"/>
    <w:rsid w:val="004C0D92"/>
    <w:rsid w:val="004C1FE1"/>
    <w:rsid w:val="004C4855"/>
    <w:rsid w:val="004C5F27"/>
    <w:rsid w:val="004C6E99"/>
    <w:rsid w:val="004D0883"/>
    <w:rsid w:val="004D0F53"/>
    <w:rsid w:val="004D2072"/>
    <w:rsid w:val="004D5809"/>
    <w:rsid w:val="004D681D"/>
    <w:rsid w:val="004D6F56"/>
    <w:rsid w:val="004E0A6A"/>
    <w:rsid w:val="004E4B52"/>
    <w:rsid w:val="004E55C8"/>
    <w:rsid w:val="004E660A"/>
    <w:rsid w:val="004E6E2C"/>
    <w:rsid w:val="004F0A98"/>
    <w:rsid w:val="004F1531"/>
    <w:rsid w:val="004F2E4F"/>
    <w:rsid w:val="004F3A9C"/>
    <w:rsid w:val="004F425B"/>
    <w:rsid w:val="004F598E"/>
    <w:rsid w:val="00500AC8"/>
    <w:rsid w:val="00503BD2"/>
    <w:rsid w:val="005052C1"/>
    <w:rsid w:val="005071B6"/>
    <w:rsid w:val="005155B0"/>
    <w:rsid w:val="00516A96"/>
    <w:rsid w:val="00520090"/>
    <w:rsid w:val="005229D7"/>
    <w:rsid w:val="00522F10"/>
    <w:rsid w:val="00527A5F"/>
    <w:rsid w:val="0053620F"/>
    <w:rsid w:val="005555F4"/>
    <w:rsid w:val="005617A7"/>
    <w:rsid w:val="00563E31"/>
    <w:rsid w:val="005663AC"/>
    <w:rsid w:val="00571A78"/>
    <w:rsid w:val="005727E5"/>
    <w:rsid w:val="00572B84"/>
    <w:rsid w:val="0058099A"/>
    <w:rsid w:val="00582B15"/>
    <w:rsid w:val="00584005"/>
    <w:rsid w:val="00584039"/>
    <w:rsid w:val="00584DFF"/>
    <w:rsid w:val="005854A5"/>
    <w:rsid w:val="00587C4B"/>
    <w:rsid w:val="00592D3A"/>
    <w:rsid w:val="005930BC"/>
    <w:rsid w:val="00593CA1"/>
    <w:rsid w:val="005948D8"/>
    <w:rsid w:val="0059499B"/>
    <w:rsid w:val="0059738B"/>
    <w:rsid w:val="005A05F2"/>
    <w:rsid w:val="005A2ABD"/>
    <w:rsid w:val="005A4322"/>
    <w:rsid w:val="005A73FA"/>
    <w:rsid w:val="005B3DE4"/>
    <w:rsid w:val="005B6152"/>
    <w:rsid w:val="005B6B80"/>
    <w:rsid w:val="005B6DEE"/>
    <w:rsid w:val="005C1224"/>
    <w:rsid w:val="005C343C"/>
    <w:rsid w:val="005C4F45"/>
    <w:rsid w:val="005C6079"/>
    <w:rsid w:val="005C72C1"/>
    <w:rsid w:val="005D029C"/>
    <w:rsid w:val="005D0689"/>
    <w:rsid w:val="005D1345"/>
    <w:rsid w:val="005D1853"/>
    <w:rsid w:val="005D321B"/>
    <w:rsid w:val="005D6AE0"/>
    <w:rsid w:val="005E008F"/>
    <w:rsid w:val="005E0298"/>
    <w:rsid w:val="005E052B"/>
    <w:rsid w:val="005E1CB2"/>
    <w:rsid w:val="005E489C"/>
    <w:rsid w:val="005E4E5B"/>
    <w:rsid w:val="005E4EE3"/>
    <w:rsid w:val="005E676A"/>
    <w:rsid w:val="005F20D3"/>
    <w:rsid w:val="005F62BF"/>
    <w:rsid w:val="005F6FF0"/>
    <w:rsid w:val="00600449"/>
    <w:rsid w:val="00601542"/>
    <w:rsid w:val="00602CF3"/>
    <w:rsid w:val="00604104"/>
    <w:rsid w:val="0060533A"/>
    <w:rsid w:val="00606C7C"/>
    <w:rsid w:val="00612E4D"/>
    <w:rsid w:val="00615586"/>
    <w:rsid w:val="00615B07"/>
    <w:rsid w:val="00616780"/>
    <w:rsid w:val="00616A27"/>
    <w:rsid w:val="0061753D"/>
    <w:rsid w:val="006175E7"/>
    <w:rsid w:val="00620DA7"/>
    <w:rsid w:val="0062367C"/>
    <w:rsid w:val="00626A5E"/>
    <w:rsid w:val="00632D84"/>
    <w:rsid w:val="006337E2"/>
    <w:rsid w:val="00634B49"/>
    <w:rsid w:val="00634F46"/>
    <w:rsid w:val="00640E8E"/>
    <w:rsid w:val="00642C4A"/>
    <w:rsid w:val="00644FD1"/>
    <w:rsid w:val="00645B04"/>
    <w:rsid w:val="00651F96"/>
    <w:rsid w:val="0065220C"/>
    <w:rsid w:val="00654DF1"/>
    <w:rsid w:val="00654F2C"/>
    <w:rsid w:val="00656551"/>
    <w:rsid w:val="006622B6"/>
    <w:rsid w:val="006674CB"/>
    <w:rsid w:val="00672062"/>
    <w:rsid w:val="00674CCB"/>
    <w:rsid w:val="00675251"/>
    <w:rsid w:val="00677F68"/>
    <w:rsid w:val="0068149C"/>
    <w:rsid w:val="00681684"/>
    <w:rsid w:val="00683B4D"/>
    <w:rsid w:val="00685A5C"/>
    <w:rsid w:val="00685AA7"/>
    <w:rsid w:val="006874C3"/>
    <w:rsid w:val="00687718"/>
    <w:rsid w:val="00690813"/>
    <w:rsid w:val="00692F1C"/>
    <w:rsid w:val="006A00B3"/>
    <w:rsid w:val="006A1EA5"/>
    <w:rsid w:val="006A4B32"/>
    <w:rsid w:val="006A78F4"/>
    <w:rsid w:val="006B1D90"/>
    <w:rsid w:val="006B5A31"/>
    <w:rsid w:val="006C1F88"/>
    <w:rsid w:val="006C2DCD"/>
    <w:rsid w:val="006C3476"/>
    <w:rsid w:val="006C4C5E"/>
    <w:rsid w:val="006D090E"/>
    <w:rsid w:val="006D32B3"/>
    <w:rsid w:val="006D3D44"/>
    <w:rsid w:val="006D6068"/>
    <w:rsid w:val="006D7344"/>
    <w:rsid w:val="006E00FC"/>
    <w:rsid w:val="006E1B98"/>
    <w:rsid w:val="006F1803"/>
    <w:rsid w:val="006F3FE4"/>
    <w:rsid w:val="006F4E73"/>
    <w:rsid w:val="006F62D9"/>
    <w:rsid w:val="006F6438"/>
    <w:rsid w:val="006F721F"/>
    <w:rsid w:val="007018A8"/>
    <w:rsid w:val="00703D30"/>
    <w:rsid w:val="00713B23"/>
    <w:rsid w:val="00715E3A"/>
    <w:rsid w:val="007160A3"/>
    <w:rsid w:val="00717243"/>
    <w:rsid w:val="00717B02"/>
    <w:rsid w:val="007208E3"/>
    <w:rsid w:val="00721401"/>
    <w:rsid w:val="00722139"/>
    <w:rsid w:val="00723E97"/>
    <w:rsid w:val="007415E1"/>
    <w:rsid w:val="007436C4"/>
    <w:rsid w:val="007437B4"/>
    <w:rsid w:val="00743F43"/>
    <w:rsid w:val="00746A5C"/>
    <w:rsid w:val="00746E7B"/>
    <w:rsid w:val="00747717"/>
    <w:rsid w:val="007477B4"/>
    <w:rsid w:val="007524FE"/>
    <w:rsid w:val="00753586"/>
    <w:rsid w:val="00754787"/>
    <w:rsid w:val="00756846"/>
    <w:rsid w:val="00763622"/>
    <w:rsid w:val="0076367C"/>
    <w:rsid w:val="007644A1"/>
    <w:rsid w:val="007666AF"/>
    <w:rsid w:val="00767FB5"/>
    <w:rsid w:val="00771B9E"/>
    <w:rsid w:val="00777FF3"/>
    <w:rsid w:val="0078064E"/>
    <w:rsid w:val="0078077D"/>
    <w:rsid w:val="00781DFA"/>
    <w:rsid w:val="00782A25"/>
    <w:rsid w:val="00783D67"/>
    <w:rsid w:val="00783DFE"/>
    <w:rsid w:val="00784158"/>
    <w:rsid w:val="00787612"/>
    <w:rsid w:val="00787D57"/>
    <w:rsid w:val="007906DB"/>
    <w:rsid w:val="00792474"/>
    <w:rsid w:val="00792BDF"/>
    <w:rsid w:val="00795CC6"/>
    <w:rsid w:val="007974A8"/>
    <w:rsid w:val="007A0E1F"/>
    <w:rsid w:val="007A5EF4"/>
    <w:rsid w:val="007A61A4"/>
    <w:rsid w:val="007A67B5"/>
    <w:rsid w:val="007B2579"/>
    <w:rsid w:val="007B3191"/>
    <w:rsid w:val="007B3474"/>
    <w:rsid w:val="007B3997"/>
    <w:rsid w:val="007B7CCC"/>
    <w:rsid w:val="007C023F"/>
    <w:rsid w:val="007C39E5"/>
    <w:rsid w:val="007C4262"/>
    <w:rsid w:val="007D0ED0"/>
    <w:rsid w:val="007D2E86"/>
    <w:rsid w:val="007D4035"/>
    <w:rsid w:val="007D48EF"/>
    <w:rsid w:val="007D7890"/>
    <w:rsid w:val="007E0B75"/>
    <w:rsid w:val="007E0D4A"/>
    <w:rsid w:val="007E1D00"/>
    <w:rsid w:val="007E1FBE"/>
    <w:rsid w:val="007E3AF6"/>
    <w:rsid w:val="007E3EB2"/>
    <w:rsid w:val="007E4059"/>
    <w:rsid w:val="007E4D5B"/>
    <w:rsid w:val="007F0E79"/>
    <w:rsid w:val="007F27D3"/>
    <w:rsid w:val="007F6BD3"/>
    <w:rsid w:val="008024DF"/>
    <w:rsid w:val="00802C9F"/>
    <w:rsid w:val="00803992"/>
    <w:rsid w:val="00805450"/>
    <w:rsid w:val="00806172"/>
    <w:rsid w:val="00807923"/>
    <w:rsid w:val="00807C42"/>
    <w:rsid w:val="008136C4"/>
    <w:rsid w:val="00813A49"/>
    <w:rsid w:val="00816A7A"/>
    <w:rsid w:val="008170F0"/>
    <w:rsid w:val="008207BC"/>
    <w:rsid w:val="0082194E"/>
    <w:rsid w:val="00821F95"/>
    <w:rsid w:val="00824322"/>
    <w:rsid w:val="00830A69"/>
    <w:rsid w:val="00831105"/>
    <w:rsid w:val="00831F31"/>
    <w:rsid w:val="008322E0"/>
    <w:rsid w:val="008342A9"/>
    <w:rsid w:val="00834B68"/>
    <w:rsid w:val="00834C33"/>
    <w:rsid w:val="00834D63"/>
    <w:rsid w:val="00840BDF"/>
    <w:rsid w:val="00843167"/>
    <w:rsid w:val="00844727"/>
    <w:rsid w:val="00845E3B"/>
    <w:rsid w:val="0084613D"/>
    <w:rsid w:val="00847F3D"/>
    <w:rsid w:val="0085131E"/>
    <w:rsid w:val="0085161F"/>
    <w:rsid w:val="0085245D"/>
    <w:rsid w:val="008535D0"/>
    <w:rsid w:val="00853BB2"/>
    <w:rsid w:val="00853C6A"/>
    <w:rsid w:val="0085441C"/>
    <w:rsid w:val="00862125"/>
    <w:rsid w:val="00862813"/>
    <w:rsid w:val="0086581A"/>
    <w:rsid w:val="008733C5"/>
    <w:rsid w:val="00875F47"/>
    <w:rsid w:val="00880563"/>
    <w:rsid w:val="00883794"/>
    <w:rsid w:val="00885C9E"/>
    <w:rsid w:val="00885F29"/>
    <w:rsid w:val="00885F7C"/>
    <w:rsid w:val="008902D1"/>
    <w:rsid w:val="0089036E"/>
    <w:rsid w:val="00891338"/>
    <w:rsid w:val="008A2DCC"/>
    <w:rsid w:val="008A7893"/>
    <w:rsid w:val="008A7CA4"/>
    <w:rsid w:val="008B0E96"/>
    <w:rsid w:val="008B1BF4"/>
    <w:rsid w:val="008B302F"/>
    <w:rsid w:val="008B37F2"/>
    <w:rsid w:val="008B5B75"/>
    <w:rsid w:val="008B60CD"/>
    <w:rsid w:val="008B6684"/>
    <w:rsid w:val="008B754D"/>
    <w:rsid w:val="008C209F"/>
    <w:rsid w:val="008C37A5"/>
    <w:rsid w:val="008C6220"/>
    <w:rsid w:val="008D2D69"/>
    <w:rsid w:val="008D4123"/>
    <w:rsid w:val="008E0191"/>
    <w:rsid w:val="008E418D"/>
    <w:rsid w:val="008E5861"/>
    <w:rsid w:val="008E5FD3"/>
    <w:rsid w:val="008E6E4D"/>
    <w:rsid w:val="008E7B2E"/>
    <w:rsid w:val="008F2EED"/>
    <w:rsid w:val="008F3DC0"/>
    <w:rsid w:val="008F4B3C"/>
    <w:rsid w:val="008F4B9D"/>
    <w:rsid w:val="008F69BD"/>
    <w:rsid w:val="00901A0B"/>
    <w:rsid w:val="00903544"/>
    <w:rsid w:val="00903CB8"/>
    <w:rsid w:val="00906188"/>
    <w:rsid w:val="009064F7"/>
    <w:rsid w:val="009065E7"/>
    <w:rsid w:val="00907E7B"/>
    <w:rsid w:val="00920D1E"/>
    <w:rsid w:val="00923C01"/>
    <w:rsid w:val="00931045"/>
    <w:rsid w:val="00934B15"/>
    <w:rsid w:val="00936052"/>
    <w:rsid w:val="009364A3"/>
    <w:rsid w:val="00937006"/>
    <w:rsid w:val="0094196A"/>
    <w:rsid w:val="00945DD1"/>
    <w:rsid w:val="00946115"/>
    <w:rsid w:val="009513D0"/>
    <w:rsid w:val="00951C76"/>
    <w:rsid w:val="0095312D"/>
    <w:rsid w:val="00953B85"/>
    <w:rsid w:val="009605E2"/>
    <w:rsid w:val="00966BC5"/>
    <w:rsid w:val="00970767"/>
    <w:rsid w:val="009707A4"/>
    <w:rsid w:val="00973230"/>
    <w:rsid w:val="00973A3D"/>
    <w:rsid w:val="00973C23"/>
    <w:rsid w:val="009760EC"/>
    <w:rsid w:val="0098343D"/>
    <w:rsid w:val="00983E6A"/>
    <w:rsid w:val="0098453A"/>
    <w:rsid w:val="0098654F"/>
    <w:rsid w:val="0099096E"/>
    <w:rsid w:val="00993A33"/>
    <w:rsid w:val="009961A2"/>
    <w:rsid w:val="00996D2A"/>
    <w:rsid w:val="009A0596"/>
    <w:rsid w:val="009A19E2"/>
    <w:rsid w:val="009A251E"/>
    <w:rsid w:val="009A2F6C"/>
    <w:rsid w:val="009A3539"/>
    <w:rsid w:val="009A6C13"/>
    <w:rsid w:val="009A77EC"/>
    <w:rsid w:val="009A78BD"/>
    <w:rsid w:val="009B2B8D"/>
    <w:rsid w:val="009B342A"/>
    <w:rsid w:val="009B3E05"/>
    <w:rsid w:val="009B5BCB"/>
    <w:rsid w:val="009B7801"/>
    <w:rsid w:val="009C049D"/>
    <w:rsid w:val="009C0555"/>
    <w:rsid w:val="009C1821"/>
    <w:rsid w:val="009C3F98"/>
    <w:rsid w:val="009C474B"/>
    <w:rsid w:val="009C5D18"/>
    <w:rsid w:val="009C7475"/>
    <w:rsid w:val="009C7629"/>
    <w:rsid w:val="009D30D2"/>
    <w:rsid w:val="009D32F0"/>
    <w:rsid w:val="009D35F4"/>
    <w:rsid w:val="009E0103"/>
    <w:rsid w:val="009E211E"/>
    <w:rsid w:val="009E287C"/>
    <w:rsid w:val="009E448F"/>
    <w:rsid w:val="009E690D"/>
    <w:rsid w:val="009F37F1"/>
    <w:rsid w:val="009F410B"/>
    <w:rsid w:val="009F4F79"/>
    <w:rsid w:val="009F5137"/>
    <w:rsid w:val="009F5BF9"/>
    <w:rsid w:val="009F69B1"/>
    <w:rsid w:val="009F69CE"/>
    <w:rsid w:val="00A00F39"/>
    <w:rsid w:val="00A025F3"/>
    <w:rsid w:val="00A066F6"/>
    <w:rsid w:val="00A06C9B"/>
    <w:rsid w:val="00A138A3"/>
    <w:rsid w:val="00A174BA"/>
    <w:rsid w:val="00A17958"/>
    <w:rsid w:val="00A213FC"/>
    <w:rsid w:val="00A233EB"/>
    <w:rsid w:val="00A2440C"/>
    <w:rsid w:val="00A25484"/>
    <w:rsid w:val="00A313CF"/>
    <w:rsid w:val="00A32DB8"/>
    <w:rsid w:val="00A34C92"/>
    <w:rsid w:val="00A37DE2"/>
    <w:rsid w:val="00A40BEA"/>
    <w:rsid w:val="00A42D81"/>
    <w:rsid w:val="00A53128"/>
    <w:rsid w:val="00A54924"/>
    <w:rsid w:val="00A5522C"/>
    <w:rsid w:val="00A564D4"/>
    <w:rsid w:val="00A575F9"/>
    <w:rsid w:val="00A6235D"/>
    <w:rsid w:val="00A63205"/>
    <w:rsid w:val="00A652AE"/>
    <w:rsid w:val="00A66730"/>
    <w:rsid w:val="00A6713F"/>
    <w:rsid w:val="00A734E7"/>
    <w:rsid w:val="00A73547"/>
    <w:rsid w:val="00A735B3"/>
    <w:rsid w:val="00A75C92"/>
    <w:rsid w:val="00A763E2"/>
    <w:rsid w:val="00A8031E"/>
    <w:rsid w:val="00A8205D"/>
    <w:rsid w:val="00A850C9"/>
    <w:rsid w:val="00A85673"/>
    <w:rsid w:val="00A85799"/>
    <w:rsid w:val="00A86499"/>
    <w:rsid w:val="00A9025B"/>
    <w:rsid w:val="00A94430"/>
    <w:rsid w:val="00A94781"/>
    <w:rsid w:val="00A947A5"/>
    <w:rsid w:val="00A94A50"/>
    <w:rsid w:val="00A95F75"/>
    <w:rsid w:val="00A96B79"/>
    <w:rsid w:val="00AA1AF7"/>
    <w:rsid w:val="00AA3529"/>
    <w:rsid w:val="00AA64C9"/>
    <w:rsid w:val="00AA6EC9"/>
    <w:rsid w:val="00AB01C5"/>
    <w:rsid w:val="00AB07F9"/>
    <w:rsid w:val="00AB17FC"/>
    <w:rsid w:val="00AB1AE4"/>
    <w:rsid w:val="00AB53C2"/>
    <w:rsid w:val="00AC32E4"/>
    <w:rsid w:val="00AC378C"/>
    <w:rsid w:val="00AC7CA6"/>
    <w:rsid w:val="00AD22E0"/>
    <w:rsid w:val="00AD4C05"/>
    <w:rsid w:val="00AD6E67"/>
    <w:rsid w:val="00AE0094"/>
    <w:rsid w:val="00AE151E"/>
    <w:rsid w:val="00AE6026"/>
    <w:rsid w:val="00AE68A4"/>
    <w:rsid w:val="00AE7103"/>
    <w:rsid w:val="00AE7385"/>
    <w:rsid w:val="00AF2C75"/>
    <w:rsid w:val="00AF762C"/>
    <w:rsid w:val="00B02E89"/>
    <w:rsid w:val="00B040FA"/>
    <w:rsid w:val="00B05E3C"/>
    <w:rsid w:val="00B07D2C"/>
    <w:rsid w:val="00B113BF"/>
    <w:rsid w:val="00B1191D"/>
    <w:rsid w:val="00B1275E"/>
    <w:rsid w:val="00B13383"/>
    <w:rsid w:val="00B16611"/>
    <w:rsid w:val="00B169B9"/>
    <w:rsid w:val="00B21761"/>
    <w:rsid w:val="00B2206B"/>
    <w:rsid w:val="00B26F18"/>
    <w:rsid w:val="00B30893"/>
    <w:rsid w:val="00B34039"/>
    <w:rsid w:val="00B34964"/>
    <w:rsid w:val="00B34D9E"/>
    <w:rsid w:val="00B356E9"/>
    <w:rsid w:val="00B37B0A"/>
    <w:rsid w:val="00B434B5"/>
    <w:rsid w:val="00B43FAD"/>
    <w:rsid w:val="00B4525E"/>
    <w:rsid w:val="00B45A39"/>
    <w:rsid w:val="00B45AA5"/>
    <w:rsid w:val="00B51CBC"/>
    <w:rsid w:val="00B556FE"/>
    <w:rsid w:val="00B56269"/>
    <w:rsid w:val="00B56CA2"/>
    <w:rsid w:val="00B57C12"/>
    <w:rsid w:val="00B66402"/>
    <w:rsid w:val="00B6681E"/>
    <w:rsid w:val="00B676B5"/>
    <w:rsid w:val="00B67D85"/>
    <w:rsid w:val="00B72066"/>
    <w:rsid w:val="00B77063"/>
    <w:rsid w:val="00B776B1"/>
    <w:rsid w:val="00B7783F"/>
    <w:rsid w:val="00B81DC1"/>
    <w:rsid w:val="00B83C21"/>
    <w:rsid w:val="00B86F26"/>
    <w:rsid w:val="00B87D90"/>
    <w:rsid w:val="00B906CA"/>
    <w:rsid w:val="00B90A63"/>
    <w:rsid w:val="00B91599"/>
    <w:rsid w:val="00B93B45"/>
    <w:rsid w:val="00B9420B"/>
    <w:rsid w:val="00B95C44"/>
    <w:rsid w:val="00B95F46"/>
    <w:rsid w:val="00B97C10"/>
    <w:rsid w:val="00BA3ED4"/>
    <w:rsid w:val="00BA4A0A"/>
    <w:rsid w:val="00BA69E9"/>
    <w:rsid w:val="00BB50DC"/>
    <w:rsid w:val="00BB5F20"/>
    <w:rsid w:val="00BC0ADA"/>
    <w:rsid w:val="00BC34CF"/>
    <w:rsid w:val="00BC3A29"/>
    <w:rsid w:val="00BC4865"/>
    <w:rsid w:val="00BC5A09"/>
    <w:rsid w:val="00BC6A6F"/>
    <w:rsid w:val="00BC71F1"/>
    <w:rsid w:val="00BD11E8"/>
    <w:rsid w:val="00BD3062"/>
    <w:rsid w:val="00BD3423"/>
    <w:rsid w:val="00BD3B74"/>
    <w:rsid w:val="00BE1C51"/>
    <w:rsid w:val="00BE1DBA"/>
    <w:rsid w:val="00BE24F8"/>
    <w:rsid w:val="00BE49C8"/>
    <w:rsid w:val="00BE5FD7"/>
    <w:rsid w:val="00BE68C1"/>
    <w:rsid w:val="00BE7F46"/>
    <w:rsid w:val="00BF0055"/>
    <w:rsid w:val="00BF00A1"/>
    <w:rsid w:val="00BF1AE4"/>
    <w:rsid w:val="00BF342A"/>
    <w:rsid w:val="00BF5113"/>
    <w:rsid w:val="00C02728"/>
    <w:rsid w:val="00C04742"/>
    <w:rsid w:val="00C07220"/>
    <w:rsid w:val="00C12A3D"/>
    <w:rsid w:val="00C131C0"/>
    <w:rsid w:val="00C13802"/>
    <w:rsid w:val="00C15E21"/>
    <w:rsid w:val="00C17AA0"/>
    <w:rsid w:val="00C21386"/>
    <w:rsid w:val="00C2167A"/>
    <w:rsid w:val="00C22E21"/>
    <w:rsid w:val="00C27345"/>
    <w:rsid w:val="00C27D2C"/>
    <w:rsid w:val="00C334BF"/>
    <w:rsid w:val="00C33B4F"/>
    <w:rsid w:val="00C35FE1"/>
    <w:rsid w:val="00C411AF"/>
    <w:rsid w:val="00C41622"/>
    <w:rsid w:val="00C427AF"/>
    <w:rsid w:val="00C437C1"/>
    <w:rsid w:val="00C448C0"/>
    <w:rsid w:val="00C45A56"/>
    <w:rsid w:val="00C52121"/>
    <w:rsid w:val="00C544AE"/>
    <w:rsid w:val="00C54A65"/>
    <w:rsid w:val="00C557F5"/>
    <w:rsid w:val="00C561B4"/>
    <w:rsid w:val="00C57546"/>
    <w:rsid w:val="00C61B04"/>
    <w:rsid w:val="00C6378C"/>
    <w:rsid w:val="00C64F3B"/>
    <w:rsid w:val="00C6510B"/>
    <w:rsid w:val="00C70FC2"/>
    <w:rsid w:val="00C736BA"/>
    <w:rsid w:val="00C74171"/>
    <w:rsid w:val="00C7584B"/>
    <w:rsid w:val="00C76F41"/>
    <w:rsid w:val="00C77AAA"/>
    <w:rsid w:val="00C81B77"/>
    <w:rsid w:val="00C82578"/>
    <w:rsid w:val="00C82CE4"/>
    <w:rsid w:val="00C859A9"/>
    <w:rsid w:val="00C874F6"/>
    <w:rsid w:val="00C902F1"/>
    <w:rsid w:val="00C90741"/>
    <w:rsid w:val="00C90DCC"/>
    <w:rsid w:val="00C9291E"/>
    <w:rsid w:val="00C9432E"/>
    <w:rsid w:val="00C94F4C"/>
    <w:rsid w:val="00C95081"/>
    <w:rsid w:val="00C953DE"/>
    <w:rsid w:val="00C95711"/>
    <w:rsid w:val="00CA00E0"/>
    <w:rsid w:val="00CA087D"/>
    <w:rsid w:val="00CA124F"/>
    <w:rsid w:val="00CA25AA"/>
    <w:rsid w:val="00CA5BE9"/>
    <w:rsid w:val="00CA7A07"/>
    <w:rsid w:val="00CA7B91"/>
    <w:rsid w:val="00CA7D8E"/>
    <w:rsid w:val="00CB5197"/>
    <w:rsid w:val="00CC531E"/>
    <w:rsid w:val="00CD0FDF"/>
    <w:rsid w:val="00CD4528"/>
    <w:rsid w:val="00CD4A4C"/>
    <w:rsid w:val="00CD7B85"/>
    <w:rsid w:val="00CF1EAC"/>
    <w:rsid w:val="00CF3EA5"/>
    <w:rsid w:val="00CF3F78"/>
    <w:rsid w:val="00CF4A91"/>
    <w:rsid w:val="00CF4A9A"/>
    <w:rsid w:val="00CF527A"/>
    <w:rsid w:val="00CF5E28"/>
    <w:rsid w:val="00CF61C4"/>
    <w:rsid w:val="00CF6C03"/>
    <w:rsid w:val="00D00846"/>
    <w:rsid w:val="00D0211F"/>
    <w:rsid w:val="00D02CC1"/>
    <w:rsid w:val="00D02EC6"/>
    <w:rsid w:val="00D03883"/>
    <w:rsid w:val="00D04EAA"/>
    <w:rsid w:val="00D10DDB"/>
    <w:rsid w:val="00D118AB"/>
    <w:rsid w:val="00D11B88"/>
    <w:rsid w:val="00D137FC"/>
    <w:rsid w:val="00D16164"/>
    <w:rsid w:val="00D1618C"/>
    <w:rsid w:val="00D16AAF"/>
    <w:rsid w:val="00D17044"/>
    <w:rsid w:val="00D203C1"/>
    <w:rsid w:val="00D2079B"/>
    <w:rsid w:val="00D2401F"/>
    <w:rsid w:val="00D251A3"/>
    <w:rsid w:val="00D272CD"/>
    <w:rsid w:val="00D30EC8"/>
    <w:rsid w:val="00D314F4"/>
    <w:rsid w:val="00D31B54"/>
    <w:rsid w:val="00D32A30"/>
    <w:rsid w:val="00D32E4B"/>
    <w:rsid w:val="00D33E0D"/>
    <w:rsid w:val="00D375D0"/>
    <w:rsid w:val="00D4091F"/>
    <w:rsid w:val="00D416DA"/>
    <w:rsid w:val="00D45B53"/>
    <w:rsid w:val="00D52CC5"/>
    <w:rsid w:val="00D53574"/>
    <w:rsid w:val="00D53817"/>
    <w:rsid w:val="00D5513C"/>
    <w:rsid w:val="00D55613"/>
    <w:rsid w:val="00D63EF3"/>
    <w:rsid w:val="00D642F7"/>
    <w:rsid w:val="00D6487D"/>
    <w:rsid w:val="00D663F5"/>
    <w:rsid w:val="00D669E4"/>
    <w:rsid w:val="00D70E21"/>
    <w:rsid w:val="00D721F1"/>
    <w:rsid w:val="00D72918"/>
    <w:rsid w:val="00D72CF3"/>
    <w:rsid w:val="00D7431E"/>
    <w:rsid w:val="00D77699"/>
    <w:rsid w:val="00D82883"/>
    <w:rsid w:val="00D84C78"/>
    <w:rsid w:val="00D871D5"/>
    <w:rsid w:val="00D9109D"/>
    <w:rsid w:val="00D9258C"/>
    <w:rsid w:val="00D936DF"/>
    <w:rsid w:val="00D9411A"/>
    <w:rsid w:val="00D94E1D"/>
    <w:rsid w:val="00DA14B5"/>
    <w:rsid w:val="00DA166F"/>
    <w:rsid w:val="00DA29C9"/>
    <w:rsid w:val="00DB2CBE"/>
    <w:rsid w:val="00DB3083"/>
    <w:rsid w:val="00DB4AC6"/>
    <w:rsid w:val="00DB6D75"/>
    <w:rsid w:val="00DC04E6"/>
    <w:rsid w:val="00DC0B68"/>
    <w:rsid w:val="00DC0E84"/>
    <w:rsid w:val="00DC31AB"/>
    <w:rsid w:val="00DC4540"/>
    <w:rsid w:val="00DC5BDC"/>
    <w:rsid w:val="00DC6888"/>
    <w:rsid w:val="00DC6AB6"/>
    <w:rsid w:val="00DD75E5"/>
    <w:rsid w:val="00DD7930"/>
    <w:rsid w:val="00DE46C7"/>
    <w:rsid w:val="00DE56A0"/>
    <w:rsid w:val="00DE7960"/>
    <w:rsid w:val="00DF0401"/>
    <w:rsid w:val="00DF07B3"/>
    <w:rsid w:val="00DF2274"/>
    <w:rsid w:val="00DF4B4C"/>
    <w:rsid w:val="00DF669C"/>
    <w:rsid w:val="00DF6D6A"/>
    <w:rsid w:val="00E00616"/>
    <w:rsid w:val="00E04D9A"/>
    <w:rsid w:val="00E0739F"/>
    <w:rsid w:val="00E118C4"/>
    <w:rsid w:val="00E12131"/>
    <w:rsid w:val="00E13A77"/>
    <w:rsid w:val="00E13E40"/>
    <w:rsid w:val="00E1541A"/>
    <w:rsid w:val="00E160E5"/>
    <w:rsid w:val="00E165DF"/>
    <w:rsid w:val="00E22729"/>
    <w:rsid w:val="00E22A06"/>
    <w:rsid w:val="00E25B04"/>
    <w:rsid w:val="00E36029"/>
    <w:rsid w:val="00E36404"/>
    <w:rsid w:val="00E37FD9"/>
    <w:rsid w:val="00E401CA"/>
    <w:rsid w:val="00E40E26"/>
    <w:rsid w:val="00E41A43"/>
    <w:rsid w:val="00E42318"/>
    <w:rsid w:val="00E423C8"/>
    <w:rsid w:val="00E4486D"/>
    <w:rsid w:val="00E45895"/>
    <w:rsid w:val="00E46788"/>
    <w:rsid w:val="00E51E2C"/>
    <w:rsid w:val="00E52241"/>
    <w:rsid w:val="00E524DC"/>
    <w:rsid w:val="00E62C9F"/>
    <w:rsid w:val="00E62D8A"/>
    <w:rsid w:val="00E65248"/>
    <w:rsid w:val="00E657AD"/>
    <w:rsid w:val="00E73CD3"/>
    <w:rsid w:val="00E83231"/>
    <w:rsid w:val="00E86A9A"/>
    <w:rsid w:val="00E91D0F"/>
    <w:rsid w:val="00E92A9B"/>
    <w:rsid w:val="00E93531"/>
    <w:rsid w:val="00E95584"/>
    <w:rsid w:val="00E96036"/>
    <w:rsid w:val="00E96C9B"/>
    <w:rsid w:val="00EA0C0B"/>
    <w:rsid w:val="00EA3223"/>
    <w:rsid w:val="00EA3228"/>
    <w:rsid w:val="00EA6588"/>
    <w:rsid w:val="00EA70F3"/>
    <w:rsid w:val="00EB2D89"/>
    <w:rsid w:val="00EC2A69"/>
    <w:rsid w:val="00EC5C40"/>
    <w:rsid w:val="00EC6852"/>
    <w:rsid w:val="00EC6E57"/>
    <w:rsid w:val="00ED182A"/>
    <w:rsid w:val="00ED1D17"/>
    <w:rsid w:val="00ED220D"/>
    <w:rsid w:val="00ED2C8C"/>
    <w:rsid w:val="00ED631E"/>
    <w:rsid w:val="00ED7EFC"/>
    <w:rsid w:val="00EE2F13"/>
    <w:rsid w:val="00EE5DED"/>
    <w:rsid w:val="00EF17C4"/>
    <w:rsid w:val="00EF5C06"/>
    <w:rsid w:val="00EF6586"/>
    <w:rsid w:val="00EF6FA6"/>
    <w:rsid w:val="00F0071A"/>
    <w:rsid w:val="00F04548"/>
    <w:rsid w:val="00F04598"/>
    <w:rsid w:val="00F04E3A"/>
    <w:rsid w:val="00F06010"/>
    <w:rsid w:val="00F1026F"/>
    <w:rsid w:val="00F106D4"/>
    <w:rsid w:val="00F1114A"/>
    <w:rsid w:val="00F12482"/>
    <w:rsid w:val="00F15EF4"/>
    <w:rsid w:val="00F169DE"/>
    <w:rsid w:val="00F226FF"/>
    <w:rsid w:val="00F233A1"/>
    <w:rsid w:val="00F26240"/>
    <w:rsid w:val="00F334C5"/>
    <w:rsid w:val="00F34FE5"/>
    <w:rsid w:val="00F37915"/>
    <w:rsid w:val="00F40053"/>
    <w:rsid w:val="00F41317"/>
    <w:rsid w:val="00F45237"/>
    <w:rsid w:val="00F45A8B"/>
    <w:rsid w:val="00F51B3B"/>
    <w:rsid w:val="00F541F4"/>
    <w:rsid w:val="00F60C9C"/>
    <w:rsid w:val="00F619B9"/>
    <w:rsid w:val="00F63359"/>
    <w:rsid w:val="00F63FEA"/>
    <w:rsid w:val="00F651B7"/>
    <w:rsid w:val="00F70830"/>
    <w:rsid w:val="00F71360"/>
    <w:rsid w:val="00F71DC3"/>
    <w:rsid w:val="00F72DB5"/>
    <w:rsid w:val="00F7488F"/>
    <w:rsid w:val="00F82717"/>
    <w:rsid w:val="00F83357"/>
    <w:rsid w:val="00F84248"/>
    <w:rsid w:val="00F857EB"/>
    <w:rsid w:val="00F85830"/>
    <w:rsid w:val="00F91916"/>
    <w:rsid w:val="00F92D3F"/>
    <w:rsid w:val="00F95BB4"/>
    <w:rsid w:val="00FA0A4D"/>
    <w:rsid w:val="00FB0586"/>
    <w:rsid w:val="00FB0A2C"/>
    <w:rsid w:val="00FB2C42"/>
    <w:rsid w:val="00FB764E"/>
    <w:rsid w:val="00FC0461"/>
    <w:rsid w:val="00FC11AC"/>
    <w:rsid w:val="00FD024C"/>
    <w:rsid w:val="00FD094D"/>
    <w:rsid w:val="00FD34D3"/>
    <w:rsid w:val="00FD7C1E"/>
    <w:rsid w:val="00FE027A"/>
    <w:rsid w:val="00FE3064"/>
    <w:rsid w:val="00FE5382"/>
    <w:rsid w:val="00FF0908"/>
    <w:rsid w:val="00FF48F4"/>
    <w:rsid w:val="00FF6CBD"/>
    <w:rsid w:val="00FF7CF6"/>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E06F4B4"/>
  <w15:docId w15:val="{6D602E5B-562F-45ED-8777-8CA28D648F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356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140774"/>
    <w:rPr>
      <w:color w:val="808080"/>
    </w:rPr>
  </w:style>
  <w:style w:type="paragraph" w:styleId="Caption">
    <w:name w:val="caption"/>
    <w:basedOn w:val="Normal"/>
    <w:next w:val="Normal"/>
    <w:uiPriority w:val="35"/>
    <w:unhideWhenUsed/>
    <w:qFormat/>
    <w:rsid w:val="000D44BC"/>
    <w:pPr>
      <w:spacing w:after="200" w:line="240" w:lineRule="auto"/>
    </w:pPr>
    <w:rPr>
      <w:i/>
      <w:iCs/>
      <w:color w:val="44546A" w:themeColor="text2"/>
      <w:sz w:val="18"/>
      <w:szCs w:val="18"/>
    </w:rPr>
  </w:style>
  <w:style w:type="paragraph" w:styleId="Header">
    <w:name w:val="header"/>
    <w:basedOn w:val="Normal"/>
    <w:link w:val="HeaderChar"/>
    <w:uiPriority w:val="99"/>
    <w:unhideWhenUsed/>
    <w:rsid w:val="00A00F39"/>
    <w:pPr>
      <w:tabs>
        <w:tab w:val="center" w:pos="4513"/>
        <w:tab w:val="right" w:pos="9026"/>
      </w:tabs>
      <w:spacing w:after="0" w:line="240" w:lineRule="auto"/>
    </w:pPr>
  </w:style>
  <w:style w:type="character" w:customStyle="1" w:styleId="HeaderChar">
    <w:name w:val="Header Char"/>
    <w:basedOn w:val="DefaultParagraphFont"/>
    <w:link w:val="Header"/>
    <w:uiPriority w:val="99"/>
    <w:rsid w:val="00A00F39"/>
  </w:style>
  <w:style w:type="paragraph" w:styleId="Footer">
    <w:name w:val="footer"/>
    <w:basedOn w:val="Normal"/>
    <w:link w:val="FooterChar"/>
    <w:uiPriority w:val="99"/>
    <w:unhideWhenUsed/>
    <w:rsid w:val="00A00F39"/>
    <w:pPr>
      <w:tabs>
        <w:tab w:val="center" w:pos="4513"/>
        <w:tab w:val="right" w:pos="9026"/>
      </w:tabs>
      <w:spacing w:after="0" w:line="240" w:lineRule="auto"/>
    </w:pPr>
  </w:style>
  <w:style w:type="character" w:customStyle="1" w:styleId="FooterChar">
    <w:name w:val="Footer Char"/>
    <w:basedOn w:val="DefaultParagraphFont"/>
    <w:link w:val="Footer"/>
    <w:uiPriority w:val="99"/>
    <w:rsid w:val="00A00F39"/>
  </w:style>
  <w:style w:type="paragraph" w:styleId="ListParagraph">
    <w:name w:val="List Paragraph"/>
    <w:basedOn w:val="Normal"/>
    <w:uiPriority w:val="34"/>
    <w:qFormat/>
    <w:rsid w:val="00462C40"/>
    <w:pPr>
      <w:ind w:left="720"/>
      <w:contextualSpacing/>
    </w:pPr>
  </w:style>
  <w:style w:type="character" w:styleId="Hyperlink">
    <w:name w:val="Hyperlink"/>
    <w:basedOn w:val="DefaultParagraphFont"/>
    <w:unhideWhenUsed/>
    <w:rsid w:val="006A1EA5"/>
    <w:rPr>
      <w:color w:val="0000FF"/>
      <w:u w:val="single"/>
    </w:rPr>
  </w:style>
  <w:style w:type="character" w:customStyle="1" w:styleId="UnresolvedMention1">
    <w:name w:val="Unresolved Mention1"/>
    <w:basedOn w:val="DefaultParagraphFont"/>
    <w:uiPriority w:val="99"/>
    <w:semiHidden/>
    <w:unhideWhenUsed/>
    <w:rsid w:val="006A1EA5"/>
    <w:rPr>
      <w:color w:val="605E5C"/>
      <w:shd w:val="clear" w:color="auto" w:fill="E1DFDD"/>
    </w:rPr>
  </w:style>
  <w:style w:type="paragraph" w:styleId="BalloonText">
    <w:name w:val="Balloon Text"/>
    <w:basedOn w:val="Normal"/>
    <w:link w:val="BalloonTextChar"/>
    <w:uiPriority w:val="99"/>
    <w:semiHidden/>
    <w:unhideWhenUsed/>
    <w:rsid w:val="00341EC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41ECC"/>
    <w:rPr>
      <w:rFonts w:ascii="Tahoma" w:hAnsi="Tahoma" w:cs="Tahoma"/>
      <w:sz w:val="16"/>
      <w:szCs w:val="16"/>
    </w:rPr>
  </w:style>
  <w:style w:type="paragraph" w:styleId="NormalWeb">
    <w:name w:val="Normal (Web)"/>
    <w:basedOn w:val="Normal"/>
    <w:uiPriority w:val="99"/>
    <w:semiHidden/>
    <w:unhideWhenUsed/>
    <w:rsid w:val="00F7488F"/>
    <w:rPr>
      <w:rFonts w:ascii="Times New Roman" w:hAnsi="Times New Roman" w:cs="Times New Roman"/>
      <w:sz w:val="24"/>
      <w:szCs w:val="24"/>
    </w:rPr>
  </w:style>
  <w:style w:type="character" w:customStyle="1" w:styleId="UnresolvedMention2">
    <w:name w:val="Unresolved Mention2"/>
    <w:basedOn w:val="DefaultParagraphFont"/>
    <w:uiPriority w:val="99"/>
    <w:semiHidden/>
    <w:unhideWhenUsed/>
    <w:rsid w:val="00BB5F20"/>
    <w:rPr>
      <w:color w:val="605E5C"/>
      <w:shd w:val="clear" w:color="auto" w:fill="E1DFDD"/>
    </w:rPr>
  </w:style>
  <w:style w:type="character" w:styleId="Emphasis">
    <w:name w:val="Emphasis"/>
    <w:basedOn w:val="DefaultParagraphFont"/>
    <w:uiPriority w:val="20"/>
    <w:qFormat/>
    <w:rsid w:val="005F62BF"/>
    <w:rPr>
      <w:i/>
      <w:iCs/>
    </w:rPr>
  </w:style>
  <w:style w:type="character" w:customStyle="1" w:styleId="fontstyle01">
    <w:name w:val="fontstyle01"/>
    <w:basedOn w:val="DefaultParagraphFont"/>
    <w:rsid w:val="008B5B75"/>
    <w:rPr>
      <w:rFonts w:ascii="MinionPro-Regular" w:hAnsi="MinionPro-Regular" w:hint="default"/>
      <w:b w:val="0"/>
      <w:bCs w:val="0"/>
      <w:i w:val="0"/>
      <w:iCs w:val="0"/>
      <w:color w:val="000000"/>
      <w:sz w:val="18"/>
      <w:szCs w:val="18"/>
    </w:rPr>
  </w:style>
  <w:style w:type="character" w:customStyle="1" w:styleId="fontstyle21">
    <w:name w:val="fontstyle21"/>
    <w:basedOn w:val="DefaultParagraphFont"/>
    <w:rsid w:val="002076FA"/>
    <w:rPr>
      <w:rFonts w:ascii="MinionPro-Regular" w:hAnsi="MinionPro-Regular" w:hint="default"/>
      <w:b w:val="0"/>
      <w:bCs w:val="0"/>
      <w:i w:val="0"/>
      <w:iCs w:val="0"/>
      <w:color w:val="000000"/>
      <w:sz w:val="18"/>
      <w:szCs w:val="18"/>
    </w:rPr>
  </w:style>
  <w:style w:type="character" w:customStyle="1" w:styleId="fontstyle31">
    <w:name w:val="fontstyle31"/>
    <w:basedOn w:val="DefaultParagraphFont"/>
    <w:rsid w:val="002076FA"/>
    <w:rPr>
      <w:rFonts w:ascii="MinionPro-Regular" w:hAnsi="MinionPro-Regular" w:hint="default"/>
      <w:b w:val="0"/>
      <w:bCs w:val="0"/>
      <w:i w:val="0"/>
      <w:iCs w:val="0"/>
      <w:color w:val="000000"/>
      <w:sz w:val="18"/>
      <w:szCs w:val="18"/>
    </w:rPr>
  </w:style>
  <w:style w:type="paragraph" w:styleId="NoSpacing">
    <w:name w:val="No Spacing"/>
    <w:uiPriority w:val="1"/>
    <w:qFormat/>
    <w:rsid w:val="00D04EAA"/>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878943">
      <w:bodyDiv w:val="1"/>
      <w:marLeft w:val="0"/>
      <w:marRight w:val="0"/>
      <w:marTop w:val="0"/>
      <w:marBottom w:val="0"/>
      <w:divBdr>
        <w:top w:val="none" w:sz="0" w:space="0" w:color="auto"/>
        <w:left w:val="none" w:sz="0" w:space="0" w:color="auto"/>
        <w:bottom w:val="none" w:sz="0" w:space="0" w:color="auto"/>
        <w:right w:val="none" w:sz="0" w:space="0" w:color="auto"/>
      </w:divBdr>
    </w:div>
    <w:div w:id="47648752">
      <w:bodyDiv w:val="1"/>
      <w:marLeft w:val="0"/>
      <w:marRight w:val="0"/>
      <w:marTop w:val="0"/>
      <w:marBottom w:val="0"/>
      <w:divBdr>
        <w:top w:val="none" w:sz="0" w:space="0" w:color="auto"/>
        <w:left w:val="none" w:sz="0" w:space="0" w:color="auto"/>
        <w:bottom w:val="none" w:sz="0" w:space="0" w:color="auto"/>
        <w:right w:val="none" w:sz="0" w:space="0" w:color="auto"/>
      </w:divBdr>
    </w:div>
    <w:div w:id="52243783">
      <w:bodyDiv w:val="1"/>
      <w:marLeft w:val="0"/>
      <w:marRight w:val="0"/>
      <w:marTop w:val="0"/>
      <w:marBottom w:val="0"/>
      <w:divBdr>
        <w:top w:val="none" w:sz="0" w:space="0" w:color="auto"/>
        <w:left w:val="none" w:sz="0" w:space="0" w:color="auto"/>
        <w:bottom w:val="none" w:sz="0" w:space="0" w:color="auto"/>
        <w:right w:val="none" w:sz="0" w:space="0" w:color="auto"/>
      </w:divBdr>
    </w:div>
    <w:div w:id="53283854">
      <w:bodyDiv w:val="1"/>
      <w:marLeft w:val="0"/>
      <w:marRight w:val="0"/>
      <w:marTop w:val="0"/>
      <w:marBottom w:val="0"/>
      <w:divBdr>
        <w:top w:val="none" w:sz="0" w:space="0" w:color="auto"/>
        <w:left w:val="none" w:sz="0" w:space="0" w:color="auto"/>
        <w:bottom w:val="none" w:sz="0" w:space="0" w:color="auto"/>
        <w:right w:val="none" w:sz="0" w:space="0" w:color="auto"/>
      </w:divBdr>
    </w:div>
    <w:div w:id="75129928">
      <w:bodyDiv w:val="1"/>
      <w:marLeft w:val="0"/>
      <w:marRight w:val="0"/>
      <w:marTop w:val="0"/>
      <w:marBottom w:val="0"/>
      <w:divBdr>
        <w:top w:val="none" w:sz="0" w:space="0" w:color="auto"/>
        <w:left w:val="none" w:sz="0" w:space="0" w:color="auto"/>
        <w:bottom w:val="none" w:sz="0" w:space="0" w:color="auto"/>
        <w:right w:val="none" w:sz="0" w:space="0" w:color="auto"/>
      </w:divBdr>
    </w:div>
    <w:div w:id="83455442">
      <w:bodyDiv w:val="1"/>
      <w:marLeft w:val="0"/>
      <w:marRight w:val="0"/>
      <w:marTop w:val="0"/>
      <w:marBottom w:val="0"/>
      <w:divBdr>
        <w:top w:val="none" w:sz="0" w:space="0" w:color="auto"/>
        <w:left w:val="none" w:sz="0" w:space="0" w:color="auto"/>
        <w:bottom w:val="none" w:sz="0" w:space="0" w:color="auto"/>
        <w:right w:val="none" w:sz="0" w:space="0" w:color="auto"/>
      </w:divBdr>
    </w:div>
    <w:div w:id="90513446">
      <w:bodyDiv w:val="1"/>
      <w:marLeft w:val="0"/>
      <w:marRight w:val="0"/>
      <w:marTop w:val="0"/>
      <w:marBottom w:val="0"/>
      <w:divBdr>
        <w:top w:val="none" w:sz="0" w:space="0" w:color="auto"/>
        <w:left w:val="none" w:sz="0" w:space="0" w:color="auto"/>
        <w:bottom w:val="none" w:sz="0" w:space="0" w:color="auto"/>
        <w:right w:val="none" w:sz="0" w:space="0" w:color="auto"/>
      </w:divBdr>
    </w:div>
    <w:div w:id="124734109">
      <w:bodyDiv w:val="1"/>
      <w:marLeft w:val="0"/>
      <w:marRight w:val="0"/>
      <w:marTop w:val="0"/>
      <w:marBottom w:val="0"/>
      <w:divBdr>
        <w:top w:val="none" w:sz="0" w:space="0" w:color="auto"/>
        <w:left w:val="none" w:sz="0" w:space="0" w:color="auto"/>
        <w:bottom w:val="none" w:sz="0" w:space="0" w:color="auto"/>
        <w:right w:val="none" w:sz="0" w:space="0" w:color="auto"/>
      </w:divBdr>
    </w:div>
    <w:div w:id="127169091">
      <w:bodyDiv w:val="1"/>
      <w:marLeft w:val="0"/>
      <w:marRight w:val="0"/>
      <w:marTop w:val="0"/>
      <w:marBottom w:val="0"/>
      <w:divBdr>
        <w:top w:val="none" w:sz="0" w:space="0" w:color="auto"/>
        <w:left w:val="none" w:sz="0" w:space="0" w:color="auto"/>
        <w:bottom w:val="none" w:sz="0" w:space="0" w:color="auto"/>
        <w:right w:val="none" w:sz="0" w:space="0" w:color="auto"/>
      </w:divBdr>
    </w:div>
    <w:div w:id="148182500">
      <w:bodyDiv w:val="1"/>
      <w:marLeft w:val="0"/>
      <w:marRight w:val="0"/>
      <w:marTop w:val="0"/>
      <w:marBottom w:val="0"/>
      <w:divBdr>
        <w:top w:val="none" w:sz="0" w:space="0" w:color="auto"/>
        <w:left w:val="none" w:sz="0" w:space="0" w:color="auto"/>
        <w:bottom w:val="none" w:sz="0" w:space="0" w:color="auto"/>
        <w:right w:val="none" w:sz="0" w:space="0" w:color="auto"/>
      </w:divBdr>
    </w:div>
    <w:div w:id="149448315">
      <w:bodyDiv w:val="1"/>
      <w:marLeft w:val="0"/>
      <w:marRight w:val="0"/>
      <w:marTop w:val="0"/>
      <w:marBottom w:val="0"/>
      <w:divBdr>
        <w:top w:val="none" w:sz="0" w:space="0" w:color="auto"/>
        <w:left w:val="none" w:sz="0" w:space="0" w:color="auto"/>
        <w:bottom w:val="none" w:sz="0" w:space="0" w:color="auto"/>
        <w:right w:val="none" w:sz="0" w:space="0" w:color="auto"/>
      </w:divBdr>
    </w:div>
    <w:div w:id="159125679">
      <w:bodyDiv w:val="1"/>
      <w:marLeft w:val="0"/>
      <w:marRight w:val="0"/>
      <w:marTop w:val="0"/>
      <w:marBottom w:val="0"/>
      <w:divBdr>
        <w:top w:val="none" w:sz="0" w:space="0" w:color="auto"/>
        <w:left w:val="none" w:sz="0" w:space="0" w:color="auto"/>
        <w:bottom w:val="none" w:sz="0" w:space="0" w:color="auto"/>
        <w:right w:val="none" w:sz="0" w:space="0" w:color="auto"/>
      </w:divBdr>
    </w:div>
    <w:div w:id="165900359">
      <w:bodyDiv w:val="1"/>
      <w:marLeft w:val="0"/>
      <w:marRight w:val="0"/>
      <w:marTop w:val="0"/>
      <w:marBottom w:val="0"/>
      <w:divBdr>
        <w:top w:val="none" w:sz="0" w:space="0" w:color="auto"/>
        <w:left w:val="none" w:sz="0" w:space="0" w:color="auto"/>
        <w:bottom w:val="none" w:sz="0" w:space="0" w:color="auto"/>
        <w:right w:val="none" w:sz="0" w:space="0" w:color="auto"/>
      </w:divBdr>
    </w:div>
    <w:div w:id="174729069">
      <w:bodyDiv w:val="1"/>
      <w:marLeft w:val="0"/>
      <w:marRight w:val="0"/>
      <w:marTop w:val="0"/>
      <w:marBottom w:val="0"/>
      <w:divBdr>
        <w:top w:val="none" w:sz="0" w:space="0" w:color="auto"/>
        <w:left w:val="none" w:sz="0" w:space="0" w:color="auto"/>
        <w:bottom w:val="none" w:sz="0" w:space="0" w:color="auto"/>
        <w:right w:val="none" w:sz="0" w:space="0" w:color="auto"/>
      </w:divBdr>
    </w:div>
    <w:div w:id="183790711">
      <w:bodyDiv w:val="1"/>
      <w:marLeft w:val="0"/>
      <w:marRight w:val="0"/>
      <w:marTop w:val="0"/>
      <w:marBottom w:val="0"/>
      <w:divBdr>
        <w:top w:val="none" w:sz="0" w:space="0" w:color="auto"/>
        <w:left w:val="none" w:sz="0" w:space="0" w:color="auto"/>
        <w:bottom w:val="none" w:sz="0" w:space="0" w:color="auto"/>
        <w:right w:val="none" w:sz="0" w:space="0" w:color="auto"/>
      </w:divBdr>
    </w:div>
    <w:div w:id="185678851">
      <w:bodyDiv w:val="1"/>
      <w:marLeft w:val="0"/>
      <w:marRight w:val="0"/>
      <w:marTop w:val="0"/>
      <w:marBottom w:val="0"/>
      <w:divBdr>
        <w:top w:val="none" w:sz="0" w:space="0" w:color="auto"/>
        <w:left w:val="none" w:sz="0" w:space="0" w:color="auto"/>
        <w:bottom w:val="none" w:sz="0" w:space="0" w:color="auto"/>
        <w:right w:val="none" w:sz="0" w:space="0" w:color="auto"/>
      </w:divBdr>
    </w:div>
    <w:div w:id="207114423">
      <w:bodyDiv w:val="1"/>
      <w:marLeft w:val="0"/>
      <w:marRight w:val="0"/>
      <w:marTop w:val="0"/>
      <w:marBottom w:val="0"/>
      <w:divBdr>
        <w:top w:val="none" w:sz="0" w:space="0" w:color="auto"/>
        <w:left w:val="none" w:sz="0" w:space="0" w:color="auto"/>
        <w:bottom w:val="none" w:sz="0" w:space="0" w:color="auto"/>
        <w:right w:val="none" w:sz="0" w:space="0" w:color="auto"/>
      </w:divBdr>
    </w:div>
    <w:div w:id="262154915">
      <w:bodyDiv w:val="1"/>
      <w:marLeft w:val="0"/>
      <w:marRight w:val="0"/>
      <w:marTop w:val="0"/>
      <w:marBottom w:val="0"/>
      <w:divBdr>
        <w:top w:val="none" w:sz="0" w:space="0" w:color="auto"/>
        <w:left w:val="none" w:sz="0" w:space="0" w:color="auto"/>
        <w:bottom w:val="none" w:sz="0" w:space="0" w:color="auto"/>
        <w:right w:val="none" w:sz="0" w:space="0" w:color="auto"/>
      </w:divBdr>
    </w:div>
    <w:div w:id="264578033">
      <w:bodyDiv w:val="1"/>
      <w:marLeft w:val="0"/>
      <w:marRight w:val="0"/>
      <w:marTop w:val="0"/>
      <w:marBottom w:val="0"/>
      <w:divBdr>
        <w:top w:val="none" w:sz="0" w:space="0" w:color="auto"/>
        <w:left w:val="none" w:sz="0" w:space="0" w:color="auto"/>
        <w:bottom w:val="none" w:sz="0" w:space="0" w:color="auto"/>
        <w:right w:val="none" w:sz="0" w:space="0" w:color="auto"/>
      </w:divBdr>
    </w:div>
    <w:div w:id="266041656">
      <w:bodyDiv w:val="1"/>
      <w:marLeft w:val="0"/>
      <w:marRight w:val="0"/>
      <w:marTop w:val="0"/>
      <w:marBottom w:val="0"/>
      <w:divBdr>
        <w:top w:val="none" w:sz="0" w:space="0" w:color="auto"/>
        <w:left w:val="none" w:sz="0" w:space="0" w:color="auto"/>
        <w:bottom w:val="none" w:sz="0" w:space="0" w:color="auto"/>
        <w:right w:val="none" w:sz="0" w:space="0" w:color="auto"/>
      </w:divBdr>
    </w:div>
    <w:div w:id="269313446">
      <w:bodyDiv w:val="1"/>
      <w:marLeft w:val="0"/>
      <w:marRight w:val="0"/>
      <w:marTop w:val="0"/>
      <w:marBottom w:val="0"/>
      <w:divBdr>
        <w:top w:val="none" w:sz="0" w:space="0" w:color="auto"/>
        <w:left w:val="none" w:sz="0" w:space="0" w:color="auto"/>
        <w:bottom w:val="none" w:sz="0" w:space="0" w:color="auto"/>
        <w:right w:val="none" w:sz="0" w:space="0" w:color="auto"/>
      </w:divBdr>
    </w:div>
    <w:div w:id="269969200">
      <w:bodyDiv w:val="1"/>
      <w:marLeft w:val="0"/>
      <w:marRight w:val="0"/>
      <w:marTop w:val="0"/>
      <w:marBottom w:val="0"/>
      <w:divBdr>
        <w:top w:val="none" w:sz="0" w:space="0" w:color="auto"/>
        <w:left w:val="none" w:sz="0" w:space="0" w:color="auto"/>
        <w:bottom w:val="none" w:sz="0" w:space="0" w:color="auto"/>
        <w:right w:val="none" w:sz="0" w:space="0" w:color="auto"/>
      </w:divBdr>
    </w:div>
    <w:div w:id="279069643">
      <w:bodyDiv w:val="1"/>
      <w:marLeft w:val="0"/>
      <w:marRight w:val="0"/>
      <w:marTop w:val="0"/>
      <w:marBottom w:val="0"/>
      <w:divBdr>
        <w:top w:val="none" w:sz="0" w:space="0" w:color="auto"/>
        <w:left w:val="none" w:sz="0" w:space="0" w:color="auto"/>
        <w:bottom w:val="none" w:sz="0" w:space="0" w:color="auto"/>
        <w:right w:val="none" w:sz="0" w:space="0" w:color="auto"/>
      </w:divBdr>
    </w:div>
    <w:div w:id="293369241">
      <w:bodyDiv w:val="1"/>
      <w:marLeft w:val="0"/>
      <w:marRight w:val="0"/>
      <w:marTop w:val="0"/>
      <w:marBottom w:val="0"/>
      <w:divBdr>
        <w:top w:val="none" w:sz="0" w:space="0" w:color="auto"/>
        <w:left w:val="none" w:sz="0" w:space="0" w:color="auto"/>
        <w:bottom w:val="none" w:sz="0" w:space="0" w:color="auto"/>
        <w:right w:val="none" w:sz="0" w:space="0" w:color="auto"/>
      </w:divBdr>
    </w:div>
    <w:div w:id="298995080">
      <w:bodyDiv w:val="1"/>
      <w:marLeft w:val="0"/>
      <w:marRight w:val="0"/>
      <w:marTop w:val="0"/>
      <w:marBottom w:val="0"/>
      <w:divBdr>
        <w:top w:val="none" w:sz="0" w:space="0" w:color="auto"/>
        <w:left w:val="none" w:sz="0" w:space="0" w:color="auto"/>
        <w:bottom w:val="none" w:sz="0" w:space="0" w:color="auto"/>
        <w:right w:val="none" w:sz="0" w:space="0" w:color="auto"/>
      </w:divBdr>
    </w:div>
    <w:div w:id="306209957">
      <w:bodyDiv w:val="1"/>
      <w:marLeft w:val="0"/>
      <w:marRight w:val="0"/>
      <w:marTop w:val="0"/>
      <w:marBottom w:val="0"/>
      <w:divBdr>
        <w:top w:val="none" w:sz="0" w:space="0" w:color="auto"/>
        <w:left w:val="none" w:sz="0" w:space="0" w:color="auto"/>
        <w:bottom w:val="none" w:sz="0" w:space="0" w:color="auto"/>
        <w:right w:val="none" w:sz="0" w:space="0" w:color="auto"/>
      </w:divBdr>
    </w:div>
    <w:div w:id="335496421">
      <w:bodyDiv w:val="1"/>
      <w:marLeft w:val="0"/>
      <w:marRight w:val="0"/>
      <w:marTop w:val="0"/>
      <w:marBottom w:val="0"/>
      <w:divBdr>
        <w:top w:val="none" w:sz="0" w:space="0" w:color="auto"/>
        <w:left w:val="none" w:sz="0" w:space="0" w:color="auto"/>
        <w:bottom w:val="none" w:sz="0" w:space="0" w:color="auto"/>
        <w:right w:val="none" w:sz="0" w:space="0" w:color="auto"/>
      </w:divBdr>
    </w:div>
    <w:div w:id="342362421">
      <w:bodyDiv w:val="1"/>
      <w:marLeft w:val="0"/>
      <w:marRight w:val="0"/>
      <w:marTop w:val="0"/>
      <w:marBottom w:val="0"/>
      <w:divBdr>
        <w:top w:val="none" w:sz="0" w:space="0" w:color="auto"/>
        <w:left w:val="none" w:sz="0" w:space="0" w:color="auto"/>
        <w:bottom w:val="none" w:sz="0" w:space="0" w:color="auto"/>
        <w:right w:val="none" w:sz="0" w:space="0" w:color="auto"/>
      </w:divBdr>
    </w:div>
    <w:div w:id="398410405">
      <w:bodyDiv w:val="1"/>
      <w:marLeft w:val="0"/>
      <w:marRight w:val="0"/>
      <w:marTop w:val="0"/>
      <w:marBottom w:val="0"/>
      <w:divBdr>
        <w:top w:val="none" w:sz="0" w:space="0" w:color="auto"/>
        <w:left w:val="none" w:sz="0" w:space="0" w:color="auto"/>
        <w:bottom w:val="none" w:sz="0" w:space="0" w:color="auto"/>
        <w:right w:val="none" w:sz="0" w:space="0" w:color="auto"/>
      </w:divBdr>
    </w:div>
    <w:div w:id="401761437">
      <w:bodyDiv w:val="1"/>
      <w:marLeft w:val="0"/>
      <w:marRight w:val="0"/>
      <w:marTop w:val="0"/>
      <w:marBottom w:val="0"/>
      <w:divBdr>
        <w:top w:val="none" w:sz="0" w:space="0" w:color="auto"/>
        <w:left w:val="none" w:sz="0" w:space="0" w:color="auto"/>
        <w:bottom w:val="none" w:sz="0" w:space="0" w:color="auto"/>
        <w:right w:val="none" w:sz="0" w:space="0" w:color="auto"/>
      </w:divBdr>
    </w:div>
    <w:div w:id="414591050">
      <w:bodyDiv w:val="1"/>
      <w:marLeft w:val="0"/>
      <w:marRight w:val="0"/>
      <w:marTop w:val="0"/>
      <w:marBottom w:val="0"/>
      <w:divBdr>
        <w:top w:val="none" w:sz="0" w:space="0" w:color="auto"/>
        <w:left w:val="none" w:sz="0" w:space="0" w:color="auto"/>
        <w:bottom w:val="none" w:sz="0" w:space="0" w:color="auto"/>
        <w:right w:val="none" w:sz="0" w:space="0" w:color="auto"/>
      </w:divBdr>
    </w:div>
    <w:div w:id="433982980">
      <w:bodyDiv w:val="1"/>
      <w:marLeft w:val="0"/>
      <w:marRight w:val="0"/>
      <w:marTop w:val="0"/>
      <w:marBottom w:val="0"/>
      <w:divBdr>
        <w:top w:val="none" w:sz="0" w:space="0" w:color="auto"/>
        <w:left w:val="none" w:sz="0" w:space="0" w:color="auto"/>
        <w:bottom w:val="none" w:sz="0" w:space="0" w:color="auto"/>
        <w:right w:val="none" w:sz="0" w:space="0" w:color="auto"/>
      </w:divBdr>
    </w:div>
    <w:div w:id="435835143">
      <w:bodyDiv w:val="1"/>
      <w:marLeft w:val="0"/>
      <w:marRight w:val="0"/>
      <w:marTop w:val="0"/>
      <w:marBottom w:val="0"/>
      <w:divBdr>
        <w:top w:val="none" w:sz="0" w:space="0" w:color="auto"/>
        <w:left w:val="none" w:sz="0" w:space="0" w:color="auto"/>
        <w:bottom w:val="none" w:sz="0" w:space="0" w:color="auto"/>
        <w:right w:val="none" w:sz="0" w:space="0" w:color="auto"/>
      </w:divBdr>
    </w:div>
    <w:div w:id="475728681">
      <w:bodyDiv w:val="1"/>
      <w:marLeft w:val="0"/>
      <w:marRight w:val="0"/>
      <w:marTop w:val="0"/>
      <w:marBottom w:val="0"/>
      <w:divBdr>
        <w:top w:val="none" w:sz="0" w:space="0" w:color="auto"/>
        <w:left w:val="none" w:sz="0" w:space="0" w:color="auto"/>
        <w:bottom w:val="none" w:sz="0" w:space="0" w:color="auto"/>
        <w:right w:val="none" w:sz="0" w:space="0" w:color="auto"/>
      </w:divBdr>
    </w:div>
    <w:div w:id="488136005">
      <w:bodyDiv w:val="1"/>
      <w:marLeft w:val="0"/>
      <w:marRight w:val="0"/>
      <w:marTop w:val="0"/>
      <w:marBottom w:val="0"/>
      <w:divBdr>
        <w:top w:val="none" w:sz="0" w:space="0" w:color="auto"/>
        <w:left w:val="none" w:sz="0" w:space="0" w:color="auto"/>
        <w:bottom w:val="none" w:sz="0" w:space="0" w:color="auto"/>
        <w:right w:val="none" w:sz="0" w:space="0" w:color="auto"/>
      </w:divBdr>
    </w:div>
    <w:div w:id="495926579">
      <w:bodyDiv w:val="1"/>
      <w:marLeft w:val="0"/>
      <w:marRight w:val="0"/>
      <w:marTop w:val="0"/>
      <w:marBottom w:val="0"/>
      <w:divBdr>
        <w:top w:val="none" w:sz="0" w:space="0" w:color="auto"/>
        <w:left w:val="none" w:sz="0" w:space="0" w:color="auto"/>
        <w:bottom w:val="none" w:sz="0" w:space="0" w:color="auto"/>
        <w:right w:val="none" w:sz="0" w:space="0" w:color="auto"/>
      </w:divBdr>
    </w:div>
    <w:div w:id="512190303">
      <w:bodyDiv w:val="1"/>
      <w:marLeft w:val="0"/>
      <w:marRight w:val="0"/>
      <w:marTop w:val="0"/>
      <w:marBottom w:val="0"/>
      <w:divBdr>
        <w:top w:val="none" w:sz="0" w:space="0" w:color="auto"/>
        <w:left w:val="none" w:sz="0" w:space="0" w:color="auto"/>
        <w:bottom w:val="none" w:sz="0" w:space="0" w:color="auto"/>
        <w:right w:val="none" w:sz="0" w:space="0" w:color="auto"/>
      </w:divBdr>
    </w:div>
    <w:div w:id="550731250">
      <w:bodyDiv w:val="1"/>
      <w:marLeft w:val="0"/>
      <w:marRight w:val="0"/>
      <w:marTop w:val="0"/>
      <w:marBottom w:val="0"/>
      <w:divBdr>
        <w:top w:val="none" w:sz="0" w:space="0" w:color="auto"/>
        <w:left w:val="none" w:sz="0" w:space="0" w:color="auto"/>
        <w:bottom w:val="none" w:sz="0" w:space="0" w:color="auto"/>
        <w:right w:val="none" w:sz="0" w:space="0" w:color="auto"/>
      </w:divBdr>
    </w:div>
    <w:div w:id="555749220">
      <w:bodyDiv w:val="1"/>
      <w:marLeft w:val="0"/>
      <w:marRight w:val="0"/>
      <w:marTop w:val="0"/>
      <w:marBottom w:val="0"/>
      <w:divBdr>
        <w:top w:val="none" w:sz="0" w:space="0" w:color="auto"/>
        <w:left w:val="none" w:sz="0" w:space="0" w:color="auto"/>
        <w:bottom w:val="none" w:sz="0" w:space="0" w:color="auto"/>
        <w:right w:val="none" w:sz="0" w:space="0" w:color="auto"/>
      </w:divBdr>
    </w:div>
    <w:div w:id="597829701">
      <w:bodyDiv w:val="1"/>
      <w:marLeft w:val="0"/>
      <w:marRight w:val="0"/>
      <w:marTop w:val="0"/>
      <w:marBottom w:val="0"/>
      <w:divBdr>
        <w:top w:val="none" w:sz="0" w:space="0" w:color="auto"/>
        <w:left w:val="none" w:sz="0" w:space="0" w:color="auto"/>
        <w:bottom w:val="none" w:sz="0" w:space="0" w:color="auto"/>
        <w:right w:val="none" w:sz="0" w:space="0" w:color="auto"/>
      </w:divBdr>
    </w:div>
    <w:div w:id="602342594">
      <w:bodyDiv w:val="1"/>
      <w:marLeft w:val="0"/>
      <w:marRight w:val="0"/>
      <w:marTop w:val="0"/>
      <w:marBottom w:val="0"/>
      <w:divBdr>
        <w:top w:val="none" w:sz="0" w:space="0" w:color="auto"/>
        <w:left w:val="none" w:sz="0" w:space="0" w:color="auto"/>
        <w:bottom w:val="none" w:sz="0" w:space="0" w:color="auto"/>
        <w:right w:val="none" w:sz="0" w:space="0" w:color="auto"/>
      </w:divBdr>
    </w:div>
    <w:div w:id="614403622">
      <w:bodyDiv w:val="1"/>
      <w:marLeft w:val="0"/>
      <w:marRight w:val="0"/>
      <w:marTop w:val="0"/>
      <w:marBottom w:val="0"/>
      <w:divBdr>
        <w:top w:val="none" w:sz="0" w:space="0" w:color="auto"/>
        <w:left w:val="none" w:sz="0" w:space="0" w:color="auto"/>
        <w:bottom w:val="none" w:sz="0" w:space="0" w:color="auto"/>
        <w:right w:val="none" w:sz="0" w:space="0" w:color="auto"/>
      </w:divBdr>
    </w:div>
    <w:div w:id="627667572">
      <w:bodyDiv w:val="1"/>
      <w:marLeft w:val="0"/>
      <w:marRight w:val="0"/>
      <w:marTop w:val="0"/>
      <w:marBottom w:val="0"/>
      <w:divBdr>
        <w:top w:val="none" w:sz="0" w:space="0" w:color="auto"/>
        <w:left w:val="none" w:sz="0" w:space="0" w:color="auto"/>
        <w:bottom w:val="none" w:sz="0" w:space="0" w:color="auto"/>
        <w:right w:val="none" w:sz="0" w:space="0" w:color="auto"/>
      </w:divBdr>
    </w:div>
    <w:div w:id="689524265">
      <w:bodyDiv w:val="1"/>
      <w:marLeft w:val="0"/>
      <w:marRight w:val="0"/>
      <w:marTop w:val="0"/>
      <w:marBottom w:val="0"/>
      <w:divBdr>
        <w:top w:val="none" w:sz="0" w:space="0" w:color="auto"/>
        <w:left w:val="none" w:sz="0" w:space="0" w:color="auto"/>
        <w:bottom w:val="none" w:sz="0" w:space="0" w:color="auto"/>
        <w:right w:val="none" w:sz="0" w:space="0" w:color="auto"/>
      </w:divBdr>
    </w:div>
    <w:div w:id="694116411">
      <w:bodyDiv w:val="1"/>
      <w:marLeft w:val="0"/>
      <w:marRight w:val="0"/>
      <w:marTop w:val="0"/>
      <w:marBottom w:val="0"/>
      <w:divBdr>
        <w:top w:val="none" w:sz="0" w:space="0" w:color="auto"/>
        <w:left w:val="none" w:sz="0" w:space="0" w:color="auto"/>
        <w:bottom w:val="none" w:sz="0" w:space="0" w:color="auto"/>
        <w:right w:val="none" w:sz="0" w:space="0" w:color="auto"/>
      </w:divBdr>
    </w:div>
    <w:div w:id="696153941">
      <w:bodyDiv w:val="1"/>
      <w:marLeft w:val="0"/>
      <w:marRight w:val="0"/>
      <w:marTop w:val="0"/>
      <w:marBottom w:val="0"/>
      <w:divBdr>
        <w:top w:val="none" w:sz="0" w:space="0" w:color="auto"/>
        <w:left w:val="none" w:sz="0" w:space="0" w:color="auto"/>
        <w:bottom w:val="none" w:sz="0" w:space="0" w:color="auto"/>
        <w:right w:val="none" w:sz="0" w:space="0" w:color="auto"/>
      </w:divBdr>
    </w:div>
    <w:div w:id="707727705">
      <w:bodyDiv w:val="1"/>
      <w:marLeft w:val="0"/>
      <w:marRight w:val="0"/>
      <w:marTop w:val="0"/>
      <w:marBottom w:val="0"/>
      <w:divBdr>
        <w:top w:val="none" w:sz="0" w:space="0" w:color="auto"/>
        <w:left w:val="none" w:sz="0" w:space="0" w:color="auto"/>
        <w:bottom w:val="none" w:sz="0" w:space="0" w:color="auto"/>
        <w:right w:val="none" w:sz="0" w:space="0" w:color="auto"/>
      </w:divBdr>
    </w:div>
    <w:div w:id="763651216">
      <w:bodyDiv w:val="1"/>
      <w:marLeft w:val="0"/>
      <w:marRight w:val="0"/>
      <w:marTop w:val="0"/>
      <w:marBottom w:val="0"/>
      <w:divBdr>
        <w:top w:val="none" w:sz="0" w:space="0" w:color="auto"/>
        <w:left w:val="none" w:sz="0" w:space="0" w:color="auto"/>
        <w:bottom w:val="none" w:sz="0" w:space="0" w:color="auto"/>
        <w:right w:val="none" w:sz="0" w:space="0" w:color="auto"/>
      </w:divBdr>
    </w:div>
    <w:div w:id="782649533">
      <w:bodyDiv w:val="1"/>
      <w:marLeft w:val="0"/>
      <w:marRight w:val="0"/>
      <w:marTop w:val="0"/>
      <w:marBottom w:val="0"/>
      <w:divBdr>
        <w:top w:val="none" w:sz="0" w:space="0" w:color="auto"/>
        <w:left w:val="none" w:sz="0" w:space="0" w:color="auto"/>
        <w:bottom w:val="none" w:sz="0" w:space="0" w:color="auto"/>
        <w:right w:val="none" w:sz="0" w:space="0" w:color="auto"/>
      </w:divBdr>
    </w:div>
    <w:div w:id="821311132">
      <w:bodyDiv w:val="1"/>
      <w:marLeft w:val="0"/>
      <w:marRight w:val="0"/>
      <w:marTop w:val="0"/>
      <w:marBottom w:val="0"/>
      <w:divBdr>
        <w:top w:val="none" w:sz="0" w:space="0" w:color="auto"/>
        <w:left w:val="none" w:sz="0" w:space="0" w:color="auto"/>
        <w:bottom w:val="none" w:sz="0" w:space="0" w:color="auto"/>
        <w:right w:val="none" w:sz="0" w:space="0" w:color="auto"/>
      </w:divBdr>
    </w:div>
    <w:div w:id="830290274">
      <w:bodyDiv w:val="1"/>
      <w:marLeft w:val="0"/>
      <w:marRight w:val="0"/>
      <w:marTop w:val="0"/>
      <w:marBottom w:val="0"/>
      <w:divBdr>
        <w:top w:val="none" w:sz="0" w:space="0" w:color="auto"/>
        <w:left w:val="none" w:sz="0" w:space="0" w:color="auto"/>
        <w:bottom w:val="none" w:sz="0" w:space="0" w:color="auto"/>
        <w:right w:val="none" w:sz="0" w:space="0" w:color="auto"/>
      </w:divBdr>
    </w:div>
    <w:div w:id="835337588">
      <w:bodyDiv w:val="1"/>
      <w:marLeft w:val="0"/>
      <w:marRight w:val="0"/>
      <w:marTop w:val="0"/>
      <w:marBottom w:val="0"/>
      <w:divBdr>
        <w:top w:val="none" w:sz="0" w:space="0" w:color="auto"/>
        <w:left w:val="none" w:sz="0" w:space="0" w:color="auto"/>
        <w:bottom w:val="none" w:sz="0" w:space="0" w:color="auto"/>
        <w:right w:val="none" w:sz="0" w:space="0" w:color="auto"/>
      </w:divBdr>
    </w:div>
    <w:div w:id="848450457">
      <w:bodyDiv w:val="1"/>
      <w:marLeft w:val="0"/>
      <w:marRight w:val="0"/>
      <w:marTop w:val="0"/>
      <w:marBottom w:val="0"/>
      <w:divBdr>
        <w:top w:val="none" w:sz="0" w:space="0" w:color="auto"/>
        <w:left w:val="none" w:sz="0" w:space="0" w:color="auto"/>
        <w:bottom w:val="none" w:sz="0" w:space="0" w:color="auto"/>
        <w:right w:val="none" w:sz="0" w:space="0" w:color="auto"/>
      </w:divBdr>
    </w:div>
    <w:div w:id="849102165">
      <w:bodyDiv w:val="1"/>
      <w:marLeft w:val="0"/>
      <w:marRight w:val="0"/>
      <w:marTop w:val="0"/>
      <w:marBottom w:val="0"/>
      <w:divBdr>
        <w:top w:val="none" w:sz="0" w:space="0" w:color="auto"/>
        <w:left w:val="none" w:sz="0" w:space="0" w:color="auto"/>
        <w:bottom w:val="none" w:sz="0" w:space="0" w:color="auto"/>
        <w:right w:val="none" w:sz="0" w:space="0" w:color="auto"/>
      </w:divBdr>
      <w:divsChild>
        <w:div w:id="1967082125">
          <w:marLeft w:val="0"/>
          <w:marRight w:val="0"/>
          <w:marTop w:val="0"/>
          <w:marBottom w:val="0"/>
          <w:divBdr>
            <w:top w:val="none" w:sz="0" w:space="0" w:color="auto"/>
            <w:left w:val="none" w:sz="0" w:space="0" w:color="auto"/>
            <w:bottom w:val="none" w:sz="0" w:space="0" w:color="auto"/>
            <w:right w:val="none" w:sz="0" w:space="0" w:color="auto"/>
          </w:divBdr>
        </w:div>
      </w:divsChild>
    </w:div>
    <w:div w:id="874543087">
      <w:bodyDiv w:val="1"/>
      <w:marLeft w:val="0"/>
      <w:marRight w:val="0"/>
      <w:marTop w:val="0"/>
      <w:marBottom w:val="0"/>
      <w:divBdr>
        <w:top w:val="none" w:sz="0" w:space="0" w:color="auto"/>
        <w:left w:val="none" w:sz="0" w:space="0" w:color="auto"/>
        <w:bottom w:val="none" w:sz="0" w:space="0" w:color="auto"/>
        <w:right w:val="none" w:sz="0" w:space="0" w:color="auto"/>
      </w:divBdr>
    </w:div>
    <w:div w:id="878854234">
      <w:bodyDiv w:val="1"/>
      <w:marLeft w:val="0"/>
      <w:marRight w:val="0"/>
      <w:marTop w:val="0"/>
      <w:marBottom w:val="0"/>
      <w:divBdr>
        <w:top w:val="none" w:sz="0" w:space="0" w:color="auto"/>
        <w:left w:val="none" w:sz="0" w:space="0" w:color="auto"/>
        <w:bottom w:val="none" w:sz="0" w:space="0" w:color="auto"/>
        <w:right w:val="none" w:sz="0" w:space="0" w:color="auto"/>
      </w:divBdr>
    </w:div>
    <w:div w:id="893540034">
      <w:bodyDiv w:val="1"/>
      <w:marLeft w:val="0"/>
      <w:marRight w:val="0"/>
      <w:marTop w:val="0"/>
      <w:marBottom w:val="0"/>
      <w:divBdr>
        <w:top w:val="none" w:sz="0" w:space="0" w:color="auto"/>
        <w:left w:val="none" w:sz="0" w:space="0" w:color="auto"/>
        <w:bottom w:val="none" w:sz="0" w:space="0" w:color="auto"/>
        <w:right w:val="none" w:sz="0" w:space="0" w:color="auto"/>
      </w:divBdr>
    </w:div>
    <w:div w:id="910194379">
      <w:bodyDiv w:val="1"/>
      <w:marLeft w:val="0"/>
      <w:marRight w:val="0"/>
      <w:marTop w:val="0"/>
      <w:marBottom w:val="0"/>
      <w:divBdr>
        <w:top w:val="none" w:sz="0" w:space="0" w:color="auto"/>
        <w:left w:val="none" w:sz="0" w:space="0" w:color="auto"/>
        <w:bottom w:val="none" w:sz="0" w:space="0" w:color="auto"/>
        <w:right w:val="none" w:sz="0" w:space="0" w:color="auto"/>
      </w:divBdr>
    </w:div>
    <w:div w:id="915018444">
      <w:bodyDiv w:val="1"/>
      <w:marLeft w:val="0"/>
      <w:marRight w:val="0"/>
      <w:marTop w:val="0"/>
      <w:marBottom w:val="0"/>
      <w:divBdr>
        <w:top w:val="none" w:sz="0" w:space="0" w:color="auto"/>
        <w:left w:val="none" w:sz="0" w:space="0" w:color="auto"/>
        <w:bottom w:val="none" w:sz="0" w:space="0" w:color="auto"/>
        <w:right w:val="none" w:sz="0" w:space="0" w:color="auto"/>
      </w:divBdr>
    </w:div>
    <w:div w:id="940334859">
      <w:bodyDiv w:val="1"/>
      <w:marLeft w:val="0"/>
      <w:marRight w:val="0"/>
      <w:marTop w:val="0"/>
      <w:marBottom w:val="0"/>
      <w:divBdr>
        <w:top w:val="none" w:sz="0" w:space="0" w:color="auto"/>
        <w:left w:val="none" w:sz="0" w:space="0" w:color="auto"/>
        <w:bottom w:val="none" w:sz="0" w:space="0" w:color="auto"/>
        <w:right w:val="none" w:sz="0" w:space="0" w:color="auto"/>
      </w:divBdr>
    </w:div>
    <w:div w:id="961304023">
      <w:bodyDiv w:val="1"/>
      <w:marLeft w:val="0"/>
      <w:marRight w:val="0"/>
      <w:marTop w:val="0"/>
      <w:marBottom w:val="0"/>
      <w:divBdr>
        <w:top w:val="none" w:sz="0" w:space="0" w:color="auto"/>
        <w:left w:val="none" w:sz="0" w:space="0" w:color="auto"/>
        <w:bottom w:val="none" w:sz="0" w:space="0" w:color="auto"/>
        <w:right w:val="none" w:sz="0" w:space="0" w:color="auto"/>
      </w:divBdr>
    </w:div>
    <w:div w:id="1003624206">
      <w:bodyDiv w:val="1"/>
      <w:marLeft w:val="0"/>
      <w:marRight w:val="0"/>
      <w:marTop w:val="0"/>
      <w:marBottom w:val="0"/>
      <w:divBdr>
        <w:top w:val="none" w:sz="0" w:space="0" w:color="auto"/>
        <w:left w:val="none" w:sz="0" w:space="0" w:color="auto"/>
        <w:bottom w:val="none" w:sz="0" w:space="0" w:color="auto"/>
        <w:right w:val="none" w:sz="0" w:space="0" w:color="auto"/>
      </w:divBdr>
    </w:div>
    <w:div w:id="1015182915">
      <w:bodyDiv w:val="1"/>
      <w:marLeft w:val="0"/>
      <w:marRight w:val="0"/>
      <w:marTop w:val="0"/>
      <w:marBottom w:val="0"/>
      <w:divBdr>
        <w:top w:val="none" w:sz="0" w:space="0" w:color="auto"/>
        <w:left w:val="none" w:sz="0" w:space="0" w:color="auto"/>
        <w:bottom w:val="none" w:sz="0" w:space="0" w:color="auto"/>
        <w:right w:val="none" w:sz="0" w:space="0" w:color="auto"/>
      </w:divBdr>
    </w:div>
    <w:div w:id="1038774163">
      <w:bodyDiv w:val="1"/>
      <w:marLeft w:val="0"/>
      <w:marRight w:val="0"/>
      <w:marTop w:val="0"/>
      <w:marBottom w:val="0"/>
      <w:divBdr>
        <w:top w:val="none" w:sz="0" w:space="0" w:color="auto"/>
        <w:left w:val="none" w:sz="0" w:space="0" w:color="auto"/>
        <w:bottom w:val="none" w:sz="0" w:space="0" w:color="auto"/>
        <w:right w:val="none" w:sz="0" w:space="0" w:color="auto"/>
      </w:divBdr>
    </w:div>
    <w:div w:id="1066414657">
      <w:bodyDiv w:val="1"/>
      <w:marLeft w:val="0"/>
      <w:marRight w:val="0"/>
      <w:marTop w:val="0"/>
      <w:marBottom w:val="0"/>
      <w:divBdr>
        <w:top w:val="none" w:sz="0" w:space="0" w:color="auto"/>
        <w:left w:val="none" w:sz="0" w:space="0" w:color="auto"/>
        <w:bottom w:val="none" w:sz="0" w:space="0" w:color="auto"/>
        <w:right w:val="none" w:sz="0" w:space="0" w:color="auto"/>
      </w:divBdr>
    </w:div>
    <w:div w:id="1073044220">
      <w:bodyDiv w:val="1"/>
      <w:marLeft w:val="0"/>
      <w:marRight w:val="0"/>
      <w:marTop w:val="0"/>
      <w:marBottom w:val="0"/>
      <w:divBdr>
        <w:top w:val="none" w:sz="0" w:space="0" w:color="auto"/>
        <w:left w:val="none" w:sz="0" w:space="0" w:color="auto"/>
        <w:bottom w:val="none" w:sz="0" w:space="0" w:color="auto"/>
        <w:right w:val="none" w:sz="0" w:space="0" w:color="auto"/>
      </w:divBdr>
    </w:div>
    <w:div w:id="1108699870">
      <w:bodyDiv w:val="1"/>
      <w:marLeft w:val="0"/>
      <w:marRight w:val="0"/>
      <w:marTop w:val="0"/>
      <w:marBottom w:val="0"/>
      <w:divBdr>
        <w:top w:val="none" w:sz="0" w:space="0" w:color="auto"/>
        <w:left w:val="none" w:sz="0" w:space="0" w:color="auto"/>
        <w:bottom w:val="none" w:sz="0" w:space="0" w:color="auto"/>
        <w:right w:val="none" w:sz="0" w:space="0" w:color="auto"/>
      </w:divBdr>
    </w:div>
    <w:div w:id="1122041927">
      <w:bodyDiv w:val="1"/>
      <w:marLeft w:val="0"/>
      <w:marRight w:val="0"/>
      <w:marTop w:val="0"/>
      <w:marBottom w:val="0"/>
      <w:divBdr>
        <w:top w:val="none" w:sz="0" w:space="0" w:color="auto"/>
        <w:left w:val="none" w:sz="0" w:space="0" w:color="auto"/>
        <w:bottom w:val="none" w:sz="0" w:space="0" w:color="auto"/>
        <w:right w:val="none" w:sz="0" w:space="0" w:color="auto"/>
      </w:divBdr>
    </w:div>
    <w:div w:id="1207184041">
      <w:bodyDiv w:val="1"/>
      <w:marLeft w:val="0"/>
      <w:marRight w:val="0"/>
      <w:marTop w:val="0"/>
      <w:marBottom w:val="0"/>
      <w:divBdr>
        <w:top w:val="none" w:sz="0" w:space="0" w:color="auto"/>
        <w:left w:val="none" w:sz="0" w:space="0" w:color="auto"/>
        <w:bottom w:val="none" w:sz="0" w:space="0" w:color="auto"/>
        <w:right w:val="none" w:sz="0" w:space="0" w:color="auto"/>
      </w:divBdr>
    </w:div>
    <w:div w:id="1208906704">
      <w:bodyDiv w:val="1"/>
      <w:marLeft w:val="0"/>
      <w:marRight w:val="0"/>
      <w:marTop w:val="0"/>
      <w:marBottom w:val="0"/>
      <w:divBdr>
        <w:top w:val="none" w:sz="0" w:space="0" w:color="auto"/>
        <w:left w:val="none" w:sz="0" w:space="0" w:color="auto"/>
        <w:bottom w:val="none" w:sz="0" w:space="0" w:color="auto"/>
        <w:right w:val="none" w:sz="0" w:space="0" w:color="auto"/>
      </w:divBdr>
    </w:div>
    <w:div w:id="1217206660">
      <w:bodyDiv w:val="1"/>
      <w:marLeft w:val="0"/>
      <w:marRight w:val="0"/>
      <w:marTop w:val="0"/>
      <w:marBottom w:val="0"/>
      <w:divBdr>
        <w:top w:val="none" w:sz="0" w:space="0" w:color="auto"/>
        <w:left w:val="none" w:sz="0" w:space="0" w:color="auto"/>
        <w:bottom w:val="none" w:sz="0" w:space="0" w:color="auto"/>
        <w:right w:val="none" w:sz="0" w:space="0" w:color="auto"/>
      </w:divBdr>
    </w:div>
    <w:div w:id="1228614302">
      <w:bodyDiv w:val="1"/>
      <w:marLeft w:val="0"/>
      <w:marRight w:val="0"/>
      <w:marTop w:val="0"/>
      <w:marBottom w:val="0"/>
      <w:divBdr>
        <w:top w:val="none" w:sz="0" w:space="0" w:color="auto"/>
        <w:left w:val="none" w:sz="0" w:space="0" w:color="auto"/>
        <w:bottom w:val="none" w:sz="0" w:space="0" w:color="auto"/>
        <w:right w:val="none" w:sz="0" w:space="0" w:color="auto"/>
      </w:divBdr>
    </w:div>
    <w:div w:id="1229462654">
      <w:bodyDiv w:val="1"/>
      <w:marLeft w:val="0"/>
      <w:marRight w:val="0"/>
      <w:marTop w:val="0"/>
      <w:marBottom w:val="0"/>
      <w:divBdr>
        <w:top w:val="none" w:sz="0" w:space="0" w:color="auto"/>
        <w:left w:val="none" w:sz="0" w:space="0" w:color="auto"/>
        <w:bottom w:val="none" w:sz="0" w:space="0" w:color="auto"/>
        <w:right w:val="none" w:sz="0" w:space="0" w:color="auto"/>
      </w:divBdr>
    </w:div>
    <w:div w:id="1229534495">
      <w:bodyDiv w:val="1"/>
      <w:marLeft w:val="0"/>
      <w:marRight w:val="0"/>
      <w:marTop w:val="0"/>
      <w:marBottom w:val="0"/>
      <w:divBdr>
        <w:top w:val="none" w:sz="0" w:space="0" w:color="auto"/>
        <w:left w:val="none" w:sz="0" w:space="0" w:color="auto"/>
        <w:bottom w:val="none" w:sz="0" w:space="0" w:color="auto"/>
        <w:right w:val="none" w:sz="0" w:space="0" w:color="auto"/>
      </w:divBdr>
    </w:div>
    <w:div w:id="1241714573">
      <w:bodyDiv w:val="1"/>
      <w:marLeft w:val="0"/>
      <w:marRight w:val="0"/>
      <w:marTop w:val="0"/>
      <w:marBottom w:val="0"/>
      <w:divBdr>
        <w:top w:val="none" w:sz="0" w:space="0" w:color="auto"/>
        <w:left w:val="none" w:sz="0" w:space="0" w:color="auto"/>
        <w:bottom w:val="none" w:sz="0" w:space="0" w:color="auto"/>
        <w:right w:val="none" w:sz="0" w:space="0" w:color="auto"/>
      </w:divBdr>
    </w:div>
    <w:div w:id="1242256102">
      <w:bodyDiv w:val="1"/>
      <w:marLeft w:val="0"/>
      <w:marRight w:val="0"/>
      <w:marTop w:val="0"/>
      <w:marBottom w:val="0"/>
      <w:divBdr>
        <w:top w:val="none" w:sz="0" w:space="0" w:color="auto"/>
        <w:left w:val="none" w:sz="0" w:space="0" w:color="auto"/>
        <w:bottom w:val="none" w:sz="0" w:space="0" w:color="auto"/>
        <w:right w:val="none" w:sz="0" w:space="0" w:color="auto"/>
      </w:divBdr>
    </w:div>
    <w:div w:id="1247493300">
      <w:bodyDiv w:val="1"/>
      <w:marLeft w:val="0"/>
      <w:marRight w:val="0"/>
      <w:marTop w:val="0"/>
      <w:marBottom w:val="0"/>
      <w:divBdr>
        <w:top w:val="none" w:sz="0" w:space="0" w:color="auto"/>
        <w:left w:val="none" w:sz="0" w:space="0" w:color="auto"/>
        <w:bottom w:val="none" w:sz="0" w:space="0" w:color="auto"/>
        <w:right w:val="none" w:sz="0" w:space="0" w:color="auto"/>
      </w:divBdr>
    </w:div>
    <w:div w:id="1272124131">
      <w:bodyDiv w:val="1"/>
      <w:marLeft w:val="0"/>
      <w:marRight w:val="0"/>
      <w:marTop w:val="0"/>
      <w:marBottom w:val="0"/>
      <w:divBdr>
        <w:top w:val="none" w:sz="0" w:space="0" w:color="auto"/>
        <w:left w:val="none" w:sz="0" w:space="0" w:color="auto"/>
        <w:bottom w:val="none" w:sz="0" w:space="0" w:color="auto"/>
        <w:right w:val="none" w:sz="0" w:space="0" w:color="auto"/>
      </w:divBdr>
    </w:div>
    <w:div w:id="1295331612">
      <w:bodyDiv w:val="1"/>
      <w:marLeft w:val="0"/>
      <w:marRight w:val="0"/>
      <w:marTop w:val="0"/>
      <w:marBottom w:val="0"/>
      <w:divBdr>
        <w:top w:val="none" w:sz="0" w:space="0" w:color="auto"/>
        <w:left w:val="none" w:sz="0" w:space="0" w:color="auto"/>
        <w:bottom w:val="none" w:sz="0" w:space="0" w:color="auto"/>
        <w:right w:val="none" w:sz="0" w:space="0" w:color="auto"/>
      </w:divBdr>
    </w:div>
    <w:div w:id="1302149806">
      <w:bodyDiv w:val="1"/>
      <w:marLeft w:val="0"/>
      <w:marRight w:val="0"/>
      <w:marTop w:val="0"/>
      <w:marBottom w:val="0"/>
      <w:divBdr>
        <w:top w:val="none" w:sz="0" w:space="0" w:color="auto"/>
        <w:left w:val="none" w:sz="0" w:space="0" w:color="auto"/>
        <w:bottom w:val="none" w:sz="0" w:space="0" w:color="auto"/>
        <w:right w:val="none" w:sz="0" w:space="0" w:color="auto"/>
      </w:divBdr>
    </w:div>
    <w:div w:id="1305962422">
      <w:bodyDiv w:val="1"/>
      <w:marLeft w:val="0"/>
      <w:marRight w:val="0"/>
      <w:marTop w:val="0"/>
      <w:marBottom w:val="0"/>
      <w:divBdr>
        <w:top w:val="none" w:sz="0" w:space="0" w:color="auto"/>
        <w:left w:val="none" w:sz="0" w:space="0" w:color="auto"/>
        <w:bottom w:val="none" w:sz="0" w:space="0" w:color="auto"/>
        <w:right w:val="none" w:sz="0" w:space="0" w:color="auto"/>
      </w:divBdr>
    </w:div>
    <w:div w:id="1308319104">
      <w:bodyDiv w:val="1"/>
      <w:marLeft w:val="0"/>
      <w:marRight w:val="0"/>
      <w:marTop w:val="0"/>
      <w:marBottom w:val="0"/>
      <w:divBdr>
        <w:top w:val="none" w:sz="0" w:space="0" w:color="auto"/>
        <w:left w:val="none" w:sz="0" w:space="0" w:color="auto"/>
        <w:bottom w:val="none" w:sz="0" w:space="0" w:color="auto"/>
        <w:right w:val="none" w:sz="0" w:space="0" w:color="auto"/>
      </w:divBdr>
    </w:div>
    <w:div w:id="1323662898">
      <w:bodyDiv w:val="1"/>
      <w:marLeft w:val="0"/>
      <w:marRight w:val="0"/>
      <w:marTop w:val="0"/>
      <w:marBottom w:val="0"/>
      <w:divBdr>
        <w:top w:val="none" w:sz="0" w:space="0" w:color="auto"/>
        <w:left w:val="none" w:sz="0" w:space="0" w:color="auto"/>
        <w:bottom w:val="none" w:sz="0" w:space="0" w:color="auto"/>
        <w:right w:val="none" w:sz="0" w:space="0" w:color="auto"/>
      </w:divBdr>
    </w:div>
    <w:div w:id="1323780322">
      <w:bodyDiv w:val="1"/>
      <w:marLeft w:val="0"/>
      <w:marRight w:val="0"/>
      <w:marTop w:val="0"/>
      <w:marBottom w:val="0"/>
      <w:divBdr>
        <w:top w:val="none" w:sz="0" w:space="0" w:color="auto"/>
        <w:left w:val="none" w:sz="0" w:space="0" w:color="auto"/>
        <w:bottom w:val="none" w:sz="0" w:space="0" w:color="auto"/>
        <w:right w:val="none" w:sz="0" w:space="0" w:color="auto"/>
      </w:divBdr>
    </w:div>
    <w:div w:id="1326006074">
      <w:bodyDiv w:val="1"/>
      <w:marLeft w:val="0"/>
      <w:marRight w:val="0"/>
      <w:marTop w:val="0"/>
      <w:marBottom w:val="0"/>
      <w:divBdr>
        <w:top w:val="none" w:sz="0" w:space="0" w:color="auto"/>
        <w:left w:val="none" w:sz="0" w:space="0" w:color="auto"/>
        <w:bottom w:val="none" w:sz="0" w:space="0" w:color="auto"/>
        <w:right w:val="none" w:sz="0" w:space="0" w:color="auto"/>
      </w:divBdr>
    </w:div>
    <w:div w:id="1336572722">
      <w:bodyDiv w:val="1"/>
      <w:marLeft w:val="0"/>
      <w:marRight w:val="0"/>
      <w:marTop w:val="0"/>
      <w:marBottom w:val="0"/>
      <w:divBdr>
        <w:top w:val="none" w:sz="0" w:space="0" w:color="auto"/>
        <w:left w:val="none" w:sz="0" w:space="0" w:color="auto"/>
        <w:bottom w:val="none" w:sz="0" w:space="0" w:color="auto"/>
        <w:right w:val="none" w:sz="0" w:space="0" w:color="auto"/>
      </w:divBdr>
    </w:div>
    <w:div w:id="1361935214">
      <w:bodyDiv w:val="1"/>
      <w:marLeft w:val="0"/>
      <w:marRight w:val="0"/>
      <w:marTop w:val="0"/>
      <w:marBottom w:val="0"/>
      <w:divBdr>
        <w:top w:val="none" w:sz="0" w:space="0" w:color="auto"/>
        <w:left w:val="none" w:sz="0" w:space="0" w:color="auto"/>
        <w:bottom w:val="none" w:sz="0" w:space="0" w:color="auto"/>
        <w:right w:val="none" w:sz="0" w:space="0" w:color="auto"/>
      </w:divBdr>
    </w:div>
    <w:div w:id="1415542458">
      <w:bodyDiv w:val="1"/>
      <w:marLeft w:val="0"/>
      <w:marRight w:val="0"/>
      <w:marTop w:val="0"/>
      <w:marBottom w:val="0"/>
      <w:divBdr>
        <w:top w:val="none" w:sz="0" w:space="0" w:color="auto"/>
        <w:left w:val="none" w:sz="0" w:space="0" w:color="auto"/>
        <w:bottom w:val="none" w:sz="0" w:space="0" w:color="auto"/>
        <w:right w:val="none" w:sz="0" w:space="0" w:color="auto"/>
      </w:divBdr>
    </w:div>
    <w:div w:id="1445808388">
      <w:bodyDiv w:val="1"/>
      <w:marLeft w:val="0"/>
      <w:marRight w:val="0"/>
      <w:marTop w:val="0"/>
      <w:marBottom w:val="0"/>
      <w:divBdr>
        <w:top w:val="none" w:sz="0" w:space="0" w:color="auto"/>
        <w:left w:val="none" w:sz="0" w:space="0" w:color="auto"/>
        <w:bottom w:val="none" w:sz="0" w:space="0" w:color="auto"/>
        <w:right w:val="none" w:sz="0" w:space="0" w:color="auto"/>
      </w:divBdr>
    </w:div>
    <w:div w:id="1450853610">
      <w:bodyDiv w:val="1"/>
      <w:marLeft w:val="0"/>
      <w:marRight w:val="0"/>
      <w:marTop w:val="0"/>
      <w:marBottom w:val="0"/>
      <w:divBdr>
        <w:top w:val="none" w:sz="0" w:space="0" w:color="auto"/>
        <w:left w:val="none" w:sz="0" w:space="0" w:color="auto"/>
        <w:bottom w:val="none" w:sz="0" w:space="0" w:color="auto"/>
        <w:right w:val="none" w:sz="0" w:space="0" w:color="auto"/>
      </w:divBdr>
    </w:div>
    <w:div w:id="1472943136">
      <w:bodyDiv w:val="1"/>
      <w:marLeft w:val="0"/>
      <w:marRight w:val="0"/>
      <w:marTop w:val="0"/>
      <w:marBottom w:val="0"/>
      <w:divBdr>
        <w:top w:val="none" w:sz="0" w:space="0" w:color="auto"/>
        <w:left w:val="none" w:sz="0" w:space="0" w:color="auto"/>
        <w:bottom w:val="none" w:sz="0" w:space="0" w:color="auto"/>
        <w:right w:val="none" w:sz="0" w:space="0" w:color="auto"/>
      </w:divBdr>
    </w:div>
    <w:div w:id="1473720001">
      <w:bodyDiv w:val="1"/>
      <w:marLeft w:val="0"/>
      <w:marRight w:val="0"/>
      <w:marTop w:val="0"/>
      <w:marBottom w:val="0"/>
      <w:divBdr>
        <w:top w:val="none" w:sz="0" w:space="0" w:color="auto"/>
        <w:left w:val="none" w:sz="0" w:space="0" w:color="auto"/>
        <w:bottom w:val="none" w:sz="0" w:space="0" w:color="auto"/>
        <w:right w:val="none" w:sz="0" w:space="0" w:color="auto"/>
      </w:divBdr>
    </w:div>
    <w:div w:id="1478495940">
      <w:bodyDiv w:val="1"/>
      <w:marLeft w:val="0"/>
      <w:marRight w:val="0"/>
      <w:marTop w:val="0"/>
      <w:marBottom w:val="0"/>
      <w:divBdr>
        <w:top w:val="none" w:sz="0" w:space="0" w:color="auto"/>
        <w:left w:val="none" w:sz="0" w:space="0" w:color="auto"/>
        <w:bottom w:val="none" w:sz="0" w:space="0" w:color="auto"/>
        <w:right w:val="none" w:sz="0" w:space="0" w:color="auto"/>
      </w:divBdr>
    </w:div>
    <w:div w:id="1493107716">
      <w:bodyDiv w:val="1"/>
      <w:marLeft w:val="0"/>
      <w:marRight w:val="0"/>
      <w:marTop w:val="0"/>
      <w:marBottom w:val="0"/>
      <w:divBdr>
        <w:top w:val="none" w:sz="0" w:space="0" w:color="auto"/>
        <w:left w:val="none" w:sz="0" w:space="0" w:color="auto"/>
        <w:bottom w:val="none" w:sz="0" w:space="0" w:color="auto"/>
        <w:right w:val="none" w:sz="0" w:space="0" w:color="auto"/>
      </w:divBdr>
    </w:div>
    <w:div w:id="1506551693">
      <w:bodyDiv w:val="1"/>
      <w:marLeft w:val="0"/>
      <w:marRight w:val="0"/>
      <w:marTop w:val="0"/>
      <w:marBottom w:val="0"/>
      <w:divBdr>
        <w:top w:val="none" w:sz="0" w:space="0" w:color="auto"/>
        <w:left w:val="none" w:sz="0" w:space="0" w:color="auto"/>
        <w:bottom w:val="none" w:sz="0" w:space="0" w:color="auto"/>
        <w:right w:val="none" w:sz="0" w:space="0" w:color="auto"/>
      </w:divBdr>
    </w:div>
    <w:div w:id="1520848106">
      <w:bodyDiv w:val="1"/>
      <w:marLeft w:val="0"/>
      <w:marRight w:val="0"/>
      <w:marTop w:val="0"/>
      <w:marBottom w:val="0"/>
      <w:divBdr>
        <w:top w:val="none" w:sz="0" w:space="0" w:color="auto"/>
        <w:left w:val="none" w:sz="0" w:space="0" w:color="auto"/>
        <w:bottom w:val="none" w:sz="0" w:space="0" w:color="auto"/>
        <w:right w:val="none" w:sz="0" w:space="0" w:color="auto"/>
      </w:divBdr>
    </w:div>
    <w:div w:id="1532376179">
      <w:bodyDiv w:val="1"/>
      <w:marLeft w:val="0"/>
      <w:marRight w:val="0"/>
      <w:marTop w:val="0"/>
      <w:marBottom w:val="0"/>
      <w:divBdr>
        <w:top w:val="none" w:sz="0" w:space="0" w:color="auto"/>
        <w:left w:val="none" w:sz="0" w:space="0" w:color="auto"/>
        <w:bottom w:val="none" w:sz="0" w:space="0" w:color="auto"/>
        <w:right w:val="none" w:sz="0" w:space="0" w:color="auto"/>
      </w:divBdr>
    </w:div>
    <w:div w:id="1542552527">
      <w:bodyDiv w:val="1"/>
      <w:marLeft w:val="0"/>
      <w:marRight w:val="0"/>
      <w:marTop w:val="0"/>
      <w:marBottom w:val="0"/>
      <w:divBdr>
        <w:top w:val="none" w:sz="0" w:space="0" w:color="auto"/>
        <w:left w:val="none" w:sz="0" w:space="0" w:color="auto"/>
        <w:bottom w:val="none" w:sz="0" w:space="0" w:color="auto"/>
        <w:right w:val="none" w:sz="0" w:space="0" w:color="auto"/>
      </w:divBdr>
    </w:div>
    <w:div w:id="1543208414">
      <w:bodyDiv w:val="1"/>
      <w:marLeft w:val="0"/>
      <w:marRight w:val="0"/>
      <w:marTop w:val="0"/>
      <w:marBottom w:val="0"/>
      <w:divBdr>
        <w:top w:val="none" w:sz="0" w:space="0" w:color="auto"/>
        <w:left w:val="none" w:sz="0" w:space="0" w:color="auto"/>
        <w:bottom w:val="none" w:sz="0" w:space="0" w:color="auto"/>
        <w:right w:val="none" w:sz="0" w:space="0" w:color="auto"/>
      </w:divBdr>
    </w:div>
    <w:div w:id="1549494483">
      <w:bodyDiv w:val="1"/>
      <w:marLeft w:val="0"/>
      <w:marRight w:val="0"/>
      <w:marTop w:val="0"/>
      <w:marBottom w:val="0"/>
      <w:divBdr>
        <w:top w:val="none" w:sz="0" w:space="0" w:color="auto"/>
        <w:left w:val="none" w:sz="0" w:space="0" w:color="auto"/>
        <w:bottom w:val="none" w:sz="0" w:space="0" w:color="auto"/>
        <w:right w:val="none" w:sz="0" w:space="0" w:color="auto"/>
      </w:divBdr>
    </w:div>
    <w:div w:id="1565406980">
      <w:bodyDiv w:val="1"/>
      <w:marLeft w:val="0"/>
      <w:marRight w:val="0"/>
      <w:marTop w:val="0"/>
      <w:marBottom w:val="0"/>
      <w:divBdr>
        <w:top w:val="none" w:sz="0" w:space="0" w:color="auto"/>
        <w:left w:val="none" w:sz="0" w:space="0" w:color="auto"/>
        <w:bottom w:val="none" w:sz="0" w:space="0" w:color="auto"/>
        <w:right w:val="none" w:sz="0" w:space="0" w:color="auto"/>
      </w:divBdr>
    </w:div>
    <w:div w:id="1567036595">
      <w:bodyDiv w:val="1"/>
      <w:marLeft w:val="0"/>
      <w:marRight w:val="0"/>
      <w:marTop w:val="0"/>
      <w:marBottom w:val="0"/>
      <w:divBdr>
        <w:top w:val="none" w:sz="0" w:space="0" w:color="auto"/>
        <w:left w:val="none" w:sz="0" w:space="0" w:color="auto"/>
        <w:bottom w:val="none" w:sz="0" w:space="0" w:color="auto"/>
        <w:right w:val="none" w:sz="0" w:space="0" w:color="auto"/>
      </w:divBdr>
    </w:div>
    <w:div w:id="1575509368">
      <w:bodyDiv w:val="1"/>
      <w:marLeft w:val="0"/>
      <w:marRight w:val="0"/>
      <w:marTop w:val="0"/>
      <w:marBottom w:val="0"/>
      <w:divBdr>
        <w:top w:val="none" w:sz="0" w:space="0" w:color="auto"/>
        <w:left w:val="none" w:sz="0" w:space="0" w:color="auto"/>
        <w:bottom w:val="none" w:sz="0" w:space="0" w:color="auto"/>
        <w:right w:val="none" w:sz="0" w:space="0" w:color="auto"/>
      </w:divBdr>
    </w:div>
    <w:div w:id="1582059208">
      <w:bodyDiv w:val="1"/>
      <w:marLeft w:val="0"/>
      <w:marRight w:val="0"/>
      <w:marTop w:val="0"/>
      <w:marBottom w:val="0"/>
      <w:divBdr>
        <w:top w:val="none" w:sz="0" w:space="0" w:color="auto"/>
        <w:left w:val="none" w:sz="0" w:space="0" w:color="auto"/>
        <w:bottom w:val="none" w:sz="0" w:space="0" w:color="auto"/>
        <w:right w:val="none" w:sz="0" w:space="0" w:color="auto"/>
      </w:divBdr>
    </w:div>
    <w:div w:id="1606036338">
      <w:bodyDiv w:val="1"/>
      <w:marLeft w:val="0"/>
      <w:marRight w:val="0"/>
      <w:marTop w:val="0"/>
      <w:marBottom w:val="0"/>
      <w:divBdr>
        <w:top w:val="none" w:sz="0" w:space="0" w:color="auto"/>
        <w:left w:val="none" w:sz="0" w:space="0" w:color="auto"/>
        <w:bottom w:val="none" w:sz="0" w:space="0" w:color="auto"/>
        <w:right w:val="none" w:sz="0" w:space="0" w:color="auto"/>
      </w:divBdr>
    </w:div>
    <w:div w:id="1612081274">
      <w:bodyDiv w:val="1"/>
      <w:marLeft w:val="0"/>
      <w:marRight w:val="0"/>
      <w:marTop w:val="0"/>
      <w:marBottom w:val="0"/>
      <w:divBdr>
        <w:top w:val="none" w:sz="0" w:space="0" w:color="auto"/>
        <w:left w:val="none" w:sz="0" w:space="0" w:color="auto"/>
        <w:bottom w:val="none" w:sz="0" w:space="0" w:color="auto"/>
        <w:right w:val="none" w:sz="0" w:space="0" w:color="auto"/>
      </w:divBdr>
    </w:div>
    <w:div w:id="1620457416">
      <w:bodyDiv w:val="1"/>
      <w:marLeft w:val="0"/>
      <w:marRight w:val="0"/>
      <w:marTop w:val="0"/>
      <w:marBottom w:val="0"/>
      <w:divBdr>
        <w:top w:val="none" w:sz="0" w:space="0" w:color="auto"/>
        <w:left w:val="none" w:sz="0" w:space="0" w:color="auto"/>
        <w:bottom w:val="none" w:sz="0" w:space="0" w:color="auto"/>
        <w:right w:val="none" w:sz="0" w:space="0" w:color="auto"/>
      </w:divBdr>
    </w:div>
    <w:div w:id="1628194061">
      <w:bodyDiv w:val="1"/>
      <w:marLeft w:val="0"/>
      <w:marRight w:val="0"/>
      <w:marTop w:val="0"/>
      <w:marBottom w:val="0"/>
      <w:divBdr>
        <w:top w:val="none" w:sz="0" w:space="0" w:color="auto"/>
        <w:left w:val="none" w:sz="0" w:space="0" w:color="auto"/>
        <w:bottom w:val="none" w:sz="0" w:space="0" w:color="auto"/>
        <w:right w:val="none" w:sz="0" w:space="0" w:color="auto"/>
      </w:divBdr>
    </w:div>
    <w:div w:id="1698196244">
      <w:bodyDiv w:val="1"/>
      <w:marLeft w:val="0"/>
      <w:marRight w:val="0"/>
      <w:marTop w:val="0"/>
      <w:marBottom w:val="0"/>
      <w:divBdr>
        <w:top w:val="none" w:sz="0" w:space="0" w:color="auto"/>
        <w:left w:val="none" w:sz="0" w:space="0" w:color="auto"/>
        <w:bottom w:val="none" w:sz="0" w:space="0" w:color="auto"/>
        <w:right w:val="none" w:sz="0" w:space="0" w:color="auto"/>
      </w:divBdr>
    </w:div>
    <w:div w:id="1728651111">
      <w:bodyDiv w:val="1"/>
      <w:marLeft w:val="0"/>
      <w:marRight w:val="0"/>
      <w:marTop w:val="0"/>
      <w:marBottom w:val="0"/>
      <w:divBdr>
        <w:top w:val="none" w:sz="0" w:space="0" w:color="auto"/>
        <w:left w:val="none" w:sz="0" w:space="0" w:color="auto"/>
        <w:bottom w:val="none" w:sz="0" w:space="0" w:color="auto"/>
        <w:right w:val="none" w:sz="0" w:space="0" w:color="auto"/>
      </w:divBdr>
    </w:div>
    <w:div w:id="1747264272">
      <w:bodyDiv w:val="1"/>
      <w:marLeft w:val="0"/>
      <w:marRight w:val="0"/>
      <w:marTop w:val="0"/>
      <w:marBottom w:val="0"/>
      <w:divBdr>
        <w:top w:val="none" w:sz="0" w:space="0" w:color="auto"/>
        <w:left w:val="none" w:sz="0" w:space="0" w:color="auto"/>
        <w:bottom w:val="none" w:sz="0" w:space="0" w:color="auto"/>
        <w:right w:val="none" w:sz="0" w:space="0" w:color="auto"/>
      </w:divBdr>
    </w:div>
    <w:div w:id="1749306044">
      <w:bodyDiv w:val="1"/>
      <w:marLeft w:val="0"/>
      <w:marRight w:val="0"/>
      <w:marTop w:val="0"/>
      <w:marBottom w:val="0"/>
      <w:divBdr>
        <w:top w:val="none" w:sz="0" w:space="0" w:color="auto"/>
        <w:left w:val="none" w:sz="0" w:space="0" w:color="auto"/>
        <w:bottom w:val="none" w:sz="0" w:space="0" w:color="auto"/>
        <w:right w:val="none" w:sz="0" w:space="0" w:color="auto"/>
      </w:divBdr>
    </w:div>
    <w:div w:id="1761901017">
      <w:bodyDiv w:val="1"/>
      <w:marLeft w:val="0"/>
      <w:marRight w:val="0"/>
      <w:marTop w:val="0"/>
      <w:marBottom w:val="0"/>
      <w:divBdr>
        <w:top w:val="none" w:sz="0" w:space="0" w:color="auto"/>
        <w:left w:val="none" w:sz="0" w:space="0" w:color="auto"/>
        <w:bottom w:val="none" w:sz="0" w:space="0" w:color="auto"/>
        <w:right w:val="none" w:sz="0" w:space="0" w:color="auto"/>
      </w:divBdr>
    </w:div>
    <w:div w:id="1766069899">
      <w:bodyDiv w:val="1"/>
      <w:marLeft w:val="0"/>
      <w:marRight w:val="0"/>
      <w:marTop w:val="0"/>
      <w:marBottom w:val="0"/>
      <w:divBdr>
        <w:top w:val="none" w:sz="0" w:space="0" w:color="auto"/>
        <w:left w:val="none" w:sz="0" w:space="0" w:color="auto"/>
        <w:bottom w:val="none" w:sz="0" w:space="0" w:color="auto"/>
        <w:right w:val="none" w:sz="0" w:space="0" w:color="auto"/>
      </w:divBdr>
    </w:div>
    <w:div w:id="1767185744">
      <w:bodyDiv w:val="1"/>
      <w:marLeft w:val="0"/>
      <w:marRight w:val="0"/>
      <w:marTop w:val="0"/>
      <w:marBottom w:val="0"/>
      <w:divBdr>
        <w:top w:val="none" w:sz="0" w:space="0" w:color="auto"/>
        <w:left w:val="none" w:sz="0" w:space="0" w:color="auto"/>
        <w:bottom w:val="none" w:sz="0" w:space="0" w:color="auto"/>
        <w:right w:val="none" w:sz="0" w:space="0" w:color="auto"/>
      </w:divBdr>
    </w:div>
    <w:div w:id="1781297598">
      <w:bodyDiv w:val="1"/>
      <w:marLeft w:val="0"/>
      <w:marRight w:val="0"/>
      <w:marTop w:val="0"/>
      <w:marBottom w:val="0"/>
      <w:divBdr>
        <w:top w:val="none" w:sz="0" w:space="0" w:color="auto"/>
        <w:left w:val="none" w:sz="0" w:space="0" w:color="auto"/>
        <w:bottom w:val="none" w:sz="0" w:space="0" w:color="auto"/>
        <w:right w:val="none" w:sz="0" w:space="0" w:color="auto"/>
      </w:divBdr>
    </w:div>
    <w:div w:id="1791702599">
      <w:bodyDiv w:val="1"/>
      <w:marLeft w:val="0"/>
      <w:marRight w:val="0"/>
      <w:marTop w:val="0"/>
      <w:marBottom w:val="0"/>
      <w:divBdr>
        <w:top w:val="none" w:sz="0" w:space="0" w:color="auto"/>
        <w:left w:val="none" w:sz="0" w:space="0" w:color="auto"/>
        <w:bottom w:val="none" w:sz="0" w:space="0" w:color="auto"/>
        <w:right w:val="none" w:sz="0" w:space="0" w:color="auto"/>
      </w:divBdr>
    </w:div>
    <w:div w:id="1836990108">
      <w:bodyDiv w:val="1"/>
      <w:marLeft w:val="0"/>
      <w:marRight w:val="0"/>
      <w:marTop w:val="0"/>
      <w:marBottom w:val="0"/>
      <w:divBdr>
        <w:top w:val="none" w:sz="0" w:space="0" w:color="auto"/>
        <w:left w:val="none" w:sz="0" w:space="0" w:color="auto"/>
        <w:bottom w:val="none" w:sz="0" w:space="0" w:color="auto"/>
        <w:right w:val="none" w:sz="0" w:space="0" w:color="auto"/>
      </w:divBdr>
    </w:div>
    <w:div w:id="1853912356">
      <w:bodyDiv w:val="1"/>
      <w:marLeft w:val="0"/>
      <w:marRight w:val="0"/>
      <w:marTop w:val="0"/>
      <w:marBottom w:val="0"/>
      <w:divBdr>
        <w:top w:val="none" w:sz="0" w:space="0" w:color="auto"/>
        <w:left w:val="none" w:sz="0" w:space="0" w:color="auto"/>
        <w:bottom w:val="none" w:sz="0" w:space="0" w:color="auto"/>
        <w:right w:val="none" w:sz="0" w:space="0" w:color="auto"/>
      </w:divBdr>
    </w:div>
    <w:div w:id="1855146899">
      <w:bodyDiv w:val="1"/>
      <w:marLeft w:val="0"/>
      <w:marRight w:val="0"/>
      <w:marTop w:val="0"/>
      <w:marBottom w:val="0"/>
      <w:divBdr>
        <w:top w:val="none" w:sz="0" w:space="0" w:color="auto"/>
        <w:left w:val="none" w:sz="0" w:space="0" w:color="auto"/>
        <w:bottom w:val="none" w:sz="0" w:space="0" w:color="auto"/>
        <w:right w:val="none" w:sz="0" w:space="0" w:color="auto"/>
      </w:divBdr>
    </w:div>
    <w:div w:id="1882746926">
      <w:bodyDiv w:val="1"/>
      <w:marLeft w:val="0"/>
      <w:marRight w:val="0"/>
      <w:marTop w:val="0"/>
      <w:marBottom w:val="0"/>
      <w:divBdr>
        <w:top w:val="none" w:sz="0" w:space="0" w:color="auto"/>
        <w:left w:val="none" w:sz="0" w:space="0" w:color="auto"/>
        <w:bottom w:val="none" w:sz="0" w:space="0" w:color="auto"/>
        <w:right w:val="none" w:sz="0" w:space="0" w:color="auto"/>
      </w:divBdr>
    </w:div>
    <w:div w:id="1885095576">
      <w:bodyDiv w:val="1"/>
      <w:marLeft w:val="0"/>
      <w:marRight w:val="0"/>
      <w:marTop w:val="0"/>
      <w:marBottom w:val="0"/>
      <w:divBdr>
        <w:top w:val="none" w:sz="0" w:space="0" w:color="auto"/>
        <w:left w:val="none" w:sz="0" w:space="0" w:color="auto"/>
        <w:bottom w:val="none" w:sz="0" w:space="0" w:color="auto"/>
        <w:right w:val="none" w:sz="0" w:space="0" w:color="auto"/>
      </w:divBdr>
    </w:div>
    <w:div w:id="1886790132">
      <w:bodyDiv w:val="1"/>
      <w:marLeft w:val="0"/>
      <w:marRight w:val="0"/>
      <w:marTop w:val="0"/>
      <w:marBottom w:val="0"/>
      <w:divBdr>
        <w:top w:val="none" w:sz="0" w:space="0" w:color="auto"/>
        <w:left w:val="none" w:sz="0" w:space="0" w:color="auto"/>
        <w:bottom w:val="none" w:sz="0" w:space="0" w:color="auto"/>
        <w:right w:val="none" w:sz="0" w:space="0" w:color="auto"/>
      </w:divBdr>
    </w:div>
    <w:div w:id="1894150387">
      <w:bodyDiv w:val="1"/>
      <w:marLeft w:val="0"/>
      <w:marRight w:val="0"/>
      <w:marTop w:val="0"/>
      <w:marBottom w:val="0"/>
      <w:divBdr>
        <w:top w:val="none" w:sz="0" w:space="0" w:color="auto"/>
        <w:left w:val="none" w:sz="0" w:space="0" w:color="auto"/>
        <w:bottom w:val="none" w:sz="0" w:space="0" w:color="auto"/>
        <w:right w:val="none" w:sz="0" w:space="0" w:color="auto"/>
      </w:divBdr>
    </w:div>
    <w:div w:id="1940943447">
      <w:bodyDiv w:val="1"/>
      <w:marLeft w:val="0"/>
      <w:marRight w:val="0"/>
      <w:marTop w:val="0"/>
      <w:marBottom w:val="0"/>
      <w:divBdr>
        <w:top w:val="none" w:sz="0" w:space="0" w:color="auto"/>
        <w:left w:val="none" w:sz="0" w:space="0" w:color="auto"/>
        <w:bottom w:val="none" w:sz="0" w:space="0" w:color="auto"/>
        <w:right w:val="none" w:sz="0" w:space="0" w:color="auto"/>
      </w:divBdr>
    </w:div>
    <w:div w:id="1953635559">
      <w:bodyDiv w:val="1"/>
      <w:marLeft w:val="0"/>
      <w:marRight w:val="0"/>
      <w:marTop w:val="0"/>
      <w:marBottom w:val="0"/>
      <w:divBdr>
        <w:top w:val="none" w:sz="0" w:space="0" w:color="auto"/>
        <w:left w:val="none" w:sz="0" w:space="0" w:color="auto"/>
        <w:bottom w:val="none" w:sz="0" w:space="0" w:color="auto"/>
        <w:right w:val="none" w:sz="0" w:space="0" w:color="auto"/>
      </w:divBdr>
    </w:div>
    <w:div w:id="1961377904">
      <w:bodyDiv w:val="1"/>
      <w:marLeft w:val="0"/>
      <w:marRight w:val="0"/>
      <w:marTop w:val="0"/>
      <w:marBottom w:val="0"/>
      <w:divBdr>
        <w:top w:val="none" w:sz="0" w:space="0" w:color="auto"/>
        <w:left w:val="none" w:sz="0" w:space="0" w:color="auto"/>
        <w:bottom w:val="none" w:sz="0" w:space="0" w:color="auto"/>
        <w:right w:val="none" w:sz="0" w:space="0" w:color="auto"/>
      </w:divBdr>
    </w:div>
    <w:div w:id="1974604313">
      <w:bodyDiv w:val="1"/>
      <w:marLeft w:val="0"/>
      <w:marRight w:val="0"/>
      <w:marTop w:val="0"/>
      <w:marBottom w:val="0"/>
      <w:divBdr>
        <w:top w:val="none" w:sz="0" w:space="0" w:color="auto"/>
        <w:left w:val="none" w:sz="0" w:space="0" w:color="auto"/>
        <w:bottom w:val="none" w:sz="0" w:space="0" w:color="auto"/>
        <w:right w:val="none" w:sz="0" w:space="0" w:color="auto"/>
      </w:divBdr>
    </w:div>
    <w:div w:id="1976444786">
      <w:bodyDiv w:val="1"/>
      <w:marLeft w:val="0"/>
      <w:marRight w:val="0"/>
      <w:marTop w:val="0"/>
      <w:marBottom w:val="0"/>
      <w:divBdr>
        <w:top w:val="none" w:sz="0" w:space="0" w:color="auto"/>
        <w:left w:val="none" w:sz="0" w:space="0" w:color="auto"/>
        <w:bottom w:val="none" w:sz="0" w:space="0" w:color="auto"/>
        <w:right w:val="none" w:sz="0" w:space="0" w:color="auto"/>
      </w:divBdr>
    </w:div>
    <w:div w:id="2013215810">
      <w:bodyDiv w:val="1"/>
      <w:marLeft w:val="0"/>
      <w:marRight w:val="0"/>
      <w:marTop w:val="0"/>
      <w:marBottom w:val="0"/>
      <w:divBdr>
        <w:top w:val="none" w:sz="0" w:space="0" w:color="auto"/>
        <w:left w:val="none" w:sz="0" w:space="0" w:color="auto"/>
        <w:bottom w:val="none" w:sz="0" w:space="0" w:color="auto"/>
        <w:right w:val="none" w:sz="0" w:space="0" w:color="auto"/>
      </w:divBdr>
    </w:div>
    <w:div w:id="2031301030">
      <w:bodyDiv w:val="1"/>
      <w:marLeft w:val="0"/>
      <w:marRight w:val="0"/>
      <w:marTop w:val="0"/>
      <w:marBottom w:val="0"/>
      <w:divBdr>
        <w:top w:val="none" w:sz="0" w:space="0" w:color="auto"/>
        <w:left w:val="none" w:sz="0" w:space="0" w:color="auto"/>
        <w:bottom w:val="none" w:sz="0" w:space="0" w:color="auto"/>
        <w:right w:val="none" w:sz="0" w:space="0" w:color="auto"/>
      </w:divBdr>
    </w:div>
    <w:div w:id="2043558231">
      <w:bodyDiv w:val="1"/>
      <w:marLeft w:val="0"/>
      <w:marRight w:val="0"/>
      <w:marTop w:val="0"/>
      <w:marBottom w:val="0"/>
      <w:divBdr>
        <w:top w:val="none" w:sz="0" w:space="0" w:color="auto"/>
        <w:left w:val="none" w:sz="0" w:space="0" w:color="auto"/>
        <w:bottom w:val="none" w:sz="0" w:space="0" w:color="auto"/>
        <w:right w:val="none" w:sz="0" w:space="0" w:color="auto"/>
      </w:divBdr>
    </w:div>
    <w:div w:id="2064214263">
      <w:bodyDiv w:val="1"/>
      <w:marLeft w:val="0"/>
      <w:marRight w:val="0"/>
      <w:marTop w:val="0"/>
      <w:marBottom w:val="0"/>
      <w:divBdr>
        <w:top w:val="none" w:sz="0" w:space="0" w:color="auto"/>
        <w:left w:val="none" w:sz="0" w:space="0" w:color="auto"/>
        <w:bottom w:val="none" w:sz="0" w:space="0" w:color="auto"/>
        <w:right w:val="none" w:sz="0" w:space="0" w:color="auto"/>
      </w:divBdr>
    </w:div>
    <w:div w:id="2073111865">
      <w:bodyDiv w:val="1"/>
      <w:marLeft w:val="0"/>
      <w:marRight w:val="0"/>
      <w:marTop w:val="0"/>
      <w:marBottom w:val="0"/>
      <w:divBdr>
        <w:top w:val="none" w:sz="0" w:space="0" w:color="auto"/>
        <w:left w:val="none" w:sz="0" w:space="0" w:color="auto"/>
        <w:bottom w:val="none" w:sz="0" w:space="0" w:color="auto"/>
        <w:right w:val="none" w:sz="0" w:space="0" w:color="auto"/>
      </w:divBdr>
    </w:div>
    <w:div w:id="2094431176">
      <w:bodyDiv w:val="1"/>
      <w:marLeft w:val="0"/>
      <w:marRight w:val="0"/>
      <w:marTop w:val="0"/>
      <w:marBottom w:val="0"/>
      <w:divBdr>
        <w:top w:val="none" w:sz="0" w:space="0" w:color="auto"/>
        <w:left w:val="none" w:sz="0" w:space="0" w:color="auto"/>
        <w:bottom w:val="none" w:sz="0" w:space="0" w:color="auto"/>
        <w:right w:val="none" w:sz="0" w:space="0" w:color="auto"/>
      </w:divBdr>
    </w:div>
    <w:div w:id="2107729166">
      <w:bodyDiv w:val="1"/>
      <w:marLeft w:val="0"/>
      <w:marRight w:val="0"/>
      <w:marTop w:val="0"/>
      <w:marBottom w:val="0"/>
      <w:divBdr>
        <w:top w:val="none" w:sz="0" w:space="0" w:color="auto"/>
        <w:left w:val="none" w:sz="0" w:space="0" w:color="auto"/>
        <w:bottom w:val="none" w:sz="0" w:space="0" w:color="auto"/>
        <w:right w:val="none" w:sz="0" w:space="0" w:color="auto"/>
      </w:divBdr>
    </w:div>
    <w:div w:id="2139107039">
      <w:bodyDiv w:val="1"/>
      <w:marLeft w:val="0"/>
      <w:marRight w:val="0"/>
      <w:marTop w:val="0"/>
      <w:marBottom w:val="0"/>
      <w:divBdr>
        <w:top w:val="none" w:sz="0" w:space="0" w:color="auto"/>
        <w:left w:val="none" w:sz="0" w:space="0" w:color="auto"/>
        <w:bottom w:val="none" w:sz="0" w:space="0" w:color="auto"/>
        <w:right w:val="none" w:sz="0" w:space="0" w:color="auto"/>
      </w:divBdr>
    </w:div>
    <w:div w:id="214403166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8" Type="http://schemas.openxmlformats.org/officeDocument/2006/relationships/image" Target="media/image1.png"/><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46A2E65-AA22-434D-95F6-8E3EE040D7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22</Pages>
  <Words>6451</Words>
  <Characters>35129</Characters>
  <Application>Microsoft Office Word</Application>
  <DocSecurity>0</DocSecurity>
  <Lines>770</Lines>
  <Paragraphs>311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42264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qurrat ul ain</dc:creator>
  <cp:keywords/>
  <dc:description/>
  <cp:lastModifiedBy>Suppressed entry</cp:lastModifiedBy>
  <cp:revision>3</cp:revision>
  <cp:lastPrinted>2023-07-31T09:44:00Z</cp:lastPrinted>
  <dcterms:created xsi:type="dcterms:W3CDTF">2025-09-20T18:01:00Z</dcterms:created>
  <dcterms:modified xsi:type="dcterms:W3CDTF">2025-09-20T18:05:00Z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 edition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10th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0842d572-f4e4-3f88-ac91-67444255921e</vt:lpwstr>
  </property>
  <property fmtid="{D5CDD505-2E9C-101B-9397-08002B2CF9AE}" pid="24" name="Mendeley Citation Style_1">
    <vt:lpwstr>http://www.zotero.org/styles/ieee</vt:lpwstr>
  </property>
  <property fmtid="{D5CDD505-2E9C-101B-9397-08002B2CF9AE}" pid="25" name="GrammarlyDocumentId">
    <vt:lpwstr>c86696f97cbf5c0556b031543163e55bc9335ba3c3e2d62e67d54a21a91ff9e3</vt:lpwstr>
  </property>
</Properties>
</file>