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8CBD99" w14:textId="5622F39C" w:rsidR="00A630DE" w:rsidRDefault="772A4DE1" w:rsidP="075D3824">
      <w:pPr>
        <w:jc w:val="center"/>
        <w:rPr>
          <w:rFonts w:ascii="Aptos" w:eastAsia="Aptos" w:hAnsi="Aptos" w:cs="Aptos"/>
        </w:rPr>
      </w:pPr>
      <w:bookmarkStart w:id="0" w:name="_Hlk216533231"/>
      <w:bookmarkEnd w:id="0"/>
      <w:r w:rsidRPr="075D3824">
        <w:rPr>
          <w:rFonts w:ascii="Times New Roman" w:eastAsia="Times New Roman" w:hAnsi="Times New Roman" w:cs="Times New Roman"/>
          <w:b/>
          <w:bCs/>
          <w:color w:val="000000" w:themeColor="text1"/>
          <w:sz w:val="36"/>
          <w:szCs w:val="36"/>
          <w:lang w:val="en-IN"/>
        </w:rPr>
        <w:t>SECURON: AN INTELLIGENT FRAMEWORK FOR REALTIME CLOUD THREAT DETECTION AND AUTOMATED SECURITY ENFORCEMENT</w:t>
      </w:r>
    </w:p>
    <w:p w14:paraId="1A25F1A1" w14:textId="77777777" w:rsidR="006B79A5" w:rsidRDefault="006B79A5" w:rsidP="075D3824">
      <w:pPr>
        <w:jc w:val="center"/>
        <w:rPr>
          <w:rFonts w:ascii="Times New Roman" w:eastAsia="Times New Roman" w:hAnsi="Times New Roman" w:cs="Times New Roman"/>
          <w:i/>
          <w:iCs/>
          <w:color w:val="000000" w:themeColor="text1"/>
          <w:lang w:val="en-IN"/>
        </w:rPr>
      </w:pPr>
    </w:p>
    <w:p w14:paraId="427BABBE" w14:textId="77777777" w:rsidR="006B79A5" w:rsidRDefault="006B79A5" w:rsidP="075D3824">
      <w:pPr>
        <w:jc w:val="center"/>
        <w:rPr>
          <w:rFonts w:ascii="Times New Roman" w:eastAsia="Times New Roman" w:hAnsi="Times New Roman" w:cs="Times New Roman"/>
          <w:i/>
          <w:iCs/>
          <w:color w:val="000000" w:themeColor="text1"/>
          <w:lang w:val="en-IN"/>
        </w:rPr>
        <w:sectPr w:rsidR="006B79A5" w:rsidSect="006B79A5">
          <w:pgSz w:w="11906" w:h="16838" w:code="9"/>
          <w:pgMar w:top="1440" w:right="1440" w:bottom="1440" w:left="1440" w:header="720" w:footer="720" w:gutter="0"/>
          <w:cols w:space="720"/>
          <w:docGrid w:linePitch="360"/>
        </w:sectPr>
      </w:pPr>
    </w:p>
    <w:p w14:paraId="0619CBAC" w14:textId="77777777" w:rsidR="006B79A5" w:rsidRPr="006B79A5" w:rsidRDefault="006B79A5" w:rsidP="006B79A5">
      <w:pPr>
        <w:jc w:val="center"/>
        <w:rPr>
          <w:rFonts w:ascii="Times New Roman" w:eastAsia="Times New Roman" w:hAnsi="Times New Roman" w:cs="Times New Roman"/>
          <w:color w:val="000000" w:themeColor="text1"/>
          <w:sz w:val="20"/>
          <w:szCs w:val="20"/>
        </w:rPr>
      </w:pPr>
      <w:r w:rsidRPr="006B79A5">
        <w:rPr>
          <w:rFonts w:ascii="Times New Roman" w:eastAsia="Times New Roman" w:hAnsi="Times New Roman" w:cs="Times New Roman"/>
          <w:i/>
          <w:iCs/>
          <w:color w:val="000000" w:themeColor="text1"/>
          <w:sz w:val="20"/>
          <w:szCs w:val="20"/>
          <w:lang w:val="en-IN"/>
        </w:rPr>
        <w:t xml:space="preserve">Dr. P. </w:t>
      </w:r>
      <w:proofErr w:type="spellStart"/>
      <w:r w:rsidRPr="006B79A5">
        <w:rPr>
          <w:rFonts w:ascii="Times New Roman" w:eastAsia="Times New Roman" w:hAnsi="Times New Roman" w:cs="Times New Roman"/>
          <w:i/>
          <w:iCs/>
          <w:color w:val="000000" w:themeColor="text1"/>
          <w:sz w:val="20"/>
          <w:szCs w:val="20"/>
          <w:lang w:val="en-IN"/>
        </w:rPr>
        <w:t>Velmurugadass</w:t>
      </w:r>
      <w:proofErr w:type="spellEnd"/>
    </w:p>
    <w:p w14:paraId="26A74B18" w14:textId="77777777" w:rsidR="006B79A5" w:rsidRPr="006B79A5" w:rsidRDefault="006B79A5" w:rsidP="006B79A5">
      <w:pPr>
        <w:jc w:val="center"/>
        <w:rPr>
          <w:rFonts w:ascii="Times New Roman" w:eastAsia="Times New Roman" w:hAnsi="Times New Roman" w:cs="Times New Roman"/>
          <w:color w:val="000000" w:themeColor="text1"/>
          <w:sz w:val="20"/>
          <w:szCs w:val="20"/>
        </w:rPr>
      </w:pPr>
      <w:r w:rsidRPr="006B79A5">
        <w:rPr>
          <w:rFonts w:ascii="Times New Roman" w:eastAsia="Times New Roman" w:hAnsi="Times New Roman" w:cs="Times New Roman"/>
          <w:i/>
          <w:iCs/>
          <w:color w:val="000000" w:themeColor="text1"/>
          <w:sz w:val="20"/>
          <w:szCs w:val="20"/>
          <w:lang w:val="en-IN"/>
        </w:rPr>
        <w:t xml:space="preserve"> Associate Professor Department of Computer Science and Engineering </w:t>
      </w:r>
      <w:proofErr w:type="spellStart"/>
      <w:r w:rsidRPr="006B79A5">
        <w:rPr>
          <w:rFonts w:ascii="Times New Roman" w:eastAsia="Times New Roman" w:hAnsi="Times New Roman" w:cs="Times New Roman"/>
          <w:i/>
          <w:iCs/>
          <w:color w:val="000000" w:themeColor="text1"/>
          <w:sz w:val="20"/>
          <w:szCs w:val="20"/>
          <w:lang w:val="en-IN"/>
        </w:rPr>
        <w:t>Kalasalingam</w:t>
      </w:r>
      <w:proofErr w:type="spellEnd"/>
      <w:r w:rsidRPr="006B79A5">
        <w:rPr>
          <w:rFonts w:ascii="Times New Roman" w:eastAsia="Times New Roman" w:hAnsi="Times New Roman" w:cs="Times New Roman"/>
          <w:i/>
          <w:iCs/>
          <w:color w:val="000000" w:themeColor="text1"/>
          <w:sz w:val="20"/>
          <w:szCs w:val="20"/>
          <w:lang w:val="en-IN"/>
        </w:rPr>
        <w:t xml:space="preserve"> Academy of Research and Education </w:t>
      </w:r>
      <w:proofErr w:type="spellStart"/>
      <w:r w:rsidRPr="006B79A5">
        <w:rPr>
          <w:rFonts w:ascii="Times New Roman" w:eastAsia="Times New Roman" w:hAnsi="Times New Roman" w:cs="Times New Roman"/>
          <w:i/>
          <w:iCs/>
          <w:color w:val="000000" w:themeColor="text1"/>
          <w:sz w:val="20"/>
          <w:szCs w:val="20"/>
          <w:lang w:val="en-IN"/>
        </w:rPr>
        <w:t>Krishnankoil</w:t>
      </w:r>
      <w:proofErr w:type="spellEnd"/>
      <w:r w:rsidRPr="006B79A5">
        <w:rPr>
          <w:rFonts w:ascii="Times New Roman" w:eastAsia="Times New Roman" w:hAnsi="Times New Roman" w:cs="Times New Roman"/>
          <w:i/>
          <w:iCs/>
          <w:color w:val="000000" w:themeColor="text1"/>
          <w:sz w:val="20"/>
          <w:szCs w:val="20"/>
          <w:lang w:val="en-IN"/>
        </w:rPr>
        <w:t xml:space="preserve">, 626126, India </w:t>
      </w:r>
      <w:hyperlink r:id="rId7">
        <w:r w:rsidRPr="006B79A5">
          <w:rPr>
            <w:rStyle w:val="Hyperlink"/>
            <w:rFonts w:ascii="Times New Roman" w:eastAsia="Times New Roman" w:hAnsi="Times New Roman" w:cs="Times New Roman"/>
            <w:i/>
            <w:iCs/>
            <w:sz w:val="20"/>
            <w:szCs w:val="20"/>
            <w:lang w:val="en-IN"/>
          </w:rPr>
          <w:t>velmurugadass.p@gmail.com</w:t>
        </w:r>
      </w:hyperlink>
    </w:p>
    <w:p w14:paraId="6A4FE6E8" w14:textId="77777777" w:rsidR="006B79A5" w:rsidRDefault="006B79A5" w:rsidP="006B79A5">
      <w:pPr>
        <w:jc w:val="center"/>
        <w:rPr>
          <w:rFonts w:ascii="Times New Roman" w:eastAsia="Times New Roman" w:hAnsi="Times New Roman" w:cs="Times New Roman"/>
          <w:i/>
          <w:iCs/>
          <w:color w:val="000000" w:themeColor="text1"/>
          <w:sz w:val="20"/>
          <w:szCs w:val="20"/>
          <w:lang w:val="en-IN"/>
        </w:rPr>
      </w:pPr>
    </w:p>
    <w:p w14:paraId="7AF8A7BD" w14:textId="66266725" w:rsidR="006B79A5" w:rsidRPr="006B79A5" w:rsidRDefault="006B79A5" w:rsidP="006B79A5">
      <w:pPr>
        <w:jc w:val="center"/>
        <w:rPr>
          <w:rFonts w:ascii="Times New Roman" w:eastAsia="Times New Roman" w:hAnsi="Times New Roman" w:cs="Times New Roman"/>
          <w:color w:val="000000" w:themeColor="text1"/>
          <w:sz w:val="20"/>
          <w:szCs w:val="20"/>
        </w:rPr>
      </w:pPr>
      <w:r w:rsidRPr="006B79A5">
        <w:rPr>
          <w:rFonts w:ascii="Times New Roman" w:eastAsia="Times New Roman" w:hAnsi="Times New Roman" w:cs="Times New Roman"/>
          <w:i/>
          <w:iCs/>
          <w:color w:val="000000" w:themeColor="text1"/>
          <w:sz w:val="20"/>
          <w:szCs w:val="20"/>
          <w:lang w:val="en-IN"/>
        </w:rPr>
        <w:t>Barathi M</w:t>
      </w:r>
    </w:p>
    <w:p w14:paraId="54D7598C" w14:textId="49144FE6" w:rsidR="006B79A5" w:rsidRPr="006B79A5" w:rsidRDefault="006B79A5" w:rsidP="006B79A5">
      <w:pPr>
        <w:jc w:val="center"/>
        <w:rPr>
          <w:rFonts w:ascii="Times New Roman" w:eastAsia="Times New Roman" w:hAnsi="Times New Roman" w:cs="Times New Roman"/>
          <w:i/>
          <w:iCs/>
          <w:color w:val="000000" w:themeColor="text1"/>
          <w:sz w:val="20"/>
          <w:szCs w:val="20"/>
          <w:lang w:val="en-IN"/>
        </w:rPr>
      </w:pPr>
      <w:r w:rsidRPr="006B79A5">
        <w:rPr>
          <w:rFonts w:ascii="Times New Roman" w:eastAsia="Times New Roman" w:hAnsi="Times New Roman" w:cs="Times New Roman"/>
          <w:i/>
          <w:iCs/>
          <w:color w:val="000000" w:themeColor="text1"/>
          <w:sz w:val="20"/>
          <w:szCs w:val="20"/>
          <w:lang w:val="en-IN"/>
        </w:rPr>
        <w:t xml:space="preserve">Department of Computer Science and Engineering </w:t>
      </w:r>
      <w:proofErr w:type="spellStart"/>
      <w:r w:rsidRPr="006B79A5">
        <w:rPr>
          <w:rFonts w:ascii="Times New Roman" w:eastAsia="Times New Roman" w:hAnsi="Times New Roman" w:cs="Times New Roman"/>
          <w:i/>
          <w:iCs/>
          <w:color w:val="000000" w:themeColor="text1"/>
          <w:sz w:val="20"/>
          <w:szCs w:val="20"/>
          <w:lang w:val="en-IN"/>
        </w:rPr>
        <w:t>Kalasalingam</w:t>
      </w:r>
      <w:proofErr w:type="spellEnd"/>
      <w:r w:rsidRPr="006B79A5">
        <w:rPr>
          <w:rFonts w:ascii="Times New Roman" w:eastAsia="Times New Roman" w:hAnsi="Times New Roman" w:cs="Times New Roman"/>
          <w:i/>
          <w:iCs/>
          <w:color w:val="000000" w:themeColor="text1"/>
          <w:sz w:val="20"/>
          <w:szCs w:val="20"/>
          <w:lang w:val="en-IN"/>
        </w:rPr>
        <w:t xml:space="preserve"> Academy of Research and Education </w:t>
      </w:r>
      <w:proofErr w:type="spellStart"/>
      <w:r w:rsidRPr="006B79A5">
        <w:rPr>
          <w:rFonts w:ascii="Times New Roman" w:eastAsia="Times New Roman" w:hAnsi="Times New Roman" w:cs="Times New Roman"/>
          <w:i/>
          <w:iCs/>
          <w:color w:val="000000" w:themeColor="text1"/>
          <w:sz w:val="20"/>
          <w:szCs w:val="20"/>
          <w:lang w:val="en-IN"/>
        </w:rPr>
        <w:t>Krishnankoil</w:t>
      </w:r>
      <w:proofErr w:type="spellEnd"/>
      <w:r w:rsidRPr="006B79A5">
        <w:rPr>
          <w:rFonts w:ascii="Times New Roman" w:eastAsia="Times New Roman" w:hAnsi="Times New Roman" w:cs="Times New Roman"/>
          <w:i/>
          <w:iCs/>
          <w:color w:val="000000" w:themeColor="text1"/>
          <w:sz w:val="20"/>
          <w:szCs w:val="20"/>
          <w:lang w:val="en-IN"/>
        </w:rPr>
        <w:t>, 626126, India</w:t>
      </w:r>
    </w:p>
    <w:p w14:paraId="649340B3" w14:textId="77777777" w:rsidR="006B79A5" w:rsidRPr="006B79A5" w:rsidRDefault="006B79A5" w:rsidP="006B79A5">
      <w:pPr>
        <w:jc w:val="center"/>
        <w:rPr>
          <w:rFonts w:ascii="Times New Roman" w:hAnsi="Times New Roman" w:cs="Times New Roman"/>
          <w:sz w:val="20"/>
          <w:szCs w:val="20"/>
        </w:rPr>
      </w:pPr>
      <w:hyperlink r:id="rId8">
        <w:r w:rsidRPr="006B79A5">
          <w:rPr>
            <w:rStyle w:val="Hyperlink"/>
            <w:rFonts w:ascii="Times New Roman" w:eastAsia="Times New Roman" w:hAnsi="Times New Roman" w:cs="Times New Roman"/>
            <w:i/>
            <w:iCs/>
            <w:sz w:val="20"/>
            <w:szCs w:val="20"/>
            <w:lang w:val="en-IN"/>
          </w:rPr>
          <w:t>99220041124@klu.ac.in</w:t>
        </w:r>
      </w:hyperlink>
    </w:p>
    <w:p w14:paraId="44FC2FAD" w14:textId="77777777" w:rsidR="006B79A5" w:rsidRPr="006B79A5" w:rsidRDefault="006B79A5" w:rsidP="006B79A5">
      <w:pPr>
        <w:jc w:val="center"/>
        <w:rPr>
          <w:rFonts w:ascii="Times New Roman" w:hAnsi="Times New Roman" w:cs="Times New Roman"/>
          <w:sz w:val="20"/>
          <w:szCs w:val="20"/>
        </w:rPr>
      </w:pPr>
    </w:p>
    <w:p w14:paraId="250FB2B2" w14:textId="77777777" w:rsidR="006B79A5" w:rsidRPr="006B79A5" w:rsidRDefault="006B79A5" w:rsidP="006B79A5">
      <w:pPr>
        <w:jc w:val="center"/>
        <w:rPr>
          <w:rFonts w:ascii="Times New Roman" w:hAnsi="Times New Roman" w:cs="Times New Roman"/>
          <w:sz w:val="20"/>
          <w:szCs w:val="20"/>
        </w:rPr>
      </w:pPr>
    </w:p>
    <w:p w14:paraId="5CCF2C6D" w14:textId="77777777" w:rsidR="006B79A5" w:rsidRDefault="006B79A5" w:rsidP="006B79A5">
      <w:pPr>
        <w:rPr>
          <w:rFonts w:ascii="Times New Roman" w:hAnsi="Times New Roman" w:cs="Times New Roman"/>
          <w:sz w:val="20"/>
          <w:szCs w:val="20"/>
        </w:rPr>
      </w:pPr>
      <w:r w:rsidRPr="006B79A5">
        <w:rPr>
          <w:rFonts w:ascii="Times New Roman" w:hAnsi="Times New Roman" w:cs="Times New Roman"/>
          <w:sz w:val="20"/>
          <w:szCs w:val="20"/>
        </w:rPr>
        <w:t xml:space="preserve">            </w:t>
      </w:r>
    </w:p>
    <w:p w14:paraId="00260200" w14:textId="5E546152" w:rsidR="006B79A5" w:rsidRPr="006B79A5" w:rsidRDefault="006B79A5" w:rsidP="006B79A5">
      <w:pPr>
        <w:rPr>
          <w:rFonts w:ascii="Times New Roman" w:eastAsia="Times New Roman" w:hAnsi="Times New Roman" w:cs="Times New Roman"/>
          <w:color w:val="000000" w:themeColor="text1"/>
          <w:sz w:val="20"/>
          <w:szCs w:val="20"/>
        </w:rPr>
      </w:pPr>
      <w:r>
        <w:rPr>
          <w:rFonts w:ascii="Times New Roman" w:hAnsi="Times New Roman" w:cs="Times New Roman"/>
          <w:sz w:val="20"/>
          <w:szCs w:val="20"/>
        </w:rPr>
        <w:t xml:space="preserve">             </w:t>
      </w:r>
      <w:r w:rsidRPr="006B79A5">
        <w:rPr>
          <w:rFonts w:ascii="Times New Roman" w:hAnsi="Times New Roman" w:cs="Times New Roman"/>
          <w:sz w:val="20"/>
          <w:szCs w:val="20"/>
        </w:rPr>
        <w:t xml:space="preserve">  </w:t>
      </w:r>
      <w:proofErr w:type="spellStart"/>
      <w:r w:rsidRPr="006B79A5">
        <w:rPr>
          <w:rFonts w:ascii="Times New Roman" w:eastAsia="Times New Roman" w:hAnsi="Times New Roman" w:cs="Times New Roman"/>
          <w:i/>
          <w:iCs/>
          <w:color w:val="000000" w:themeColor="text1"/>
          <w:sz w:val="20"/>
          <w:szCs w:val="20"/>
          <w:lang w:val="en-IN"/>
        </w:rPr>
        <w:t>Remina</w:t>
      </w:r>
      <w:proofErr w:type="spellEnd"/>
      <w:r w:rsidRPr="006B79A5">
        <w:rPr>
          <w:rFonts w:ascii="Times New Roman" w:eastAsia="Times New Roman" w:hAnsi="Times New Roman" w:cs="Times New Roman"/>
          <w:i/>
          <w:iCs/>
          <w:color w:val="000000" w:themeColor="text1"/>
          <w:sz w:val="20"/>
          <w:szCs w:val="20"/>
          <w:lang w:val="en-IN"/>
        </w:rPr>
        <w:t xml:space="preserve"> S</w:t>
      </w:r>
    </w:p>
    <w:p w14:paraId="4D276DDA" w14:textId="77777777" w:rsidR="006B79A5" w:rsidRPr="006B79A5" w:rsidRDefault="006B79A5" w:rsidP="006B79A5">
      <w:pPr>
        <w:jc w:val="center"/>
        <w:rPr>
          <w:rFonts w:ascii="Times New Roman" w:eastAsia="Times New Roman" w:hAnsi="Times New Roman" w:cs="Times New Roman"/>
          <w:color w:val="000000" w:themeColor="text1"/>
          <w:sz w:val="20"/>
          <w:szCs w:val="20"/>
        </w:rPr>
      </w:pPr>
      <w:r w:rsidRPr="006B79A5">
        <w:rPr>
          <w:rFonts w:ascii="Times New Roman" w:eastAsia="Times New Roman" w:hAnsi="Times New Roman" w:cs="Times New Roman"/>
          <w:i/>
          <w:iCs/>
          <w:color w:val="000000" w:themeColor="text1"/>
          <w:sz w:val="20"/>
          <w:szCs w:val="20"/>
          <w:lang w:val="en-IN"/>
        </w:rPr>
        <w:t xml:space="preserve"> Department of Computer Science and Engineering </w:t>
      </w:r>
      <w:proofErr w:type="spellStart"/>
      <w:r w:rsidRPr="006B79A5">
        <w:rPr>
          <w:rFonts w:ascii="Times New Roman" w:eastAsia="Times New Roman" w:hAnsi="Times New Roman" w:cs="Times New Roman"/>
          <w:i/>
          <w:iCs/>
          <w:color w:val="000000" w:themeColor="text1"/>
          <w:sz w:val="20"/>
          <w:szCs w:val="20"/>
          <w:lang w:val="en-IN"/>
        </w:rPr>
        <w:t>Kalasalingam</w:t>
      </w:r>
      <w:proofErr w:type="spellEnd"/>
      <w:r w:rsidRPr="006B79A5">
        <w:rPr>
          <w:rFonts w:ascii="Times New Roman" w:eastAsia="Times New Roman" w:hAnsi="Times New Roman" w:cs="Times New Roman"/>
          <w:i/>
          <w:iCs/>
          <w:color w:val="000000" w:themeColor="text1"/>
          <w:sz w:val="20"/>
          <w:szCs w:val="20"/>
          <w:lang w:val="en-IN"/>
        </w:rPr>
        <w:t xml:space="preserve"> Academy of Research and Education </w:t>
      </w:r>
      <w:proofErr w:type="spellStart"/>
      <w:r w:rsidRPr="006B79A5">
        <w:rPr>
          <w:rFonts w:ascii="Times New Roman" w:eastAsia="Times New Roman" w:hAnsi="Times New Roman" w:cs="Times New Roman"/>
          <w:i/>
          <w:iCs/>
          <w:color w:val="000000" w:themeColor="text1"/>
          <w:sz w:val="20"/>
          <w:szCs w:val="20"/>
          <w:lang w:val="en-IN"/>
        </w:rPr>
        <w:t>Krishnankoil</w:t>
      </w:r>
      <w:proofErr w:type="spellEnd"/>
      <w:r w:rsidRPr="006B79A5">
        <w:rPr>
          <w:rFonts w:ascii="Times New Roman" w:eastAsia="Times New Roman" w:hAnsi="Times New Roman" w:cs="Times New Roman"/>
          <w:i/>
          <w:iCs/>
          <w:color w:val="000000" w:themeColor="text1"/>
          <w:sz w:val="20"/>
          <w:szCs w:val="20"/>
          <w:lang w:val="en-IN"/>
        </w:rPr>
        <w:t xml:space="preserve">, 626126, India </w:t>
      </w:r>
    </w:p>
    <w:p w14:paraId="7CAE1258" w14:textId="77777777" w:rsidR="006B79A5" w:rsidRPr="006B79A5" w:rsidRDefault="006B79A5" w:rsidP="006B79A5">
      <w:pPr>
        <w:jc w:val="center"/>
        <w:rPr>
          <w:rFonts w:ascii="Times New Roman" w:eastAsia="Times New Roman" w:hAnsi="Times New Roman" w:cs="Times New Roman"/>
          <w:color w:val="000000" w:themeColor="text1"/>
          <w:sz w:val="20"/>
          <w:szCs w:val="20"/>
        </w:rPr>
      </w:pPr>
      <w:hyperlink r:id="rId9">
        <w:r w:rsidRPr="006B79A5">
          <w:rPr>
            <w:rStyle w:val="Hyperlink"/>
            <w:rFonts w:ascii="Times New Roman" w:eastAsia="Times New Roman" w:hAnsi="Times New Roman" w:cs="Times New Roman"/>
            <w:i/>
            <w:iCs/>
            <w:sz w:val="20"/>
            <w:szCs w:val="20"/>
            <w:lang w:val="en-IN"/>
          </w:rPr>
          <w:t>99220040712@klu.ac.in</w:t>
        </w:r>
      </w:hyperlink>
    </w:p>
    <w:p w14:paraId="4B1393A7" w14:textId="77777777" w:rsidR="006B79A5" w:rsidRPr="006B79A5" w:rsidRDefault="006B79A5" w:rsidP="006B79A5">
      <w:pPr>
        <w:jc w:val="center"/>
        <w:rPr>
          <w:rFonts w:ascii="Times New Roman" w:eastAsia="Times New Roman" w:hAnsi="Times New Roman" w:cs="Times New Roman"/>
          <w:i/>
          <w:iCs/>
          <w:color w:val="000000" w:themeColor="text1"/>
          <w:sz w:val="20"/>
          <w:szCs w:val="20"/>
          <w:lang w:val="en-IN"/>
        </w:rPr>
      </w:pPr>
    </w:p>
    <w:p w14:paraId="3D02B381" w14:textId="27C79568" w:rsidR="006B79A5" w:rsidRPr="006B79A5" w:rsidRDefault="006B79A5" w:rsidP="006B79A5">
      <w:pPr>
        <w:jc w:val="center"/>
        <w:rPr>
          <w:rFonts w:ascii="Times New Roman" w:eastAsia="Times New Roman" w:hAnsi="Times New Roman" w:cs="Times New Roman"/>
          <w:i/>
          <w:iCs/>
          <w:color w:val="000000" w:themeColor="text1"/>
          <w:sz w:val="20"/>
          <w:szCs w:val="20"/>
          <w:lang w:val="en-IN"/>
        </w:rPr>
      </w:pPr>
      <w:r>
        <w:rPr>
          <w:rFonts w:ascii="Times New Roman" w:eastAsia="Times New Roman" w:hAnsi="Times New Roman" w:cs="Times New Roman"/>
          <w:i/>
          <w:iCs/>
          <w:color w:val="000000" w:themeColor="text1"/>
          <w:sz w:val="20"/>
          <w:szCs w:val="20"/>
          <w:lang w:val="en-IN"/>
        </w:rPr>
        <w:t xml:space="preserve">  </w:t>
      </w:r>
      <w:r w:rsidRPr="006B79A5">
        <w:rPr>
          <w:rFonts w:ascii="Times New Roman" w:eastAsia="Times New Roman" w:hAnsi="Times New Roman" w:cs="Times New Roman"/>
          <w:i/>
          <w:iCs/>
          <w:color w:val="000000" w:themeColor="text1"/>
          <w:sz w:val="20"/>
          <w:szCs w:val="20"/>
          <w:lang w:val="en-IN"/>
        </w:rPr>
        <w:t xml:space="preserve">Nivetha M </w:t>
      </w:r>
    </w:p>
    <w:p w14:paraId="2CCA24E5" w14:textId="14F947DA" w:rsidR="006B79A5" w:rsidRPr="006B79A5" w:rsidRDefault="006B79A5" w:rsidP="006B79A5">
      <w:pPr>
        <w:jc w:val="center"/>
        <w:rPr>
          <w:rFonts w:ascii="Times New Roman" w:eastAsia="Times New Roman" w:hAnsi="Times New Roman" w:cs="Times New Roman"/>
          <w:i/>
          <w:iCs/>
          <w:color w:val="000000" w:themeColor="text1"/>
          <w:sz w:val="20"/>
          <w:szCs w:val="20"/>
          <w:lang w:val="en-IN"/>
        </w:rPr>
      </w:pPr>
      <w:r w:rsidRPr="006B79A5">
        <w:rPr>
          <w:rFonts w:ascii="Times New Roman" w:eastAsia="Times New Roman" w:hAnsi="Times New Roman" w:cs="Times New Roman"/>
          <w:i/>
          <w:iCs/>
          <w:color w:val="000000" w:themeColor="text1"/>
          <w:sz w:val="20"/>
          <w:szCs w:val="20"/>
          <w:lang w:val="en-IN"/>
        </w:rPr>
        <w:t xml:space="preserve">Department of Computer Science and Engineering </w:t>
      </w:r>
      <w:proofErr w:type="spellStart"/>
      <w:r w:rsidRPr="006B79A5">
        <w:rPr>
          <w:rFonts w:ascii="Times New Roman" w:eastAsia="Times New Roman" w:hAnsi="Times New Roman" w:cs="Times New Roman"/>
          <w:i/>
          <w:iCs/>
          <w:color w:val="000000" w:themeColor="text1"/>
          <w:sz w:val="20"/>
          <w:szCs w:val="20"/>
          <w:lang w:val="en-IN"/>
        </w:rPr>
        <w:t>Kalasalingam</w:t>
      </w:r>
      <w:proofErr w:type="spellEnd"/>
      <w:r w:rsidRPr="006B79A5">
        <w:rPr>
          <w:rFonts w:ascii="Times New Roman" w:eastAsia="Times New Roman" w:hAnsi="Times New Roman" w:cs="Times New Roman"/>
          <w:i/>
          <w:iCs/>
          <w:color w:val="000000" w:themeColor="text1"/>
          <w:sz w:val="20"/>
          <w:szCs w:val="20"/>
          <w:lang w:val="en-IN"/>
        </w:rPr>
        <w:t xml:space="preserve"> Academy of Research and Education </w:t>
      </w:r>
      <w:proofErr w:type="spellStart"/>
      <w:r w:rsidRPr="006B79A5">
        <w:rPr>
          <w:rFonts w:ascii="Times New Roman" w:eastAsia="Times New Roman" w:hAnsi="Times New Roman" w:cs="Times New Roman"/>
          <w:i/>
          <w:iCs/>
          <w:color w:val="000000" w:themeColor="text1"/>
          <w:sz w:val="20"/>
          <w:szCs w:val="20"/>
          <w:lang w:val="en-IN"/>
        </w:rPr>
        <w:t>Krishnankoil</w:t>
      </w:r>
      <w:proofErr w:type="spellEnd"/>
      <w:r w:rsidRPr="006B79A5">
        <w:rPr>
          <w:rFonts w:ascii="Times New Roman" w:eastAsia="Times New Roman" w:hAnsi="Times New Roman" w:cs="Times New Roman"/>
          <w:i/>
          <w:iCs/>
          <w:color w:val="000000" w:themeColor="text1"/>
          <w:sz w:val="20"/>
          <w:szCs w:val="20"/>
          <w:lang w:val="en-IN"/>
        </w:rPr>
        <w:t xml:space="preserve">, 626126, India </w:t>
      </w:r>
    </w:p>
    <w:p w14:paraId="61F63031" w14:textId="77777777" w:rsidR="006B79A5" w:rsidRPr="006B79A5" w:rsidRDefault="006B79A5" w:rsidP="006B79A5">
      <w:pPr>
        <w:jc w:val="center"/>
        <w:rPr>
          <w:rFonts w:ascii="Times New Roman" w:hAnsi="Times New Roman" w:cs="Times New Roman"/>
          <w:sz w:val="20"/>
          <w:szCs w:val="20"/>
        </w:rPr>
      </w:pPr>
      <w:hyperlink r:id="rId10">
        <w:r w:rsidRPr="006B79A5">
          <w:rPr>
            <w:rStyle w:val="Hyperlink"/>
            <w:rFonts w:ascii="Times New Roman" w:eastAsia="Times New Roman" w:hAnsi="Times New Roman" w:cs="Times New Roman"/>
            <w:i/>
            <w:iCs/>
            <w:sz w:val="20"/>
            <w:szCs w:val="20"/>
            <w:lang w:val="en-IN"/>
          </w:rPr>
          <w:t>99220040666@klu.ac.in</w:t>
        </w:r>
      </w:hyperlink>
    </w:p>
    <w:p w14:paraId="6659A88E" w14:textId="77777777" w:rsidR="006B79A5" w:rsidRPr="006B79A5" w:rsidRDefault="006B79A5" w:rsidP="006B79A5">
      <w:pPr>
        <w:jc w:val="center"/>
        <w:rPr>
          <w:rFonts w:ascii="Times New Roman" w:hAnsi="Times New Roman" w:cs="Times New Roman"/>
          <w:sz w:val="20"/>
          <w:szCs w:val="20"/>
        </w:rPr>
      </w:pPr>
    </w:p>
    <w:p w14:paraId="6D4EC6D6" w14:textId="77777777" w:rsidR="006B79A5" w:rsidRPr="006B79A5" w:rsidRDefault="006B79A5" w:rsidP="006B79A5">
      <w:pPr>
        <w:jc w:val="center"/>
        <w:rPr>
          <w:rFonts w:ascii="Times New Roman" w:hAnsi="Times New Roman" w:cs="Times New Roman"/>
          <w:sz w:val="20"/>
          <w:szCs w:val="20"/>
        </w:rPr>
      </w:pPr>
    </w:p>
    <w:p w14:paraId="6C407A16" w14:textId="77777777" w:rsidR="006B79A5" w:rsidRDefault="006B79A5" w:rsidP="006B79A5">
      <w:pPr>
        <w:rPr>
          <w:rFonts w:ascii="Times New Roman" w:eastAsia="Times New Roman" w:hAnsi="Times New Roman" w:cs="Times New Roman"/>
          <w:i/>
          <w:iCs/>
          <w:color w:val="000000" w:themeColor="text1"/>
          <w:sz w:val="20"/>
          <w:szCs w:val="20"/>
          <w:lang w:val="en-IN"/>
        </w:rPr>
      </w:pPr>
      <w:r w:rsidRPr="006B79A5">
        <w:rPr>
          <w:rFonts w:ascii="Times New Roman" w:eastAsia="Times New Roman" w:hAnsi="Times New Roman" w:cs="Times New Roman"/>
          <w:i/>
          <w:iCs/>
          <w:color w:val="000000" w:themeColor="text1"/>
          <w:sz w:val="20"/>
          <w:szCs w:val="20"/>
          <w:lang w:val="en-IN"/>
        </w:rPr>
        <w:t xml:space="preserve">         </w:t>
      </w:r>
    </w:p>
    <w:p w14:paraId="3CA3C12F" w14:textId="447E2B40" w:rsidR="006B79A5" w:rsidRPr="006B79A5" w:rsidRDefault="006B79A5" w:rsidP="006B79A5">
      <w:pPr>
        <w:rPr>
          <w:rFonts w:ascii="Times New Roman" w:eastAsia="Times New Roman" w:hAnsi="Times New Roman" w:cs="Times New Roman"/>
          <w:color w:val="000000" w:themeColor="text1"/>
          <w:sz w:val="20"/>
          <w:szCs w:val="20"/>
        </w:rPr>
      </w:pPr>
      <w:r>
        <w:rPr>
          <w:rFonts w:ascii="Times New Roman" w:eastAsia="Times New Roman" w:hAnsi="Times New Roman" w:cs="Times New Roman"/>
          <w:i/>
          <w:iCs/>
          <w:color w:val="000000" w:themeColor="text1"/>
          <w:sz w:val="20"/>
          <w:szCs w:val="20"/>
          <w:lang w:val="en-IN"/>
        </w:rPr>
        <w:t xml:space="preserve">            </w:t>
      </w:r>
      <w:r w:rsidRPr="006B79A5">
        <w:rPr>
          <w:rFonts w:ascii="Times New Roman" w:eastAsia="Times New Roman" w:hAnsi="Times New Roman" w:cs="Times New Roman"/>
          <w:i/>
          <w:iCs/>
          <w:color w:val="000000" w:themeColor="text1"/>
          <w:sz w:val="20"/>
          <w:szCs w:val="20"/>
          <w:lang w:val="en-IN"/>
        </w:rPr>
        <w:t xml:space="preserve">  </w:t>
      </w:r>
      <w:r w:rsidRPr="006B79A5">
        <w:rPr>
          <w:rFonts w:ascii="Times New Roman" w:eastAsia="Times New Roman" w:hAnsi="Times New Roman" w:cs="Times New Roman"/>
          <w:i/>
          <w:iCs/>
          <w:color w:val="000000" w:themeColor="text1"/>
          <w:sz w:val="20"/>
          <w:szCs w:val="20"/>
          <w:lang w:val="en-IN"/>
        </w:rPr>
        <w:t>Meghana N</w:t>
      </w:r>
    </w:p>
    <w:p w14:paraId="71370BCD" w14:textId="77777777" w:rsidR="006B79A5" w:rsidRPr="006B79A5" w:rsidRDefault="006B79A5" w:rsidP="006B79A5">
      <w:pPr>
        <w:jc w:val="center"/>
        <w:rPr>
          <w:rFonts w:ascii="Times New Roman" w:eastAsia="Times New Roman" w:hAnsi="Times New Roman" w:cs="Times New Roman"/>
          <w:color w:val="000000" w:themeColor="text1"/>
          <w:sz w:val="20"/>
          <w:szCs w:val="20"/>
        </w:rPr>
      </w:pPr>
      <w:r w:rsidRPr="006B79A5">
        <w:rPr>
          <w:rFonts w:ascii="Times New Roman" w:eastAsia="Times New Roman" w:hAnsi="Times New Roman" w:cs="Times New Roman"/>
          <w:i/>
          <w:iCs/>
          <w:color w:val="000000" w:themeColor="text1"/>
          <w:sz w:val="20"/>
          <w:szCs w:val="20"/>
          <w:lang w:val="en-IN"/>
        </w:rPr>
        <w:t xml:space="preserve">Department of Computer Science and Engineering </w:t>
      </w:r>
      <w:proofErr w:type="spellStart"/>
      <w:r w:rsidRPr="006B79A5">
        <w:rPr>
          <w:rFonts w:ascii="Times New Roman" w:eastAsia="Times New Roman" w:hAnsi="Times New Roman" w:cs="Times New Roman"/>
          <w:i/>
          <w:iCs/>
          <w:color w:val="000000" w:themeColor="text1"/>
          <w:sz w:val="20"/>
          <w:szCs w:val="20"/>
          <w:lang w:val="en-IN"/>
        </w:rPr>
        <w:t>Kalasalingam</w:t>
      </w:r>
      <w:proofErr w:type="spellEnd"/>
      <w:r w:rsidRPr="006B79A5">
        <w:rPr>
          <w:rFonts w:ascii="Times New Roman" w:eastAsia="Times New Roman" w:hAnsi="Times New Roman" w:cs="Times New Roman"/>
          <w:i/>
          <w:iCs/>
          <w:color w:val="000000" w:themeColor="text1"/>
          <w:sz w:val="20"/>
          <w:szCs w:val="20"/>
          <w:lang w:val="en-IN"/>
        </w:rPr>
        <w:t xml:space="preserve"> Academy of Research and Education </w:t>
      </w:r>
      <w:proofErr w:type="spellStart"/>
      <w:r w:rsidRPr="006B79A5">
        <w:rPr>
          <w:rFonts w:ascii="Times New Roman" w:eastAsia="Times New Roman" w:hAnsi="Times New Roman" w:cs="Times New Roman"/>
          <w:i/>
          <w:iCs/>
          <w:color w:val="000000" w:themeColor="text1"/>
          <w:sz w:val="20"/>
          <w:szCs w:val="20"/>
          <w:lang w:val="en-IN"/>
        </w:rPr>
        <w:t>Krishnankoil</w:t>
      </w:r>
      <w:proofErr w:type="spellEnd"/>
      <w:r w:rsidRPr="006B79A5">
        <w:rPr>
          <w:rFonts w:ascii="Times New Roman" w:eastAsia="Times New Roman" w:hAnsi="Times New Roman" w:cs="Times New Roman"/>
          <w:i/>
          <w:iCs/>
          <w:color w:val="000000" w:themeColor="text1"/>
          <w:sz w:val="20"/>
          <w:szCs w:val="20"/>
          <w:lang w:val="en-IN"/>
        </w:rPr>
        <w:t>, 626126, India</w:t>
      </w:r>
    </w:p>
    <w:p w14:paraId="4CB7C612" w14:textId="67CCAE9B" w:rsidR="006B79A5" w:rsidRPr="006B79A5" w:rsidRDefault="006B79A5" w:rsidP="006B79A5">
      <w:pPr>
        <w:jc w:val="center"/>
        <w:rPr>
          <w:rFonts w:ascii="Times New Roman" w:hAnsi="Times New Roman" w:cs="Times New Roman"/>
          <w:sz w:val="20"/>
          <w:szCs w:val="20"/>
        </w:rPr>
      </w:pPr>
      <w:r w:rsidRPr="006B79A5">
        <w:rPr>
          <w:rFonts w:ascii="Times New Roman" w:eastAsia="Times New Roman" w:hAnsi="Times New Roman" w:cs="Times New Roman"/>
          <w:i/>
          <w:iCs/>
          <w:color w:val="000000" w:themeColor="text1"/>
          <w:sz w:val="20"/>
          <w:szCs w:val="20"/>
          <w:lang w:val="en-IN"/>
        </w:rPr>
        <w:t xml:space="preserve"> </w:t>
      </w:r>
      <w:hyperlink r:id="rId11">
        <w:r w:rsidRPr="006B79A5">
          <w:rPr>
            <w:rStyle w:val="Hyperlink"/>
            <w:rFonts w:ascii="Times New Roman" w:eastAsia="Times New Roman" w:hAnsi="Times New Roman" w:cs="Times New Roman"/>
            <w:i/>
            <w:iCs/>
            <w:sz w:val="20"/>
            <w:szCs w:val="20"/>
            <w:lang w:val="en-IN"/>
          </w:rPr>
          <w:t>99220040660@klu.ac.in</w:t>
        </w:r>
      </w:hyperlink>
    </w:p>
    <w:p w14:paraId="0486D076" w14:textId="77777777" w:rsidR="006B79A5" w:rsidRDefault="006B79A5" w:rsidP="006B79A5">
      <w:pPr>
        <w:jc w:val="center"/>
      </w:pPr>
    </w:p>
    <w:p w14:paraId="3DB9E466" w14:textId="77777777" w:rsidR="006B79A5" w:rsidRDefault="006B79A5" w:rsidP="006B79A5">
      <w:pPr>
        <w:jc w:val="center"/>
      </w:pPr>
    </w:p>
    <w:p w14:paraId="719342AC" w14:textId="77777777" w:rsidR="006B79A5" w:rsidRDefault="006B79A5" w:rsidP="006B79A5">
      <w:pPr>
        <w:jc w:val="center"/>
      </w:pPr>
    </w:p>
    <w:p w14:paraId="590E934F" w14:textId="77777777" w:rsidR="006B79A5" w:rsidRDefault="006B79A5" w:rsidP="006B79A5">
      <w:pPr>
        <w:jc w:val="center"/>
      </w:pPr>
    </w:p>
    <w:p w14:paraId="79C47435" w14:textId="77777777" w:rsidR="006B79A5" w:rsidRDefault="006B79A5" w:rsidP="006B79A5">
      <w:pPr>
        <w:jc w:val="center"/>
      </w:pPr>
    </w:p>
    <w:p w14:paraId="3B917BA3" w14:textId="77777777" w:rsidR="006B79A5" w:rsidRDefault="006B79A5" w:rsidP="006B79A5">
      <w:pPr>
        <w:jc w:val="center"/>
      </w:pPr>
    </w:p>
    <w:p w14:paraId="71E47774" w14:textId="77777777" w:rsidR="006B79A5" w:rsidRDefault="006B79A5" w:rsidP="006B79A5">
      <w:pPr>
        <w:jc w:val="center"/>
      </w:pPr>
    </w:p>
    <w:p w14:paraId="55D86E26" w14:textId="77777777" w:rsidR="006B79A5" w:rsidRDefault="006B79A5" w:rsidP="006B79A5">
      <w:pPr>
        <w:jc w:val="center"/>
      </w:pPr>
    </w:p>
    <w:p w14:paraId="39BFF8B7" w14:textId="77777777" w:rsidR="006B79A5" w:rsidRDefault="006B79A5" w:rsidP="006B79A5">
      <w:pPr>
        <w:jc w:val="center"/>
        <w:rPr>
          <w:rFonts w:ascii="Times New Roman" w:eastAsia="Times New Roman" w:hAnsi="Times New Roman" w:cs="Times New Roman"/>
          <w:i/>
          <w:iCs/>
          <w:color w:val="000000" w:themeColor="text1"/>
          <w:lang w:val="en-IN"/>
        </w:rPr>
        <w:sectPr w:rsidR="006B79A5" w:rsidSect="006B79A5">
          <w:type w:val="continuous"/>
          <w:pgSz w:w="11906" w:h="16838" w:code="9"/>
          <w:pgMar w:top="1440" w:right="1440" w:bottom="1440" w:left="1440" w:header="720" w:footer="720" w:gutter="0"/>
          <w:cols w:num="3" w:space="720"/>
          <w:docGrid w:linePitch="360"/>
        </w:sectPr>
      </w:pPr>
    </w:p>
    <w:p w14:paraId="51327B68" w14:textId="4613C840" w:rsidR="006B79A5" w:rsidRPr="00FB42FA" w:rsidRDefault="006B79A5" w:rsidP="006B79A5">
      <w:pPr>
        <w:jc w:val="both"/>
        <w:rPr>
          <w:rFonts w:ascii="Times New Roman" w:eastAsia="Times New Roman" w:hAnsi="Times New Roman" w:cs="Times New Roman"/>
          <w:b/>
          <w:bCs/>
          <w:i/>
          <w:iCs/>
          <w:sz w:val="20"/>
          <w:szCs w:val="20"/>
        </w:rPr>
      </w:pPr>
      <w:r w:rsidRPr="00FB42FA">
        <w:rPr>
          <w:rFonts w:ascii="Times New Roman" w:eastAsia="Times New Roman" w:hAnsi="Times New Roman" w:cs="Times New Roman"/>
          <w:b/>
          <w:bCs/>
          <w:i/>
          <w:iCs/>
          <w:sz w:val="20"/>
          <w:szCs w:val="20"/>
        </w:rPr>
        <w:t>Abstract</w:t>
      </w:r>
      <w:r w:rsidR="00FB42FA">
        <w:rPr>
          <w:rFonts w:ascii="Times New Roman" w:eastAsia="Times New Roman" w:hAnsi="Times New Roman" w:cs="Times New Roman"/>
          <w:b/>
          <w:bCs/>
          <w:i/>
          <w:iCs/>
          <w:sz w:val="20"/>
          <w:szCs w:val="20"/>
        </w:rPr>
        <w:t>-</w:t>
      </w:r>
      <w:r w:rsidRPr="00FB42FA">
        <w:rPr>
          <w:rFonts w:ascii="Times New Roman" w:eastAsia="Times New Roman" w:hAnsi="Times New Roman" w:cs="Times New Roman"/>
          <w:b/>
          <w:bCs/>
          <w:i/>
          <w:iCs/>
          <w:sz w:val="20"/>
          <w:szCs w:val="20"/>
        </w:rPr>
        <w:t xml:space="preserve"> </w:t>
      </w:r>
      <w:r w:rsidR="00CF26F2" w:rsidRPr="00FB42FA">
        <w:rPr>
          <w:rFonts w:ascii="Times New Roman" w:eastAsia="Times New Roman" w:hAnsi="Times New Roman" w:cs="Times New Roman"/>
          <w:b/>
          <w:bCs/>
          <w:i/>
          <w:iCs/>
          <w:sz w:val="20"/>
          <w:szCs w:val="20"/>
        </w:rPr>
        <w:t>Cloud security failures frequently arise from misconfigured Infrastructure-as-Code (</w:t>
      </w:r>
      <w:proofErr w:type="spellStart"/>
      <w:r w:rsidR="00CF26F2" w:rsidRPr="00FB42FA">
        <w:rPr>
          <w:rFonts w:ascii="Times New Roman" w:eastAsia="Times New Roman" w:hAnsi="Times New Roman" w:cs="Times New Roman"/>
          <w:b/>
          <w:bCs/>
          <w:i/>
          <w:iCs/>
          <w:sz w:val="20"/>
          <w:szCs w:val="20"/>
        </w:rPr>
        <w:t>IaC</w:t>
      </w:r>
      <w:proofErr w:type="spellEnd"/>
      <w:r w:rsidR="00CF26F2" w:rsidRPr="00FB42FA">
        <w:rPr>
          <w:rFonts w:ascii="Times New Roman" w:eastAsia="Times New Roman" w:hAnsi="Times New Roman" w:cs="Times New Roman"/>
          <w:b/>
          <w:bCs/>
          <w:i/>
          <w:iCs/>
          <w:sz w:val="20"/>
          <w:szCs w:val="20"/>
        </w:rPr>
        <w:t xml:space="preserve">) and insufficient detection of runtime threats. Existing solutions typically focus on either static analysis before deployment or monitoring after deployment, leaving critical security gaps. This paper introduces </w:t>
      </w:r>
      <w:proofErr w:type="spellStart"/>
      <w:r w:rsidR="00CF26F2" w:rsidRPr="00FB42FA">
        <w:rPr>
          <w:rFonts w:ascii="Times New Roman" w:eastAsia="Times New Roman" w:hAnsi="Times New Roman" w:cs="Times New Roman"/>
          <w:b/>
          <w:bCs/>
          <w:i/>
          <w:iCs/>
          <w:sz w:val="20"/>
          <w:szCs w:val="20"/>
        </w:rPr>
        <w:t>Securon</w:t>
      </w:r>
      <w:proofErr w:type="spellEnd"/>
      <w:r w:rsidR="00CF26F2" w:rsidRPr="00FB42FA">
        <w:rPr>
          <w:rFonts w:ascii="Times New Roman" w:eastAsia="Times New Roman" w:hAnsi="Times New Roman" w:cs="Times New Roman"/>
          <w:b/>
          <w:bCs/>
          <w:i/>
          <w:iCs/>
          <w:sz w:val="20"/>
          <w:szCs w:val="20"/>
        </w:rPr>
        <w:t xml:space="preserve">, a closed-loop cloud security framework that integrates Terraform-based static misconfiguration detection with unsupervised machine learning analysis of AWS VPC Flow Logs and CloudTrail events. </w:t>
      </w:r>
      <w:proofErr w:type="spellStart"/>
      <w:r w:rsidR="00CF26F2" w:rsidRPr="00FB42FA">
        <w:rPr>
          <w:rFonts w:ascii="Times New Roman" w:eastAsia="Times New Roman" w:hAnsi="Times New Roman" w:cs="Times New Roman"/>
          <w:b/>
          <w:bCs/>
          <w:i/>
          <w:iCs/>
          <w:sz w:val="20"/>
          <w:szCs w:val="20"/>
        </w:rPr>
        <w:t>Securon</w:t>
      </w:r>
      <w:proofErr w:type="spellEnd"/>
      <w:r w:rsidR="00CF26F2" w:rsidRPr="00FB42FA">
        <w:rPr>
          <w:rFonts w:ascii="Times New Roman" w:eastAsia="Times New Roman" w:hAnsi="Times New Roman" w:cs="Times New Roman"/>
          <w:b/>
          <w:bCs/>
          <w:i/>
          <w:iCs/>
          <w:sz w:val="20"/>
          <w:szCs w:val="20"/>
        </w:rPr>
        <w:t xml:space="preserve"> identifies security risks both before deployment and during runtime, including port scans, brute-force attacks, and privilege misuse. The system generates adaptive security rules from detected anomalies, which are validated through a human-in-the-loop dashboard and reintegrated into the </w:t>
      </w:r>
      <w:proofErr w:type="spellStart"/>
      <w:r w:rsidR="00CF26F2" w:rsidRPr="00FB42FA">
        <w:rPr>
          <w:rFonts w:ascii="Times New Roman" w:eastAsia="Times New Roman" w:hAnsi="Times New Roman" w:cs="Times New Roman"/>
          <w:b/>
          <w:bCs/>
          <w:i/>
          <w:iCs/>
          <w:sz w:val="20"/>
          <w:szCs w:val="20"/>
        </w:rPr>
        <w:t>IaC</w:t>
      </w:r>
      <w:proofErr w:type="spellEnd"/>
      <w:r w:rsidR="00CF26F2" w:rsidRPr="00FB42FA">
        <w:rPr>
          <w:rFonts w:ascii="Times New Roman" w:eastAsia="Times New Roman" w:hAnsi="Times New Roman" w:cs="Times New Roman"/>
          <w:b/>
          <w:bCs/>
          <w:i/>
          <w:iCs/>
          <w:sz w:val="20"/>
          <w:szCs w:val="20"/>
        </w:rPr>
        <w:t xml:space="preserve"> scanning engine. Experiments using synthetic and semi-realistic logs demonstrate effective threat detection with minimal false positives, highlighting </w:t>
      </w:r>
      <w:proofErr w:type="spellStart"/>
      <w:r w:rsidR="00CF26F2" w:rsidRPr="00FB42FA">
        <w:rPr>
          <w:rFonts w:ascii="Times New Roman" w:eastAsia="Times New Roman" w:hAnsi="Times New Roman" w:cs="Times New Roman"/>
          <w:b/>
          <w:bCs/>
          <w:i/>
          <w:iCs/>
          <w:sz w:val="20"/>
          <w:szCs w:val="20"/>
        </w:rPr>
        <w:t>Securon’s</w:t>
      </w:r>
      <w:proofErr w:type="spellEnd"/>
      <w:r w:rsidR="00CF26F2" w:rsidRPr="00FB42FA">
        <w:rPr>
          <w:rFonts w:ascii="Times New Roman" w:eastAsia="Times New Roman" w:hAnsi="Times New Roman" w:cs="Times New Roman"/>
          <w:b/>
          <w:bCs/>
          <w:i/>
          <w:iCs/>
          <w:sz w:val="20"/>
          <w:szCs w:val="20"/>
        </w:rPr>
        <w:t xml:space="preserve"> potential as an adaptive </w:t>
      </w:r>
      <w:proofErr w:type="spellStart"/>
      <w:r w:rsidR="00CF26F2" w:rsidRPr="00FB42FA">
        <w:rPr>
          <w:rFonts w:ascii="Times New Roman" w:eastAsia="Times New Roman" w:hAnsi="Times New Roman" w:cs="Times New Roman"/>
          <w:b/>
          <w:bCs/>
          <w:i/>
          <w:iCs/>
          <w:sz w:val="20"/>
          <w:szCs w:val="20"/>
        </w:rPr>
        <w:t>DevSecOps</w:t>
      </w:r>
      <w:proofErr w:type="spellEnd"/>
      <w:r w:rsidR="00CF26F2" w:rsidRPr="00FB42FA">
        <w:rPr>
          <w:rFonts w:ascii="Times New Roman" w:eastAsia="Times New Roman" w:hAnsi="Times New Roman" w:cs="Times New Roman"/>
          <w:b/>
          <w:bCs/>
          <w:i/>
          <w:iCs/>
          <w:sz w:val="20"/>
          <w:szCs w:val="20"/>
        </w:rPr>
        <w:t xml:space="preserve"> security solution.</w:t>
      </w:r>
    </w:p>
    <w:p w14:paraId="18B51E9F" w14:textId="77777777" w:rsidR="006B79A5" w:rsidRPr="00FB42FA" w:rsidRDefault="006B79A5" w:rsidP="006B79A5">
      <w:pPr>
        <w:jc w:val="both"/>
        <w:rPr>
          <w:rFonts w:ascii="Times New Roman" w:eastAsia="Times New Roman" w:hAnsi="Times New Roman" w:cs="Times New Roman"/>
          <w:b/>
          <w:bCs/>
          <w:i/>
          <w:iCs/>
          <w:sz w:val="20"/>
          <w:szCs w:val="20"/>
        </w:rPr>
      </w:pPr>
      <w:r w:rsidRPr="00FB42FA">
        <w:rPr>
          <w:rFonts w:ascii="Times New Roman" w:eastAsia="Times New Roman" w:hAnsi="Times New Roman" w:cs="Times New Roman"/>
          <w:b/>
          <w:bCs/>
          <w:i/>
          <w:iCs/>
          <w:sz w:val="20"/>
          <w:szCs w:val="20"/>
        </w:rPr>
        <w:t>Keywords - Cloud Security, Infrastructure-as-Code (</w:t>
      </w:r>
      <w:proofErr w:type="spellStart"/>
      <w:r w:rsidRPr="00FB42FA">
        <w:rPr>
          <w:rFonts w:ascii="Times New Roman" w:eastAsia="Times New Roman" w:hAnsi="Times New Roman" w:cs="Times New Roman"/>
          <w:b/>
          <w:bCs/>
          <w:i/>
          <w:iCs/>
          <w:sz w:val="20"/>
          <w:szCs w:val="20"/>
        </w:rPr>
        <w:t>IaC</w:t>
      </w:r>
      <w:proofErr w:type="spellEnd"/>
      <w:r w:rsidRPr="00FB42FA">
        <w:rPr>
          <w:rFonts w:ascii="Times New Roman" w:eastAsia="Times New Roman" w:hAnsi="Times New Roman" w:cs="Times New Roman"/>
          <w:b/>
          <w:bCs/>
          <w:i/>
          <w:iCs/>
          <w:sz w:val="20"/>
          <w:szCs w:val="20"/>
        </w:rPr>
        <w:t xml:space="preserve">), Terraform, Machine Learning, Anomaly Detection, AWS VPC Flow Logs, CloudTrail, </w:t>
      </w:r>
      <w:proofErr w:type="spellStart"/>
      <w:r w:rsidRPr="00FB42FA">
        <w:rPr>
          <w:rFonts w:ascii="Times New Roman" w:eastAsia="Times New Roman" w:hAnsi="Times New Roman" w:cs="Times New Roman"/>
          <w:b/>
          <w:bCs/>
          <w:i/>
          <w:iCs/>
          <w:sz w:val="20"/>
          <w:szCs w:val="20"/>
        </w:rPr>
        <w:t>DevSecOps</w:t>
      </w:r>
      <w:proofErr w:type="spellEnd"/>
      <w:r w:rsidRPr="00FB42FA">
        <w:rPr>
          <w:rFonts w:ascii="Times New Roman" w:eastAsia="Times New Roman" w:hAnsi="Times New Roman" w:cs="Times New Roman"/>
          <w:b/>
          <w:bCs/>
          <w:i/>
          <w:iCs/>
          <w:sz w:val="20"/>
          <w:szCs w:val="20"/>
        </w:rPr>
        <w:t>, Static Analysis, Runtime Monitoring</w:t>
      </w:r>
    </w:p>
    <w:p w14:paraId="15D2111E" w14:textId="2ECEC4FF" w:rsidR="006B79A5" w:rsidRDefault="006B79A5" w:rsidP="00CF26F2">
      <w:pPr>
        <w:jc w:val="center"/>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I. INTRODUCTION</w:t>
      </w:r>
    </w:p>
    <w:p w14:paraId="46992341" w14:textId="77777777" w:rsidR="008D30F1" w:rsidRPr="008D30F1" w:rsidRDefault="00FB42FA" w:rsidP="006B79A5">
      <w:pPr>
        <w:jc w:val="both"/>
        <w:rPr>
          <w:rFonts w:ascii="Times New Roman" w:eastAsia="Times New Roman" w:hAnsi="Times New Roman" w:cs="Times New Roman"/>
          <w:i/>
          <w:iCs/>
          <w:sz w:val="20"/>
          <w:szCs w:val="20"/>
        </w:rPr>
      </w:pPr>
      <w:r w:rsidRPr="008D30F1">
        <w:rPr>
          <w:rFonts w:ascii="Times New Roman" w:eastAsia="Times New Roman" w:hAnsi="Times New Roman" w:cs="Times New Roman"/>
          <w:i/>
          <w:iCs/>
          <w:sz w:val="20"/>
          <w:szCs w:val="20"/>
        </w:rPr>
        <w:t xml:space="preserve">A. Background and Motivation </w:t>
      </w:r>
    </w:p>
    <w:p w14:paraId="7BD3ED0B" w14:textId="77777777" w:rsidR="008D30F1" w:rsidRDefault="00FB42FA" w:rsidP="006B79A5">
      <w:pPr>
        <w:jc w:val="both"/>
        <w:rPr>
          <w:rFonts w:ascii="Times New Roman" w:eastAsia="Times New Roman" w:hAnsi="Times New Roman" w:cs="Times New Roman"/>
          <w:sz w:val="20"/>
          <w:szCs w:val="20"/>
        </w:rPr>
      </w:pPr>
      <w:r w:rsidRPr="00FB42FA">
        <w:rPr>
          <w:rFonts w:ascii="Times New Roman" w:eastAsia="Times New Roman" w:hAnsi="Times New Roman" w:cs="Times New Roman"/>
          <w:sz w:val="20"/>
          <w:szCs w:val="20"/>
        </w:rPr>
        <w:t>Cloud computing allows for quick infrastructure provisioning and scalability. However, it also brings new security challenges. The rise of Infrastructure-as-Code (</w:t>
      </w:r>
      <w:proofErr w:type="spellStart"/>
      <w:r w:rsidRPr="00FB42FA">
        <w:rPr>
          <w:rFonts w:ascii="Times New Roman" w:eastAsia="Times New Roman" w:hAnsi="Times New Roman" w:cs="Times New Roman"/>
          <w:sz w:val="20"/>
          <w:szCs w:val="20"/>
        </w:rPr>
        <w:t>IaC</w:t>
      </w:r>
      <w:proofErr w:type="spellEnd"/>
      <w:r w:rsidRPr="00FB42FA">
        <w:rPr>
          <w:rFonts w:ascii="Times New Roman" w:eastAsia="Times New Roman" w:hAnsi="Times New Roman" w:cs="Times New Roman"/>
          <w:sz w:val="20"/>
          <w:szCs w:val="20"/>
        </w:rPr>
        <w:t xml:space="preserve">) and CI/CD pipelines has increased the risk of security misconfigurations. These can include publicly exposed services, overly permissive IAM roles, and unencrypted storage resources. Industry reports show that most cloud </w:t>
      </w:r>
      <w:r w:rsidRPr="00FB42FA">
        <w:rPr>
          <w:rFonts w:ascii="Times New Roman" w:eastAsia="Times New Roman" w:hAnsi="Times New Roman" w:cs="Times New Roman"/>
          <w:sz w:val="20"/>
          <w:szCs w:val="20"/>
        </w:rPr>
        <w:lastRenderedPageBreak/>
        <w:t xml:space="preserve">security incidents come from configuration errors rather than software vulnerabilities [8], [24]. </w:t>
      </w:r>
    </w:p>
    <w:p w14:paraId="1BD976C3" w14:textId="77777777" w:rsidR="008D30F1" w:rsidRDefault="00FB42FA" w:rsidP="006B79A5">
      <w:pPr>
        <w:jc w:val="both"/>
        <w:rPr>
          <w:rFonts w:ascii="Times New Roman" w:eastAsia="Times New Roman" w:hAnsi="Times New Roman" w:cs="Times New Roman"/>
          <w:sz w:val="20"/>
          <w:szCs w:val="20"/>
        </w:rPr>
      </w:pPr>
      <w:r w:rsidRPr="008D30F1">
        <w:rPr>
          <w:rFonts w:ascii="Times New Roman" w:eastAsia="Times New Roman" w:hAnsi="Times New Roman" w:cs="Times New Roman"/>
          <w:i/>
          <w:iCs/>
          <w:sz w:val="20"/>
          <w:szCs w:val="20"/>
        </w:rPr>
        <w:t>B. Limitations of Existing Security Approaches</w:t>
      </w:r>
      <w:r w:rsidRPr="00FB42FA">
        <w:rPr>
          <w:rFonts w:ascii="Times New Roman" w:eastAsia="Times New Roman" w:hAnsi="Times New Roman" w:cs="Times New Roman"/>
          <w:sz w:val="20"/>
          <w:szCs w:val="20"/>
        </w:rPr>
        <w:t xml:space="preserve"> </w:t>
      </w:r>
    </w:p>
    <w:p w14:paraId="6671AE14" w14:textId="0C39AE1E" w:rsidR="008D30F1" w:rsidRDefault="00FB42FA" w:rsidP="006B79A5">
      <w:pPr>
        <w:jc w:val="both"/>
        <w:rPr>
          <w:rFonts w:ascii="Times New Roman" w:eastAsia="Times New Roman" w:hAnsi="Times New Roman" w:cs="Times New Roman"/>
          <w:sz w:val="20"/>
          <w:szCs w:val="20"/>
        </w:rPr>
      </w:pPr>
      <w:r w:rsidRPr="00FB42FA">
        <w:rPr>
          <w:rFonts w:ascii="Times New Roman" w:eastAsia="Times New Roman" w:hAnsi="Times New Roman" w:cs="Times New Roman"/>
          <w:sz w:val="20"/>
          <w:szCs w:val="20"/>
        </w:rPr>
        <w:t xml:space="preserve">Most traditional cloud security tools detect issues after deployment. Runtime security platforms like AWS </w:t>
      </w:r>
      <w:proofErr w:type="spellStart"/>
      <w:r w:rsidRPr="00FB42FA">
        <w:rPr>
          <w:rFonts w:ascii="Times New Roman" w:eastAsia="Times New Roman" w:hAnsi="Times New Roman" w:cs="Times New Roman"/>
          <w:sz w:val="20"/>
          <w:szCs w:val="20"/>
        </w:rPr>
        <w:t>GuardDuty</w:t>
      </w:r>
      <w:proofErr w:type="spellEnd"/>
      <w:r w:rsidRPr="00FB42FA">
        <w:rPr>
          <w:rFonts w:ascii="Times New Roman" w:eastAsia="Times New Roman" w:hAnsi="Times New Roman" w:cs="Times New Roman"/>
          <w:sz w:val="20"/>
          <w:szCs w:val="20"/>
        </w:rPr>
        <w:t xml:space="preserve"> and Splunk only identify suspicious behavior once the infrastructure is already exposed [2], [17]. Likewise, static </w:t>
      </w:r>
      <w:proofErr w:type="spellStart"/>
      <w:r w:rsidRPr="00FB42FA">
        <w:rPr>
          <w:rFonts w:ascii="Times New Roman" w:eastAsia="Times New Roman" w:hAnsi="Times New Roman" w:cs="Times New Roman"/>
          <w:sz w:val="20"/>
          <w:szCs w:val="20"/>
        </w:rPr>
        <w:t>IaC</w:t>
      </w:r>
      <w:proofErr w:type="spellEnd"/>
      <w:r w:rsidRPr="00FB42FA">
        <w:rPr>
          <w:rFonts w:ascii="Times New Roman" w:eastAsia="Times New Roman" w:hAnsi="Times New Roman" w:cs="Times New Roman"/>
          <w:sz w:val="20"/>
          <w:szCs w:val="20"/>
        </w:rPr>
        <w:t xml:space="preserve"> scanners can prevent misconfigurations before deployment but do not consider runtime behavior, allowing new and context-specific threats to go undetected. </w:t>
      </w:r>
    </w:p>
    <w:p w14:paraId="2A05CB42" w14:textId="77777777" w:rsidR="008D30F1" w:rsidRDefault="00FB42FA" w:rsidP="006B79A5">
      <w:pPr>
        <w:jc w:val="both"/>
        <w:rPr>
          <w:rFonts w:ascii="Times New Roman" w:eastAsia="Times New Roman" w:hAnsi="Times New Roman" w:cs="Times New Roman"/>
          <w:sz w:val="20"/>
          <w:szCs w:val="20"/>
        </w:rPr>
      </w:pPr>
      <w:r w:rsidRPr="008D30F1">
        <w:rPr>
          <w:rFonts w:ascii="Times New Roman" w:eastAsia="Times New Roman" w:hAnsi="Times New Roman" w:cs="Times New Roman"/>
          <w:i/>
          <w:iCs/>
          <w:sz w:val="20"/>
          <w:szCs w:val="20"/>
        </w:rPr>
        <w:t>C. Contribution of This Work</w:t>
      </w:r>
      <w:r w:rsidRPr="00FB42FA">
        <w:rPr>
          <w:rFonts w:ascii="Times New Roman" w:eastAsia="Times New Roman" w:hAnsi="Times New Roman" w:cs="Times New Roman"/>
          <w:sz w:val="20"/>
          <w:szCs w:val="20"/>
        </w:rPr>
        <w:t xml:space="preserve"> </w:t>
      </w:r>
    </w:p>
    <w:p w14:paraId="0057BA43" w14:textId="00ADE3B8" w:rsidR="006B79A5" w:rsidRDefault="00FB42FA" w:rsidP="006B79A5">
      <w:pPr>
        <w:jc w:val="both"/>
        <w:rPr>
          <w:rFonts w:ascii="Times New Roman" w:eastAsia="Times New Roman" w:hAnsi="Times New Roman" w:cs="Times New Roman"/>
          <w:sz w:val="20"/>
          <w:szCs w:val="20"/>
        </w:rPr>
      </w:pPr>
      <w:r w:rsidRPr="00FB42FA">
        <w:rPr>
          <w:rFonts w:ascii="Times New Roman" w:eastAsia="Times New Roman" w:hAnsi="Times New Roman" w:cs="Times New Roman"/>
          <w:sz w:val="20"/>
          <w:szCs w:val="20"/>
        </w:rPr>
        <w:t xml:space="preserve">This paper introduces </w:t>
      </w:r>
      <w:proofErr w:type="spellStart"/>
      <w:r w:rsidRPr="00FB42FA">
        <w:rPr>
          <w:rFonts w:ascii="Times New Roman" w:eastAsia="Times New Roman" w:hAnsi="Times New Roman" w:cs="Times New Roman"/>
          <w:sz w:val="20"/>
          <w:szCs w:val="20"/>
        </w:rPr>
        <w:t>Securon</w:t>
      </w:r>
      <w:proofErr w:type="spellEnd"/>
      <w:r w:rsidRPr="00FB42FA">
        <w:rPr>
          <w:rFonts w:ascii="Times New Roman" w:eastAsia="Times New Roman" w:hAnsi="Times New Roman" w:cs="Times New Roman"/>
          <w:sz w:val="20"/>
          <w:szCs w:val="20"/>
        </w:rPr>
        <w:t xml:space="preserve">, a unified cloud security framework that links pre-deployment and post-deployment security. By combining Terraform-based static analysis with unsupervised machine learning on AWS VPC Flow Logs and CloudTrail events, </w:t>
      </w:r>
      <w:proofErr w:type="spellStart"/>
      <w:r w:rsidRPr="00FB42FA">
        <w:rPr>
          <w:rFonts w:ascii="Times New Roman" w:eastAsia="Times New Roman" w:hAnsi="Times New Roman" w:cs="Times New Roman"/>
          <w:sz w:val="20"/>
          <w:szCs w:val="20"/>
        </w:rPr>
        <w:t>Securon</w:t>
      </w:r>
      <w:proofErr w:type="spellEnd"/>
      <w:r w:rsidRPr="00FB42FA">
        <w:rPr>
          <w:rFonts w:ascii="Times New Roman" w:eastAsia="Times New Roman" w:hAnsi="Times New Roman" w:cs="Times New Roman"/>
          <w:sz w:val="20"/>
          <w:szCs w:val="20"/>
        </w:rPr>
        <w:t xml:space="preserve"> creates a closed-loop security system that continuously improves </w:t>
      </w:r>
      <w:proofErr w:type="spellStart"/>
      <w:r w:rsidRPr="00FB42FA">
        <w:rPr>
          <w:rFonts w:ascii="Times New Roman" w:eastAsia="Times New Roman" w:hAnsi="Times New Roman" w:cs="Times New Roman"/>
          <w:sz w:val="20"/>
          <w:szCs w:val="20"/>
        </w:rPr>
        <w:t>IaC</w:t>
      </w:r>
      <w:proofErr w:type="spellEnd"/>
      <w:r w:rsidRPr="00FB42FA">
        <w:rPr>
          <w:rFonts w:ascii="Times New Roman" w:eastAsia="Times New Roman" w:hAnsi="Times New Roman" w:cs="Times New Roman"/>
          <w:sz w:val="20"/>
          <w:szCs w:val="20"/>
        </w:rPr>
        <w:t xml:space="preserve"> policies using runtime intelligence</w:t>
      </w:r>
      <w:r w:rsidR="006B79A5" w:rsidRPr="075D3824">
        <w:rPr>
          <w:rFonts w:ascii="Times New Roman" w:eastAsia="Times New Roman" w:hAnsi="Times New Roman" w:cs="Times New Roman"/>
          <w:sz w:val="20"/>
          <w:szCs w:val="20"/>
        </w:rPr>
        <w:t>.</w:t>
      </w:r>
    </w:p>
    <w:p w14:paraId="10930838" w14:textId="77777777" w:rsidR="006B79A5" w:rsidRPr="00CF26F2" w:rsidRDefault="006B79A5" w:rsidP="00CF26F2">
      <w:pPr>
        <w:jc w:val="center"/>
        <w:rPr>
          <w:rFonts w:ascii="Times New Roman" w:eastAsia="Times New Roman" w:hAnsi="Times New Roman" w:cs="Times New Roman"/>
          <w:sz w:val="20"/>
          <w:szCs w:val="20"/>
        </w:rPr>
      </w:pPr>
      <w:r w:rsidRPr="00CF26F2">
        <w:rPr>
          <w:rFonts w:ascii="Times New Roman" w:eastAsia="Times New Roman" w:hAnsi="Times New Roman" w:cs="Times New Roman"/>
          <w:sz w:val="20"/>
          <w:szCs w:val="20"/>
        </w:rPr>
        <w:t>II. LITERATURE REVIEW</w:t>
      </w:r>
    </w:p>
    <w:p w14:paraId="591B8E11" w14:textId="77777777" w:rsidR="003B0116" w:rsidRDefault="00FB42FA" w:rsidP="006B79A5">
      <w:pPr>
        <w:jc w:val="both"/>
        <w:rPr>
          <w:rFonts w:ascii="Times New Roman" w:eastAsia="Times New Roman" w:hAnsi="Times New Roman" w:cs="Times New Roman"/>
          <w:i/>
          <w:iCs/>
          <w:sz w:val="20"/>
          <w:szCs w:val="20"/>
          <w:lang w:val="en-IN"/>
        </w:rPr>
      </w:pPr>
      <w:r w:rsidRPr="00FB42FA">
        <w:rPr>
          <w:rFonts w:ascii="Times New Roman" w:eastAsia="Times New Roman" w:hAnsi="Times New Roman" w:cs="Times New Roman"/>
          <w:i/>
          <w:iCs/>
          <w:sz w:val="20"/>
          <w:szCs w:val="20"/>
          <w:lang w:val="en-IN"/>
        </w:rPr>
        <w:t>A. Cloud Security Posture Management (CSPM)</w:t>
      </w:r>
    </w:p>
    <w:p w14:paraId="0A72B76D" w14:textId="77777777" w:rsidR="008D30F1" w:rsidRDefault="00FB42FA" w:rsidP="006B79A5">
      <w:pPr>
        <w:jc w:val="both"/>
        <w:rPr>
          <w:rFonts w:ascii="Times New Roman" w:eastAsia="Times New Roman" w:hAnsi="Times New Roman" w:cs="Times New Roman"/>
          <w:sz w:val="20"/>
          <w:szCs w:val="20"/>
          <w:lang w:val="en-IN"/>
        </w:rPr>
      </w:pPr>
      <w:r w:rsidRPr="00FB42FA">
        <w:rPr>
          <w:rFonts w:ascii="Times New Roman" w:eastAsia="Times New Roman" w:hAnsi="Times New Roman" w:cs="Times New Roman"/>
          <w:i/>
          <w:iCs/>
          <w:sz w:val="20"/>
          <w:szCs w:val="20"/>
          <w:lang w:val="en-IN"/>
        </w:rPr>
        <w:t xml:space="preserve"> </w:t>
      </w:r>
      <w:r w:rsidRPr="00FB42FA">
        <w:rPr>
          <w:rFonts w:ascii="Times New Roman" w:eastAsia="Times New Roman" w:hAnsi="Times New Roman" w:cs="Times New Roman"/>
          <w:sz w:val="20"/>
          <w:szCs w:val="20"/>
          <w:lang w:val="en-IN"/>
        </w:rPr>
        <w:t xml:space="preserve">Tools CSPM platforms like Prisma Cloud, Wiz, and Lacework focus on finding misconfigurations in deployed cloud environments [9], [19]. While they are effective for compliance and visibility, these tools work post-deployment and do not integrate directly with </w:t>
      </w:r>
      <w:proofErr w:type="spellStart"/>
      <w:r w:rsidRPr="00FB42FA">
        <w:rPr>
          <w:rFonts w:ascii="Times New Roman" w:eastAsia="Times New Roman" w:hAnsi="Times New Roman" w:cs="Times New Roman"/>
          <w:sz w:val="20"/>
          <w:szCs w:val="20"/>
          <w:lang w:val="en-IN"/>
        </w:rPr>
        <w:t>IaC</w:t>
      </w:r>
      <w:proofErr w:type="spellEnd"/>
      <w:r w:rsidRPr="00FB42FA">
        <w:rPr>
          <w:rFonts w:ascii="Times New Roman" w:eastAsia="Times New Roman" w:hAnsi="Times New Roman" w:cs="Times New Roman"/>
          <w:sz w:val="20"/>
          <w:szCs w:val="20"/>
          <w:lang w:val="en-IN"/>
        </w:rPr>
        <w:t xml:space="preserve"> pipelines. </w:t>
      </w:r>
    </w:p>
    <w:p w14:paraId="3186456E" w14:textId="77777777" w:rsidR="008D30F1" w:rsidRPr="008D30F1" w:rsidRDefault="00FB42FA" w:rsidP="006B79A5">
      <w:pPr>
        <w:jc w:val="both"/>
        <w:rPr>
          <w:rFonts w:ascii="Times New Roman" w:eastAsia="Times New Roman" w:hAnsi="Times New Roman" w:cs="Times New Roman"/>
          <w:i/>
          <w:iCs/>
          <w:sz w:val="20"/>
          <w:szCs w:val="20"/>
          <w:lang w:val="en-IN"/>
        </w:rPr>
      </w:pPr>
      <w:r w:rsidRPr="00FB42FA">
        <w:rPr>
          <w:rFonts w:ascii="Times New Roman" w:eastAsia="Times New Roman" w:hAnsi="Times New Roman" w:cs="Times New Roman"/>
          <w:i/>
          <w:iCs/>
          <w:sz w:val="20"/>
          <w:szCs w:val="20"/>
          <w:lang w:val="en-IN"/>
        </w:rPr>
        <w:t xml:space="preserve">B. Static </w:t>
      </w:r>
      <w:proofErr w:type="spellStart"/>
      <w:r w:rsidRPr="00FB42FA">
        <w:rPr>
          <w:rFonts w:ascii="Times New Roman" w:eastAsia="Times New Roman" w:hAnsi="Times New Roman" w:cs="Times New Roman"/>
          <w:i/>
          <w:iCs/>
          <w:sz w:val="20"/>
          <w:szCs w:val="20"/>
          <w:lang w:val="en-IN"/>
        </w:rPr>
        <w:t>IaC</w:t>
      </w:r>
      <w:proofErr w:type="spellEnd"/>
      <w:r w:rsidRPr="00FB42FA">
        <w:rPr>
          <w:rFonts w:ascii="Times New Roman" w:eastAsia="Times New Roman" w:hAnsi="Times New Roman" w:cs="Times New Roman"/>
          <w:i/>
          <w:iCs/>
          <w:sz w:val="20"/>
          <w:szCs w:val="20"/>
          <w:lang w:val="en-IN"/>
        </w:rPr>
        <w:t xml:space="preserve"> Analysis Tools </w:t>
      </w:r>
    </w:p>
    <w:p w14:paraId="1AD5A4C2" w14:textId="77777777" w:rsidR="008D30F1" w:rsidRDefault="00FB42FA" w:rsidP="006B79A5">
      <w:pPr>
        <w:jc w:val="both"/>
        <w:rPr>
          <w:rFonts w:ascii="Times New Roman" w:eastAsia="Times New Roman" w:hAnsi="Times New Roman" w:cs="Times New Roman"/>
          <w:sz w:val="20"/>
          <w:szCs w:val="20"/>
          <w:lang w:val="en-IN"/>
        </w:rPr>
      </w:pPr>
      <w:r w:rsidRPr="00FB42FA">
        <w:rPr>
          <w:rFonts w:ascii="Times New Roman" w:eastAsia="Times New Roman" w:hAnsi="Times New Roman" w:cs="Times New Roman"/>
          <w:sz w:val="20"/>
          <w:szCs w:val="20"/>
          <w:lang w:val="en-IN"/>
        </w:rPr>
        <w:t xml:space="preserve">Tools such as Checkov, </w:t>
      </w:r>
      <w:proofErr w:type="spellStart"/>
      <w:r w:rsidRPr="00FB42FA">
        <w:rPr>
          <w:rFonts w:ascii="Times New Roman" w:eastAsia="Times New Roman" w:hAnsi="Times New Roman" w:cs="Times New Roman"/>
          <w:sz w:val="20"/>
          <w:szCs w:val="20"/>
          <w:lang w:val="en-IN"/>
        </w:rPr>
        <w:t>tfsec</w:t>
      </w:r>
      <w:proofErr w:type="spellEnd"/>
      <w:r w:rsidRPr="00FB42FA">
        <w:rPr>
          <w:rFonts w:ascii="Times New Roman" w:eastAsia="Times New Roman" w:hAnsi="Times New Roman" w:cs="Times New Roman"/>
          <w:sz w:val="20"/>
          <w:szCs w:val="20"/>
          <w:lang w:val="en-IN"/>
        </w:rPr>
        <w:t xml:space="preserve">, and </w:t>
      </w:r>
      <w:proofErr w:type="spellStart"/>
      <w:r w:rsidRPr="00FB42FA">
        <w:rPr>
          <w:rFonts w:ascii="Times New Roman" w:eastAsia="Times New Roman" w:hAnsi="Times New Roman" w:cs="Times New Roman"/>
          <w:sz w:val="20"/>
          <w:szCs w:val="20"/>
          <w:lang w:val="en-IN"/>
        </w:rPr>
        <w:t>Terrascan</w:t>
      </w:r>
      <w:proofErr w:type="spellEnd"/>
      <w:r w:rsidRPr="00FB42FA">
        <w:rPr>
          <w:rFonts w:ascii="Times New Roman" w:eastAsia="Times New Roman" w:hAnsi="Times New Roman" w:cs="Times New Roman"/>
          <w:sz w:val="20"/>
          <w:szCs w:val="20"/>
          <w:lang w:val="en-IN"/>
        </w:rPr>
        <w:t xml:space="preserve"> </w:t>
      </w:r>
      <w:proofErr w:type="spellStart"/>
      <w:r w:rsidRPr="00FB42FA">
        <w:rPr>
          <w:rFonts w:ascii="Times New Roman" w:eastAsia="Times New Roman" w:hAnsi="Times New Roman" w:cs="Times New Roman"/>
          <w:sz w:val="20"/>
          <w:szCs w:val="20"/>
          <w:lang w:val="en-IN"/>
        </w:rPr>
        <w:t>analyze</w:t>
      </w:r>
      <w:proofErr w:type="spellEnd"/>
      <w:r w:rsidRPr="00FB42FA">
        <w:rPr>
          <w:rFonts w:ascii="Times New Roman" w:eastAsia="Times New Roman" w:hAnsi="Times New Roman" w:cs="Times New Roman"/>
          <w:sz w:val="20"/>
          <w:szCs w:val="20"/>
          <w:lang w:val="en-IN"/>
        </w:rPr>
        <w:t xml:space="preserve"> Terraform templates for known misconfigurations [5]</w:t>
      </w:r>
      <w:proofErr w:type="gramStart"/>
      <w:r w:rsidRPr="00FB42FA">
        <w:rPr>
          <w:rFonts w:ascii="Times New Roman" w:eastAsia="Times New Roman" w:hAnsi="Times New Roman" w:cs="Times New Roman"/>
          <w:sz w:val="20"/>
          <w:szCs w:val="20"/>
          <w:lang w:val="en-IN"/>
        </w:rPr>
        <w:t>–[</w:t>
      </w:r>
      <w:proofErr w:type="gramEnd"/>
      <w:r w:rsidRPr="00FB42FA">
        <w:rPr>
          <w:rFonts w:ascii="Times New Roman" w:eastAsia="Times New Roman" w:hAnsi="Times New Roman" w:cs="Times New Roman"/>
          <w:sz w:val="20"/>
          <w:szCs w:val="20"/>
          <w:lang w:val="en-IN"/>
        </w:rPr>
        <w:t xml:space="preserve">7]. These tools depend on manually curated rule sets and cannot adjust to new threat patterns or runtime </w:t>
      </w:r>
      <w:proofErr w:type="spellStart"/>
      <w:r w:rsidRPr="00FB42FA">
        <w:rPr>
          <w:rFonts w:ascii="Times New Roman" w:eastAsia="Times New Roman" w:hAnsi="Times New Roman" w:cs="Times New Roman"/>
          <w:sz w:val="20"/>
          <w:szCs w:val="20"/>
          <w:lang w:val="en-IN"/>
        </w:rPr>
        <w:t>behaviors</w:t>
      </w:r>
      <w:proofErr w:type="spellEnd"/>
      <w:r w:rsidRPr="00FB42FA">
        <w:rPr>
          <w:rFonts w:ascii="Times New Roman" w:eastAsia="Times New Roman" w:hAnsi="Times New Roman" w:cs="Times New Roman"/>
          <w:sz w:val="20"/>
          <w:szCs w:val="20"/>
          <w:lang w:val="en-IN"/>
        </w:rPr>
        <w:t xml:space="preserve">. </w:t>
      </w:r>
    </w:p>
    <w:p w14:paraId="575355F2" w14:textId="77777777" w:rsidR="008D30F1" w:rsidRPr="008D30F1" w:rsidRDefault="00FB42FA" w:rsidP="006B79A5">
      <w:pPr>
        <w:jc w:val="both"/>
        <w:rPr>
          <w:rFonts w:ascii="Times New Roman" w:eastAsia="Times New Roman" w:hAnsi="Times New Roman" w:cs="Times New Roman"/>
          <w:i/>
          <w:iCs/>
          <w:sz w:val="20"/>
          <w:szCs w:val="20"/>
          <w:lang w:val="en-IN"/>
        </w:rPr>
      </w:pPr>
      <w:r w:rsidRPr="00FB42FA">
        <w:rPr>
          <w:rFonts w:ascii="Times New Roman" w:eastAsia="Times New Roman" w:hAnsi="Times New Roman" w:cs="Times New Roman"/>
          <w:i/>
          <w:iCs/>
          <w:sz w:val="20"/>
          <w:szCs w:val="20"/>
          <w:lang w:val="en-IN"/>
        </w:rPr>
        <w:t>C. Runtime Monitoring and Log Analysis</w:t>
      </w:r>
    </w:p>
    <w:p w14:paraId="4BFCED18" w14:textId="111E6D49" w:rsidR="008D30F1" w:rsidRDefault="00FB42FA" w:rsidP="006B79A5">
      <w:pPr>
        <w:jc w:val="both"/>
        <w:rPr>
          <w:rFonts w:ascii="Times New Roman" w:eastAsia="Times New Roman" w:hAnsi="Times New Roman" w:cs="Times New Roman"/>
          <w:sz w:val="20"/>
          <w:szCs w:val="20"/>
          <w:lang w:val="en-IN"/>
        </w:rPr>
      </w:pPr>
      <w:r w:rsidRPr="00FB42FA">
        <w:rPr>
          <w:rFonts w:ascii="Times New Roman" w:eastAsia="Times New Roman" w:hAnsi="Times New Roman" w:cs="Times New Roman"/>
          <w:sz w:val="20"/>
          <w:szCs w:val="20"/>
          <w:lang w:val="en-IN"/>
        </w:rPr>
        <w:t xml:space="preserve"> Runtime detection systems, including AWS </w:t>
      </w:r>
      <w:proofErr w:type="spellStart"/>
      <w:r w:rsidRPr="00FB42FA">
        <w:rPr>
          <w:rFonts w:ascii="Times New Roman" w:eastAsia="Times New Roman" w:hAnsi="Times New Roman" w:cs="Times New Roman"/>
          <w:sz w:val="20"/>
          <w:szCs w:val="20"/>
          <w:lang w:val="en-IN"/>
        </w:rPr>
        <w:t>GuardDuty</w:t>
      </w:r>
      <w:proofErr w:type="spellEnd"/>
      <w:r w:rsidRPr="00FB42FA">
        <w:rPr>
          <w:rFonts w:ascii="Times New Roman" w:eastAsia="Times New Roman" w:hAnsi="Times New Roman" w:cs="Times New Roman"/>
          <w:sz w:val="20"/>
          <w:szCs w:val="20"/>
          <w:lang w:val="en-IN"/>
        </w:rPr>
        <w:t xml:space="preserve">, ELK Stack, and Splunk, </w:t>
      </w:r>
      <w:proofErr w:type="spellStart"/>
      <w:r w:rsidRPr="00FB42FA">
        <w:rPr>
          <w:rFonts w:ascii="Times New Roman" w:eastAsia="Times New Roman" w:hAnsi="Times New Roman" w:cs="Times New Roman"/>
          <w:sz w:val="20"/>
          <w:szCs w:val="20"/>
          <w:lang w:val="en-IN"/>
        </w:rPr>
        <w:t>analyze</w:t>
      </w:r>
      <w:proofErr w:type="spellEnd"/>
      <w:r w:rsidRPr="00FB42FA">
        <w:rPr>
          <w:rFonts w:ascii="Times New Roman" w:eastAsia="Times New Roman" w:hAnsi="Times New Roman" w:cs="Times New Roman"/>
          <w:sz w:val="20"/>
          <w:szCs w:val="20"/>
          <w:lang w:val="en-IN"/>
        </w:rPr>
        <w:t xml:space="preserve"> cloud telemetry like VPC Flow Logs and CloudTrail events to spot malicious activities [2], [16], [17]. However, these systems are reactive and do not impact future infrastructure configurations. </w:t>
      </w:r>
    </w:p>
    <w:p w14:paraId="491071AE" w14:textId="77777777" w:rsidR="008D30F1" w:rsidRPr="008D30F1" w:rsidRDefault="00FB42FA" w:rsidP="006B79A5">
      <w:pPr>
        <w:jc w:val="both"/>
        <w:rPr>
          <w:rFonts w:ascii="Times New Roman" w:eastAsia="Times New Roman" w:hAnsi="Times New Roman" w:cs="Times New Roman"/>
          <w:i/>
          <w:iCs/>
          <w:sz w:val="20"/>
          <w:szCs w:val="20"/>
          <w:lang w:val="en-IN"/>
        </w:rPr>
      </w:pPr>
      <w:r w:rsidRPr="00FB42FA">
        <w:rPr>
          <w:rFonts w:ascii="Times New Roman" w:eastAsia="Times New Roman" w:hAnsi="Times New Roman" w:cs="Times New Roman"/>
          <w:i/>
          <w:iCs/>
          <w:sz w:val="20"/>
          <w:szCs w:val="20"/>
          <w:lang w:val="en-IN"/>
        </w:rPr>
        <w:t>D. Machine Learning for Cloud Anomaly Detection</w:t>
      </w:r>
    </w:p>
    <w:p w14:paraId="728F9FC9" w14:textId="3315093F" w:rsidR="006B79A5" w:rsidRPr="00FB42FA" w:rsidRDefault="00FB42FA" w:rsidP="006B79A5">
      <w:pPr>
        <w:jc w:val="both"/>
        <w:rPr>
          <w:rFonts w:ascii="Times New Roman" w:eastAsia="Times New Roman" w:hAnsi="Times New Roman" w:cs="Times New Roman"/>
          <w:sz w:val="20"/>
          <w:szCs w:val="20"/>
          <w:lang w:val="en-IN"/>
        </w:rPr>
      </w:pPr>
      <w:r w:rsidRPr="00FB42FA">
        <w:rPr>
          <w:rFonts w:ascii="Times New Roman" w:eastAsia="Times New Roman" w:hAnsi="Times New Roman" w:cs="Times New Roman"/>
          <w:sz w:val="20"/>
          <w:szCs w:val="20"/>
          <w:lang w:val="en-IN"/>
        </w:rPr>
        <w:t xml:space="preserve"> Unsupervised machine learning methods such as Isolation Forest, autoencoders, and LSTM models have shown strong results in spotting anomalies in cloud logs [12], [13], [15], [20]. However, existing methods do not integrate with </w:t>
      </w:r>
      <w:proofErr w:type="spellStart"/>
      <w:r w:rsidRPr="00FB42FA">
        <w:rPr>
          <w:rFonts w:ascii="Times New Roman" w:eastAsia="Times New Roman" w:hAnsi="Times New Roman" w:cs="Times New Roman"/>
          <w:sz w:val="20"/>
          <w:szCs w:val="20"/>
          <w:lang w:val="en-IN"/>
        </w:rPr>
        <w:t>IaC</w:t>
      </w:r>
      <w:proofErr w:type="spellEnd"/>
      <w:r w:rsidRPr="00FB42FA">
        <w:rPr>
          <w:rFonts w:ascii="Times New Roman" w:eastAsia="Times New Roman" w:hAnsi="Times New Roman" w:cs="Times New Roman"/>
          <w:sz w:val="20"/>
          <w:szCs w:val="20"/>
          <w:lang w:val="en-IN"/>
        </w:rPr>
        <w:t xml:space="preserve"> enforcement pipelines, limiting their long-term preventive value.</w:t>
      </w:r>
    </w:p>
    <w:p w14:paraId="0AF1C4EE" w14:textId="295650EE" w:rsidR="006B79A5" w:rsidRPr="00CF26F2" w:rsidRDefault="006B79A5" w:rsidP="00CF26F2">
      <w:pPr>
        <w:jc w:val="center"/>
        <w:rPr>
          <w:rFonts w:ascii="Times New Roman" w:eastAsia="Times New Roman" w:hAnsi="Times New Roman" w:cs="Times New Roman"/>
          <w:sz w:val="20"/>
          <w:szCs w:val="20"/>
        </w:rPr>
      </w:pPr>
      <w:r w:rsidRPr="00CF26F2">
        <w:rPr>
          <w:rFonts w:ascii="Times New Roman" w:eastAsia="Times New Roman" w:hAnsi="Times New Roman" w:cs="Times New Roman"/>
          <w:sz w:val="20"/>
          <w:szCs w:val="20"/>
        </w:rPr>
        <w:t xml:space="preserve">III. </w:t>
      </w:r>
      <w:r w:rsidR="00FB42FA" w:rsidRPr="00FB42FA">
        <w:rPr>
          <w:rFonts w:ascii="Times New Roman" w:eastAsia="Times New Roman" w:hAnsi="Times New Roman" w:cs="Times New Roman"/>
          <w:sz w:val="20"/>
          <w:szCs w:val="20"/>
        </w:rPr>
        <w:t>PROPOSED METHODOLOGY</w:t>
      </w:r>
    </w:p>
    <w:p w14:paraId="1202DEA7" w14:textId="5F7C5126" w:rsidR="00FB42FA" w:rsidRPr="003B0116" w:rsidRDefault="00FB42FA" w:rsidP="00FB42FA">
      <w:pPr>
        <w:jc w:val="both"/>
        <w:rPr>
          <w:rFonts w:ascii="Times New Roman" w:eastAsia="Times New Roman" w:hAnsi="Times New Roman" w:cs="Times New Roman"/>
          <w:i/>
          <w:iCs/>
          <w:sz w:val="20"/>
          <w:szCs w:val="20"/>
        </w:rPr>
      </w:pPr>
      <w:r w:rsidRPr="003B0116">
        <w:rPr>
          <w:rFonts w:ascii="Times New Roman" w:eastAsia="Times New Roman" w:hAnsi="Times New Roman" w:cs="Times New Roman"/>
          <w:i/>
          <w:iCs/>
          <w:sz w:val="20"/>
          <w:szCs w:val="20"/>
        </w:rPr>
        <w:t xml:space="preserve">A. Pre-Deployment </w:t>
      </w:r>
      <w:proofErr w:type="spellStart"/>
      <w:r w:rsidRPr="003B0116">
        <w:rPr>
          <w:rFonts w:ascii="Times New Roman" w:eastAsia="Times New Roman" w:hAnsi="Times New Roman" w:cs="Times New Roman"/>
          <w:i/>
          <w:iCs/>
          <w:sz w:val="20"/>
          <w:szCs w:val="20"/>
        </w:rPr>
        <w:t>IaC</w:t>
      </w:r>
      <w:proofErr w:type="spellEnd"/>
      <w:r w:rsidRPr="003B0116">
        <w:rPr>
          <w:rFonts w:ascii="Times New Roman" w:eastAsia="Times New Roman" w:hAnsi="Times New Roman" w:cs="Times New Roman"/>
          <w:i/>
          <w:iCs/>
          <w:sz w:val="20"/>
          <w:szCs w:val="20"/>
        </w:rPr>
        <w:t xml:space="preserve"> Validation</w:t>
      </w:r>
    </w:p>
    <w:p w14:paraId="13246A56" w14:textId="77777777" w:rsidR="00FB42FA" w:rsidRPr="00FB42FA" w:rsidRDefault="00FB42FA" w:rsidP="00FB42FA">
      <w:pPr>
        <w:jc w:val="both"/>
        <w:rPr>
          <w:rFonts w:ascii="Times New Roman" w:eastAsia="Times New Roman" w:hAnsi="Times New Roman" w:cs="Times New Roman"/>
          <w:sz w:val="20"/>
          <w:szCs w:val="20"/>
        </w:rPr>
      </w:pPr>
      <w:proofErr w:type="spellStart"/>
      <w:r w:rsidRPr="00FB42FA">
        <w:rPr>
          <w:rFonts w:ascii="Times New Roman" w:eastAsia="Times New Roman" w:hAnsi="Times New Roman" w:cs="Times New Roman"/>
          <w:sz w:val="20"/>
          <w:szCs w:val="20"/>
        </w:rPr>
        <w:t>Securon</w:t>
      </w:r>
      <w:proofErr w:type="spellEnd"/>
      <w:r w:rsidRPr="00FB42FA">
        <w:rPr>
          <w:rFonts w:ascii="Times New Roman" w:eastAsia="Times New Roman" w:hAnsi="Times New Roman" w:cs="Times New Roman"/>
          <w:sz w:val="20"/>
          <w:szCs w:val="20"/>
        </w:rPr>
        <w:t xml:space="preserve"> starts by reviewing Terraform execution plans created during CI/CD workflows. These plans show complete infrastructure details, including network rules, IAM permissions, and encryption settings. The static scanning engine checks these details against a set of security rules to stop insecure configurations before deployment [4].</w:t>
      </w:r>
    </w:p>
    <w:p w14:paraId="42629C0E" w14:textId="77777777" w:rsidR="00FB42FA" w:rsidRPr="003B0116" w:rsidRDefault="00FB42FA" w:rsidP="00FB42FA">
      <w:pPr>
        <w:jc w:val="both"/>
        <w:rPr>
          <w:rFonts w:ascii="Times New Roman" w:eastAsia="Times New Roman" w:hAnsi="Times New Roman" w:cs="Times New Roman"/>
          <w:i/>
          <w:iCs/>
          <w:sz w:val="20"/>
          <w:szCs w:val="20"/>
        </w:rPr>
      </w:pPr>
      <w:r w:rsidRPr="003B0116">
        <w:rPr>
          <w:rFonts w:ascii="Times New Roman" w:eastAsia="Times New Roman" w:hAnsi="Times New Roman" w:cs="Times New Roman"/>
          <w:i/>
          <w:iCs/>
          <w:sz w:val="20"/>
          <w:szCs w:val="20"/>
        </w:rPr>
        <w:t>B. Runtime Log Collection and Preprocessing</w:t>
      </w:r>
    </w:p>
    <w:p w14:paraId="784AF9F5" w14:textId="77777777" w:rsidR="00FB42FA" w:rsidRPr="00FB42FA" w:rsidRDefault="00FB42FA" w:rsidP="00FB42FA">
      <w:pPr>
        <w:jc w:val="both"/>
        <w:rPr>
          <w:rFonts w:ascii="Times New Roman" w:eastAsia="Times New Roman" w:hAnsi="Times New Roman" w:cs="Times New Roman"/>
          <w:sz w:val="20"/>
          <w:szCs w:val="20"/>
        </w:rPr>
      </w:pPr>
      <w:r w:rsidRPr="00FB42FA">
        <w:rPr>
          <w:rFonts w:ascii="Times New Roman" w:eastAsia="Times New Roman" w:hAnsi="Times New Roman" w:cs="Times New Roman"/>
          <w:sz w:val="20"/>
          <w:szCs w:val="20"/>
        </w:rPr>
        <w:t>After deployment, AWS VPC Flow Logs and CloudTrail logs provide data on network and identity activity. The raw logs are preprocessed by normalizing timestamps, encoding categories, adding geographic information to IP addresses, and calculating metrics like port diversity and request frequency.</w:t>
      </w:r>
    </w:p>
    <w:p w14:paraId="6E09E124" w14:textId="77777777" w:rsidR="00FB42FA" w:rsidRPr="003B0116" w:rsidRDefault="00FB42FA" w:rsidP="00FB42FA">
      <w:pPr>
        <w:jc w:val="both"/>
        <w:rPr>
          <w:rFonts w:ascii="Times New Roman" w:eastAsia="Times New Roman" w:hAnsi="Times New Roman" w:cs="Times New Roman"/>
          <w:i/>
          <w:iCs/>
          <w:sz w:val="20"/>
          <w:szCs w:val="20"/>
        </w:rPr>
      </w:pPr>
      <w:r w:rsidRPr="003B0116">
        <w:rPr>
          <w:rFonts w:ascii="Times New Roman" w:eastAsia="Times New Roman" w:hAnsi="Times New Roman" w:cs="Times New Roman"/>
          <w:i/>
          <w:iCs/>
          <w:sz w:val="20"/>
          <w:szCs w:val="20"/>
        </w:rPr>
        <w:t>C. Anomaly Detection using Machine Learning</w:t>
      </w:r>
    </w:p>
    <w:p w14:paraId="38F114F1" w14:textId="77777777" w:rsidR="00FB42FA" w:rsidRPr="00FB42FA" w:rsidRDefault="00FB42FA" w:rsidP="00FB42FA">
      <w:pPr>
        <w:jc w:val="both"/>
        <w:rPr>
          <w:rFonts w:ascii="Times New Roman" w:eastAsia="Times New Roman" w:hAnsi="Times New Roman" w:cs="Times New Roman"/>
          <w:sz w:val="20"/>
          <w:szCs w:val="20"/>
        </w:rPr>
      </w:pPr>
      <w:proofErr w:type="spellStart"/>
      <w:r w:rsidRPr="00FB42FA">
        <w:rPr>
          <w:rFonts w:ascii="Times New Roman" w:eastAsia="Times New Roman" w:hAnsi="Times New Roman" w:cs="Times New Roman"/>
          <w:sz w:val="20"/>
          <w:szCs w:val="20"/>
        </w:rPr>
        <w:t>Securon</w:t>
      </w:r>
      <w:proofErr w:type="spellEnd"/>
      <w:r w:rsidRPr="00FB42FA">
        <w:rPr>
          <w:rFonts w:ascii="Times New Roman" w:eastAsia="Times New Roman" w:hAnsi="Times New Roman" w:cs="Times New Roman"/>
          <w:sz w:val="20"/>
          <w:szCs w:val="20"/>
        </w:rPr>
        <w:t xml:space="preserve"> uses the Isolation Forest algorithm for detecting anomalies without supervision. This model identifies abnormal behavior without needing labeled attack data, making it effective for large-scale cloud activity [12]. Notable anomalies include port scans, brute-force attempts, unusual API use, and abnormal data transfers.</w:t>
      </w:r>
    </w:p>
    <w:p w14:paraId="5D54603B" w14:textId="77777777" w:rsidR="00FB42FA" w:rsidRPr="003B0116" w:rsidRDefault="00FB42FA" w:rsidP="00FB42FA">
      <w:pPr>
        <w:jc w:val="both"/>
        <w:rPr>
          <w:rFonts w:ascii="Times New Roman" w:eastAsia="Times New Roman" w:hAnsi="Times New Roman" w:cs="Times New Roman"/>
          <w:i/>
          <w:iCs/>
          <w:sz w:val="20"/>
          <w:szCs w:val="20"/>
        </w:rPr>
      </w:pPr>
      <w:r w:rsidRPr="003B0116">
        <w:rPr>
          <w:rFonts w:ascii="Times New Roman" w:eastAsia="Times New Roman" w:hAnsi="Times New Roman" w:cs="Times New Roman"/>
          <w:i/>
          <w:iCs/>
          <w:sz w:val="20"/>
          <w:szCs w:val="20"/>
        </w:rPr>
        <w:t>D. Human-in-the-Loop Rule Reinforcement</w:t>
      </w:r>
    </w:p>
    <w:p w14:paraId="378C4EF6" w14:textId="4B24D7EC" w:rsidR="006B79A5" w:rsidRDefault="00FB42FA" w:rsidP="00FB42FA">
      <w:pPr>
        <w:jc w:val="both"/>
        <w:rPr>
          <w:rFonts w:ascii="Times New Roman" w:eastAsia="Times New Roman" w:hAnsi="Times New Roman" w:cs="Times New Roman"/>
          <w:sz w:val="20"/>
          <w:szCs w:val="20"/>
        </w:rPr>
      </w:pPr>
      <w:r w:rsidRPr="00FB42FA">
        <w:rPr>
          <w:rFonts w:ascii="Times New Roman" w:eastAsia="Times New Roman" w:hAnsi="Times New Roman" w:cs="Times New Roman"/>
          <w:sz w:val="20"/>
          <w:szCs w:val="20"/>
        </w:rPr>
        <w:t xml:space="preserve">Detected anomalies turn into candidate security rules. These rules are shown to security analysts on the dashboard, where they can approve or reject them. Approved rules are reintegrated into the static </w:t>
      </w:r>
      <w:proofErr w:type="spellStart"/>
      <w:r w:rsidRPr="00FB42FA">
        <w:rPr>
          <w:rFonts w:ascii="Times New Roman" w:eastAsia="Times New Roman" w:hAnsi="Times New Roman" w:cs="Times New Roman"/>
          <w:sz w:val="20"/>
          <w:szCs w:val="20"/>
        </w:rPr>
        <w:t>IaC</w:t>
      </w:r>
      <w:proofErr w:type="spellEnd"/>
      <w:r w:rsidRPr="00FB42FA">
        <w:rPr>
          <w:rFonts w:ascii="Times New Roman" w:eastAsia="Times New Roman" w:hAnsi="Times New Roman" w:cs="Times New Roman"/>
          <w:sz w:val="20"/>
          <w:szCs w:val="20"/>
        </w:rPr>
        <w:t xml:space="preserve"> scanner, allowing for flexible policy enforcement.</w:t>
      </w:r>
      <w:r w:rsidR="006B79A5" w:rsidRPr="075D3824">
        <w:rPr>
          <w:rFonts w:ascii="Times New Roman" w:eastAsia="Times New Roman" w:hAnsi="Times New Roman" w:cs="Times New Roman"/>
          <w:sz w:val="20"/>
          <w:szCs w:val="20"/>
        </w:rPr>
        <w:t xml:space="preserve"> </w:t>
      </w:r>
    </w:p>
    <w:p w14:paraId="2AB4EAF2" w14:textId="77777777" w:rsidR="00FB42FA" w:rsidRPr="00FB42FA" w:rsidRDefault="00FB42FA" w:rsidP="00FB42FA">
      <w:pPr>
        <w:jc w:val="both"/>
        <w:rPr>
          <w:rFonts w:ascii="Times New Roman" w:eastAsia="Times New Roman" w:hAnsi="Times New Roman" w:cs="Times New Roman"/>
          <w:sz w:val="20"/>
          <w:szCs w:val="20"/>
        </w:rPr>
      </w:pPr>
      <w:r w:rsidRPr="00FB42FA">
        <w:rPr>
          <w:rFonts w:ascii="Times New Roman" w:eastAsia="Times New Roman" w:hAnsi="Times New Roman" w:cs="Times New Roman"/>
          <w:sz w:val="20"/>
          <w:szCs w:val="20"/>
        </w:rPr>
        <w:t xml:space="preserve">IV. ARCHITECTURE AND WORKFLOW  </w:t>
      </w:r>
    </w:p>
    <w:p w14:paraId="79A61F4D" w14:textId="77777777" w:rsidR="00FB42FA" w:rsidRPr="003B0116" w:rsidRDefault="00FB42FA" w:rsidP="00FB42FA">
      <w:pPr>
        <w:jc w:val="both"/>
        <w:rPr>
          <w:rFonts w:ascii="Times New Roman" w:eastAsia="Times New Roman" w:hAnsi="Times New Roman" w:cs="Times New Roman"/>
          <w:i/>
          <w:iCs/>
          <w:sz w:val="20"/>
          <w:szCs w:val="20"/>
        </w:rPr>
      </w:pPr>
      <w:r w:rsidRPr="003B0116">
        <w:rPr>
          <w:rFonts w:ascii="Times New Roman" w:eastAsia="Times New Roman" w:hAnsi="Times New Roman" w:cs="Times New Roman"/>
          <w:i/>
          <w:iCs/>
          <w:sz w:val="20"/>
          <w:szCs w:val="20"/>
        </w:rPr>
        <w:t xml:space="preserve">A. High-Level System Architecture  </w:t>
      </w:r>
    </w:p>
    <w:p w14:paraId="627FF56F" w14:textId="77777777" w:rsidR="00FB42FA" w:rsidRPr="008D30F1" w:rsidRDefault="00FB42FA" w:rsidP="008D30F1">
      <w:pPr>
        <w:pStyle w:val="ListParagraph"/>
        <w:numPr>
          <w:ilvl w:val="0"/>
          <w:numId w:val="2"/>
        </w:numPr>
        <w:jc w:val="both"/>
        <w:rPr>
          <w:rFonts w:ascii="Times New Roman" w:eastAsia="Times New Roman" w:hAnsi="Times New Roman" w:cs="Times New Roman"/>
          <w:sz w:val="20"/>
          <w:szCs w:val="20"/>
        </w:rPr>
      </w:pPr>
      <w:proofErr w:type="spellStart"/>
      <w:r w:rsidRPr="008D30F1">
        <w:rPr>
          <w:rFonts w:ascii="Times New Roman" w:eastAsia="Times New Roman" w:hAnsi="Times New Roman" w:cs="Times New Roman"/>
          <w:sz w:val="20"/>
          <w:szCs w:val="20"/>
        </w:rPr>
        <w:t>Securon</w:t>
      </w:r>
      <w:proofErr w:type="spellEnd"/>
      <w:r w:rsidRPr="008D30F1">
        <w:rPr>
          <w:rFonts w:ascii="Times New Roman" w:eastAsia="Times New Roman" w:hAnsi="Times New Roman" w:cs="Times New Roman"/>
          <w:sz w:val="20"/>
          <w:szCs w:val="20"/>
        </w:rPr>
        <w:t xml:space="preserve"> has four main components:  </w:t>
      </w:r>
    </w:p>
    <w:p w14:paraId="73634E0F" w14:textId="77777777" w:rsidR="00FB42FA" w:rsidRPr="008D30F1" w:rsidRDefault="00FB42FA" w:rsidP="008D30F1">
      <w:pPr>
        <w:pStyle w:val="ListParagraph"/>
        <w:numPr>
          <w:ilvl w:val="0"/>
          <w:numId w:val="2"/>
        </w:numPr>
        <w:jc w:val="both"/>
        <w:rPr>
          <w:rFonts w:ascii="Times New Roman" w:eastAsia="Times New Roman" w:hAnsi="Times New Roman" w:cs="Times New Roman"/>
          <w:sz w:val="20"/>
          <w:szCs w:val="20"/>
        </w:rPr>
      </w:pPr>
      <w:r w:rsidRPr="008D30F1">
        <w:rPr>
          <w:rFonts w:ascii="Times New Roman" w:eastAsia="Times New Roman" w:hAnsi="Times New Roman" w:cs="Times New Roman"/>
          <w:sz w:val="20"/>
          <w:szCs w:val="20"/>
        </w:rPr>
        <w:t xml:space="preserve">Terraform engine  </w:t>
      </w:r>
    </w:p>
    <w:p w14:paraId="4C30D517" w14:textId="77777777" w:rsidR="00FB42FA" w:rsidRPr="008D30F1" w:rsidRDefault="00FB42FA" w:rsidP="008D30F1">
      <w:pPr>
        <w:pStyle w:val="ListParagraph"/>
        <w:numPr>
          <w:ilvl w:val="0"/>
          <w:numId w:val="2"/>
        </w:numPr>
        <w:jc w:val="both"/>
        <w:rPr>
          <w:rFonts w:ascii="Times New Roman" w:eastAsia="Times New Roman" w:hAnsi="Times New Roman" w:cs="Times New Roman"/>
          <w:sz w:val="20"/>
          <w:szCs w:val="20"/>
        </w:rPr>
      </w:pPr>
      <w:r w:rsidRPr="008D30F1">
        <w:rPr>
          <w:rFonts w:ascii="Times New Roman" w:eastAsia="Times New Roman" w:hAnsi="Times New Roman" w:cs="Times New Roman"/>
          <w:sz w:val="20"/>
          <w:szCs w:val="20"/>
        </w:rPr>
        <w:t xml:space="preserve">Static </w:t>
      </w:r>
      <w:proofErr w:type="spellStart"/>
      <w:r w:rsidRPr="008D30F1">
        <w:rPr>
          <w:rFonts w:ascii="Times New Roman" w:eastAsia="Times New Roman" w:hAnsi="Times New Roman" w:cs="Times New Roman"/>
          <w:sz w:val="20"/>
          <w:szCs w:val="20"/>
        </w:rPr>
        <w:t>IaC</w:t>
      </w:r>
      <w:proofErr w:type="spellEnd"/>
      <w:r w:rsidRPr="008D30F1">
        <w:rPr>
          <w:rFonts w:ascii="Times New Roman" w:eastAsia="Times New Roman" w:hAnsi="Times New Roman" w:cs="Times New Roman"/>
          <w:sz w:val="20"/>
          <w:szCs w:val="20"/>
        </w:rPr>
        <w:t xml:space="preserve"> scanning engine  </w:t>
      </w:r>
    </w:p>
    <w:p w14:paraId="26C8FE5D" w14:textId="77777777" w:rsidR="00FB42FA" w:rsidRPr="008D30F1" w:rsidRDefault="00FB42FA" w:rsidP="008D30F1">
      <w:pPr>
        <w:pStyle w:val="ListParagraph"/>
        <w:numPr>
          <w:ilvl w:val="0"/>
          <w:numId w:val="2"/>
        </w:numPr>
        <w:jc w:val="both"/>
        <w:rPr>
          <w:rFonts w:ascii="Times New Roman" w:eastAsia="Times New Roman" w:hAnsi="Times New Roman" w:cs="Times New Roman"/>
          <w:sz w:val="20"/>
          <w:szCs w:val="20"/>
        </w:rPr>
      </w:pPr>
      <w:r w:rsidRPr="008D30F1">
        <w:rPr>
          <w:rFonts w:ascii="Times New Roman" w:eastAsia="Times New Roman" w:hAnsi="Times New Roman" w:cs="Times New Roman"/>
          <w:sz w:val="20"/>
          <w:szCs w:val="20"/>
        </w:rPr>
        <w:t xml:space="preserve">Runtime log analysis and ML engine  </w:t>
      </w:r>
    </w:p>
    <w:p w14:paraId="202D8748" w14:textId="3D46B460" w:rsidR="00FB42FA" w:rsidRPr="008D30F1" w:rsidRDefault="00FB42FA" w:rsidP="008D30F1">
      <w:pPr>
        <w:pStyle w:val="ListParagraph"/>
        <w:numPr>
          <w:ilvl w:val="0"/>
          <w:numId w:val="2"/>
        </w:numPr>
        <w:jc w:val="both"/>
        <w:rPr>
          <w:rFonts w:ascii="Times New Roman" w:eastAsia="Times New Roman" w:hAnsi="Times New Roman" w:cs="Times New Roman"/>
          <w:sz w:val="20"/>
          <w:szCs w:val="20"/>
        </w:rPr>
      </w:pPr>
      <w:r w:rsidRPr="008D30F1">
        <w:rPr>
          <w:rFonts w:ascii="Times New Roman" w:eastAsia="Times New Roman" w:hAnsi="Times New Roman" w:cs="Times New Roman"/>
          <w:sz w:val="20"/>
          <w:szCs w:val="20"/>
        </w:rPr>
        <w:lastRenderedPageBreak/>
        <w:t xml:space="preserve">Dashboard and enforcement layer  </w:t>
      </w:r>
    </w:p>
    <w:p w14:paraId="0DAB967F" w14:textId="77777777" w:rsidR="00FB42FA" w:rsidRPr="003B0116" w:rsidRDefault="00FB42FA" w:rsidP="00FB42FA">
      <w:pPr>
        <w:jc w:val="both"/>
        <w:rPr>
          <w:rFonts w:ascii="Times New Roman" w:eastAsia="Times New Roman" w:hAnsi="Times New Roman" w:cs="Times New Roman"/>
          <w:i/>
          <w:iCs/>
          <w:sz w:val="20"/>
          <w:szCs w:val="20"/>
        </w:rPr>
      </w:pPr>
      <w:r w:rsidRPr="003B0116">
        <w:rPr>
          <w:rFonts w:ascii="Times New Roman" w:eastAsia="Times New Roman" w:hAnsi="Times New Roman" w:cs="Times New Roman"/>
          <w:i/>
          <w:iCs/>
          <w:sz w:val="20"/>
          <w:szCs w:val="20"/>
        </w:rPr>
        <w:t xml:space="preserve">B. End-to-End Workflow  </w:t>
      </w:r>
    </w:p>
    <w:p w14:paraId="0122F3D9" w14:textId="77777777" w:rsidR="00FB42FA" w:rsidRPr="00FB42FA" w:rsidRDefault="00FB42FA" w:rsidP="00FB42FA">
      <w:pPr>
        <w:jc w:val="both"/>
        <w:rPr>
          <w:rFonts w:ascii="Times New Roman" w:eastAsia="Times New Roman" w:hAnsi="Times New Roman" w:cs="Times New Roman"/>
          <w:sz w:val="20"/>
          <w:szCs w:val="20"/>
        </w:rPr>
      </w:pPr>
      <w:r w:rsidRPr="00FB42FA">
        <w:rPr>
          <w:rFonts w:ascii="Times New Roman" w:eastAsia="Times New Roman" w:hAnsi="Times New Roman" w:cs="Times New Roman"/>
          <w:sz w:val="20"/>
          <w:szCs w:val="20"/>
        </w:rPr>
        <w:t xml:space="preserve">The workflow starts with generating a Terraform plan, followed by static security validation. After deployment, runtime logs go into the ML engine for detecting anomalies. Detected anomalies create candidate rules, which are reviewed and enforced through the dashboard.  </w:t>
      </w:r>
    </w:p>
    <w:p w14:paraId="34F16C47" w14:textId="5A68621F" w:rsidR="00FB42FA" w:rsidRPr="00FB42FA" w:rsidRDefault="00FB42FA" w:rsidP="00FB42FA">
      <w:pPr>
        <w:jc w:val="both"/>
        <w:rPr>
          <w:rFonts w:ascii="Times New Roman" w:eastAsia="Times New Roman" w:hAnsi="Times New Roman" w:cs="Times New Roman"/>
          <w:sz w:val="20"/>
          <w:szCs w:val="20"/>
        </w:rPr>
      </w:pPr>
      <w:r>
        <w:rPr>
          <w:rFonts w:ascii="Times New Roman" w:eastAsia="Times New Roman" w:hAnsi="Times New Roman" w:cs="Times New Roman"/>
          <w:noProof/>
          <w:sz w:val="20"/>
          <w:szCs w:val="20"/>
        </w:rPr>
        <w:drawing>
          <wp:inline distT="0" distB="0" distL="0" distR="0" wp14:anchorId="718914FA" wp14:editId="32F6B33B">
            <wp:extent cx="2632075" cy="1877060"/>
            <wp:effectExtent l="0" t="0" r="0" b="8890"/>
            <wp:docPr id="17997202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32075" cy="1877060"/>
                    </a:xfrm>
                    <a:prstGeom prst="rect">
                      <a:avLst/>
                    </a:prstGeom>
                    <a:noFill/>
                    <a:ln>
                      <a:noFill/>
                    </a:ln>
                  </pic:spPr>
                </pic:pic>
              </a:graphicData>
            </a:graphic>
          </wp:inline>
        </w:drawing>
      </w:r>
    </w:p>
    <w:p w14:paraId="2CD3AC39" w14:textId="12925E57" w:rsidR="00FB42FA" w:rsidRPr="00FB42FA" w:rsidRDefault="00FB42FA" w:rsidP="00FB42FA">
      <w:pPr>
        <w:jc w:val="both"/>
        <w:rPr>
          <w:rFonts w:ascii="Times New Roman" w:eastAsia="Times New Roman" w:hAnsi="Times New Roman" w:cs="Times New Roman"/>
          <w:sz w:val="20"/>
          <w:szCs w:val="20"/>
        </w:rPr>
      </w:pPr>
      <w:r w:rsidRPr="00FB42FA">
        <w:rPr>
          <w:rFonts w:ascii="Times New Roman" w:eastAsia="Times New Roman" w:hAnsi="Times New Roman" w:cs="Times New Roman"/>
          <w:sz w:val="20"/>
          <w:szCs w:val="20"/>
        </w:rPr>
        <w:t xml:space="preserve">Fig. </w:t>
      </w:r>
      <w:r w:rsidR="003B0116">
        <w:rPr>
          <w:rFonts w:ascii="Times New Roman" w:eastAsia="Times New Roman" w:hAnsi="Times New Roman" w:cs="Times New Roman"/>
          <w:sz w:val="20"/>
          <w:szCs w:val="20"/>
        </w:rPr>
        <w:t>1</w:t>
      </w:r>
      <w:r w:rsidRPr="00FB42FA">
        <w:rPr>
          <w:rFonts w:ascii="Times New Roman" w:eastAsia="Times New Roman" w:hAnsi="Times New Roman" w:cs="Times New Roman"/>
          <w:sz w:val="20"/>
          <w:szCs w:val="20"/>
        </w:rPr>
        <w:t xml:space="preserve">. End-to-end data flow architecture of </w:t>
      </w:r>
      <w:proofErr w:type="spellStart"/>
      <w:r w:rsidRPr="00FB42FA">
        <w:rPr>
          <w:rFonts w:ascii="Times New Roman" w:eastAsia="Times New Roman" w:hAnsi="Times New Roman" w:cs="Times New Roman"/>
          <w:sz w:val="20"/>
          <w:szCs w:val="20"/>
        </w:rPr>
        <w:t>Securon</w:t>
      </w:r>
      <w:proofErr w:type="spellEnd"/>
      <w:r w:rsidRPr="00FB42FA">
        <w:rPr>
          <w:rFonts w:ascii="Times New Roman" w:eastAsia="Times New Roman" w:hAnsi="Times New Roman" w:cs="Times New Roman"/>
          <w:sz w:val="20"/>
          <w:szCs w:val="20"/>
        </w:rPr>
        <w:t xml:space="preserve">.  </w:t>
      </w:r>
    </w:p>
    <w:p w14:paraId="4F82D02C" w14:textId="77777777" w:rsidR="00FB42FA" w:rsidRPr="00FB42FA" w:rsidRDefault="00FB42FA" w:rsidP="00FB42FA">
      <w:pPr>
        <w:jc w:val="both"/>
        <w:rPr>
          <w:rFonts w:ascii="Times New Roman" w:eastAsia="Times New Roman" w:hAnsi="Times New Roman" w:cs="Times New Roman"/>
          <w:sz w:val="20"/>
          <w:szCs w:val="20"/>
        </w:rPr>
      </w:pPr>
      <w:r w:rsidRPr="00FB42FA">
        <w:rPr>
          <w:rFonts w:ascii="Times New Roman" w:eastAsia="Times New Roman" w:hAnsi="Times New Roman" w:cs="Times New Roman"/>
          <w:sz w:val="20"/>
          <w:szCs w:val="20"/>
        </w:rPr>
        <w:t xml:space="preserve">This figure illustrates how data moves from </w:t>
      </w:r>
      <w:proofErr w:type="spellStart"/>
      <w:r w:rsidRPr="00FB42FA">
        <w:rPr>
          <w:rFonts w:ascii="Times New Roman" w:eastAsia="Times New Roman" w:hAnsi="Times New Roman" w:cs="Times New Roman"/>
          <w:sz w:val="20"/>
          <w:szCs w:val="20"/>
        </w:rPr>
        <w:t>IaC</w:t>
      </w:r>
      <w:proofErr w:type="spellEnd"/>
      <w:r w:rsidRPr="00FB42FA">
        <w:rPr>
          <w:rFonts w:ascii="Times New Roman" w:eastAsia="Times New Roman" w:hAnsi="Times New Roman" w:cs="Times New Roman"/>
          <w:sz w:val="20"/>
          <w:szCs w:val="20"/>
        </w:rPr>
        <w:t xml:space="preserve"> configurations to runtime logs, ML analysis, and back into the </w:t>
      </w:r>
      <w:proofErr w:type="spellStart"/>
      <w:r w:rsidRPr="00FB42FA">
        <w:rPr>
          <w:rFonts w:ascii="Times New Roman" w:eastAsia="Times New Roman" w:hAnsi="Times New Roman" w:cs="Times New Roman"/>
          <w:sz w:val="20"/>
          <w:szCs w:val="20"/>
        </w:rPr>
        <w:t>IaC</w:t>
      </w:r>
      <w:proofErr w:type="spellEnd"/>
      <w:r w:rsidRPr="00FB42FA">
        <w:rPr>
          <w:rFonts w:ascii="Times New Roman" w:eastAsia="Times New Roman" w:hAnsi="Times New Roman" w:cs="Times New Roman"/>
          <w:sz w:val="20"/>
          <w:szCs w:val="20"/>
        </w:rPr>
        <w:t xml:space="preserve"> enforcement pipeline.  </w:t>
      </w:r>
    </w:p>
    <w:p w14:paraId="08B8D5A7" w14:textId="77777777" w:rsidR="00FB42FA" w:rsidRPr="003B0116" w:rsidRDefault="00FB42FA" w:rsidP="00FB42FA">
      <w:pPr>
        <w:jc w:val="both"/>
        <w:rPr>
          <w:rFonts w:ascii="Times New Roman" w:eastAsia="Times New Roman" w:hAnsi="Times New Roman" w:cs="Times New Roman"/>
          <w:i/>
          <w:iCs/>
          <w:sz w:val="20"/>
          <w:szCs w:val="20"/>
        </w:rPr>
      </w:pPr>
      <w:r w:rsidRPr="003B0116">
        <w:rPr>
          <w:rFonts w:ascii="Times New Roman" w:eastAsia="Times New Roman" w:hAnsi="Times New Roman" w:cs="Times New Roman"/>
          <w:i/>
          <w:iCs/>
          <w:sz w:val="20"/>
          <w:szCs w:val="20"/>
        </w:rPr>
        <w:t xml:space="preserve">C. Closed-Loop Security Model  </w:t>
      </w:r>
    </w:p>
    <w:p w14:paraId="4A9AEDEC" w14:textId="77777777" w:rsidR="00FB42FA" w:rsidRPr="00FB42FA" w:rsidRDefault="00FB42FA" w:rsidP="00FB42FA">
      <w:pPr>
        <w:jc w:val="both"/>
        <w:rPr>
          <w:rFonts w:ascii="Times New Roman" w:eastAsia="Times New Roman" w:hAnsi="Times New Roman" w:cs="Times New Roman"/>
          <w:sz w:val="20"/>
          <w:szCs w:val="20"/>
        </w:rPr>
      </w:pPr>
      <w:proofErr w:type="spellStart"/>
      <w:r w:rsidRPr="00FB42FA">
        <w:rPr>
          <w:rFonts w:ascii="Times New Roman" w:eastAsia="Times New Roman" w:hAnsi="Times New Roman" w:cs="Times New Roman"/>
          <w:sz w:val="20"/>
          <w:szCs w:val="20"/>
        </w:rPr>
        <w:t>Securon</w:t>
      </w:r>
      <w:proofErr w:type="spellEnd"/>
      <w:r w:rsidRPr="00FB42FA">
        <w:rPr>
          <w:rFonts w:ascii="Times New Roman" w:eastAsia="Times New Roman" w:hAnsi="Times New Roman" w:cs="Times New Roman"/>
          <w:sz w:val="20"/>
          <w:szCs w:val="20"/>
        </w:rPr>
        <w:t xml:space="preserve"> uses a closed-loop security model where runtime findings continuously improve pre-deployment validation. This approach prevents recurring vulnerabilities and strengthens security over time.  </w:t>
      </w:r>
    </w:p>
    <w:p w14:paraId="34A66375" w14:textId="16F76CB6" w:rsidR="00FB42FA" w:rsidRPr="00FB42FA" w:rsidRDefault="003B0116" w:rsidP="00FB42FA">
      <w:pPr>
        <w:jc w:val="both"/>
        <w:rPr>
          <w:rFonts w:ascii="Times New Roman" w:eastAsia="Times New Roman" w:hAnsi="Times New Roman" w:cs="Times New Roman"/>
          <w:sz w:val="20"/>
          <w:szCs w:val="20"/>
        </w:rPr>
      </w:pPr>
      <w:r>
        <w:rPr>
          <w:noProof/>
        </w:rPr>
        <w:drawing>
          <wp:inline distT="0" distB="0" distL="0" distR="0" wp14:anchorId="2D12488D" wp14:editId="08F3520F">
            <wp:extent cx="2637155" cy="1316808"/>
            <wp:effectExtent l="0" t="0" r="0" b="0"/>
            <wp:docPr id="16619871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434605" name="Picture 1314434605"/>
                    <pic:cNvPicPr/>
                  </pic:nvPicPr>
                  <pic:blipFill rotWithShape="1">
                    <a:blip r:embed="rId13">
                      <a:extLst>
                        <a:ext uri="{28A0092B-C50C-407E-A947-70E740481C1C}">
                          <a14:useLocalDpi xmlns:a14="http://schemas.microsoft.com/office/drawing/2010/main"/>
                        </a:ext>
                      </a:extLst>
                    </a:blip>
                    <a:srcRect l="886" t="-269" r="7240" b="30814"/>
                    <a:stretch>
                      <a:fillRect/>
                    </a:stretch>
                  </pic:blipFill>
                  <pic:spPr bwMode="auto">
                    <a:xfrm>
                      <a:off x="0" y="0"/>
                      <a:ext cx="2637155" cy="1316808"/>
                    </a:xfrm>
                    <a:prstGeom prst="rect">
                      <a:avLst/>
                    </a:prstGeom>
                    <a:ln>
                      <a:noFill/>
                    </a:ln>
                    <a:extLst>
                      <a:ext uri="{53640926-AAD7-44D8-BBD7-CCE9431645EC}">
                        <a14:shadowObscured xmlns:a14="http://schemas.microsoft.com/office/drawing/2010/main"/>
                      </a:ext>
                    </a:extLst>
                  </pic:spPr>
                </pic:pic>
              </a:graphicData>
            </a:graphic>
          </wp:inline>
        </w:drawing>
      </w:r>
    </w:p>
    <w:p w14:paraId="6E42487B" w14:textId="2DBE2C47" w:rsidR="00FB42FA" w:rsidRPr="00FB42FA" w:rsidRDefault="00FB42FA" w:rsidP="00FB42FA">
      <w:pPr>
        <w:jc w:val="both"/>
        <w:rPr>
          <w:rFonts w:ascii="Times New Roman" w:eastAsia="Times New Roman" w:hAnsi="Times New Roman" w:cs="Times New Roman"/>
          <w:sz w:val="20"/>
          <w:szCs w:val="20"/>
        </w:rPr>
      </w:pPr>
      <w:r w:rsidRPr="00FB42FA">
        <w:rPr>
          <w:rFonts w:ascii="Times New Roman" w:eastAsia="Times New Roman" w:hAnsi="Times New Roman" w:cs="Times New Roman"/>
          <w:sz w:val="20"/>
          <w:szCs w:val="20"/>
        </w:rPr>
        <w:t xml:space="preserve">Fig. </w:t>
      </w:r>
      <w:r w:rsidR="003B0116">
        <w:rPr>
          <w:rFonts w:ascii="Times New Roman" w:eastAsia="Times New Roman" w:hAnsi="Times New Roman" w:cs="Times New Roman"/>
          <w:sz w:val="20"/>
          <w:szCs w:val="20"/>
        </w:rPr>
        <w:t>2</w:t>
      </w:r>
      <w:r w:rsidRPr="00FB42FA">
        <w:rPr>
          <w:rFonts w:ascii="Times New Roman" w:eastAsia="Times New Roman" w:hAnsi="Times New Roman" w:cs="Times New Roman"/>
          <w:sz w:val="20"/>
          <w:szCs w:val="20"/>
        </w:rPr>
        <w:t xml:space="preserve">. Closed-loop security model showing continuous policy reinforcement.  </w:t>
      </w:r>
    </w:p>
    <w:p w14:paraId="62DB0D5E" w14:textId="7FE393BC" w:rsidR="00FB42FA" w:rsidRDefault="00FB42FA" w:rsidP="00FB42FA">
      <w:pPr>
        <w:jc w:val="both"/>
        <w:rPr>
          <w:rFonts w:ascii="Times New Roman" w:eastAsia="Times New Roman" w:hAnsi="Times New Roman" w:cs="Times New Roman"/>
          <w:sz w:val="20"/>
          <w:szCs w:val="20"/>
        </w:rPr>
      </w:pPr>
      <w:r w:rsidRPr="00FB42FA">
        <w:rPr>
          <w:rFonts w:ascii="Times New Roman" w:eastAsia="Times New Roman" w:hAnsi="Times New Roman" w:cs="Times New Roman"/>
          <w:sz w:val="20"/>
          <w:szCs w:val="20"/>
        </w:rPr>
        <w:t xml:space="preserve">This figure emphasizes the feedback loop between runtime detection and the improvement of static </w:t>
      </w:r>
      <w:proofErr w:type="spellStart"/>
      <w:r w:rsidRPr="00FB42FA">
        <w:rPr>
          <w:rFonts w:ascii="Times New Roman" w:eastAsia="Times New Roman" w:hAnsi="Times New Roman" w:cs="Times New Roman"/>
          <w:sz w:val="20"/>
          <w:szCs w:val="20"/>
        </w:rPr>
        <w:t>IaC</w:t>
      </w:r>
      <w:proofErr w:type="spellEnd"/>
      <w:r w:rsidRPr="00FB42FA">
        <w:rPr>
          <w:rFonts w:ascii="Times New Roman" w:eastAsia="Times New Roman" w:hAnsi="Times New Roman" w:cs="Times New Roman"/>
          <w:sz w:val="20"/>
          <w:szCs w:val="20"/>
        </w:rPr>
        <w:t xml:space="preserve"> rules.  </w:t>
      </w:r>
    </w:p>
    <w:p w14:paraId="35C01905" w14:textId="0F8E1C3C" w:rsidR="006B79A5" w:rsidRPr="00CF26F2" w:rsidRDefault="006B79A5" w:rsidP="003B0116">
      <w:pPr>
        <w:jc w:val="center"/>
        <w:rPr>
          <w:rFonts w:ascii="Times New Roman" w:eastAsia="Times New Roman" w:hAnsi="Times New Roman" w:cs="Times New Roman"/>
          <w:sz w:val="20"/>
          <w:szCs w:val="20"/>
        </w:rPr>
      </w:pPr>
      <w:r w:rsidRPr="00CF26F2">
        <w:rPr>
          <w:rFonts w:ascii="Times New Roman" w:eastAsia="Times New Roman" w:hAnsi="Times New Roman" w:cs="Times New Roman"/>
          <w:sz w:val="20"/>
          <w:szCs w:val="20"/>
        </w:rPr>
        <w:t>V. RESULTS AND DISCUSSION</w:t>
      </w:r>
    </w:p>
    <w:p w14:paraId="258CA78A"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The evaluation of </w:t>
      </w:r>
      <w:proofErr w:type="spellStart"/>
      <w:r w:rsidRPr="075D3824">
        <w:rPr>
          <w:rFonts w:ascii="Times New Roman" w:eastAsia="Times New Roman" w:hAnsi="Times New Roman" w:cs="Times New Roman"/>
          <w:sz w:val="20"/>
          <w:szCs w:val="20"/>
        </w:rPr>
        <w:t>Securon</w:t>
      </w:r>
      <w:proofErr w:type="spellEnd"/>
      <w:r w:rsidRPr="075D3824">
        <w:rPr>
          <w:rFonts w:ascii="Times New Roman" w:eastAsia="Times New Roman" w:hAnsi="Times New Roman" w:cs="Times New Roman"/>
          <w:sz w:val="20"/>
          <w:szCs w:val="20"/>
        </w:rPr>
        <w:t xml:space="preserve"> shows its effectiveness in three areas: detecting </w:t>
      </w:r>
      <w:proofErr w:type="spellStart"/>
      <w:r w:rsidRPr="075D3824">
        <w:rPr>
          <w:rFonts w:ascii="Times New Roman" w:eastAsia="Times New Roman" w:hAnsi="Times New Roman" w:cs="Times New Roman"/>
          <w:sz w:val="20"/>
          <w:szCs w:val="20"/>
        </w:rPr>
        <w:t>IaC</w:t>
      </w:r>
      <w:proofErr w:type="spellEnd"/>
      <w:r w:rsidRPr="075D3824">
        <w:rPr>
          <w:rFonts w:ascii="Times New Roman" w:eastAsia="Times New Roman" w:hAnsi="Times New Roman" w:cs="Times New Roman"/>
          <w:sz w:val="20"/>
          <w:szCs w:val="20"/>
        </w:rPr>
        <w:t xml:space="preserve"> misconfigurations, identifying runtime anomalies, and generating adaptive security rules. The following outputs confirm that each system component functions correctly.</w:t>
      </w:r>
    </w:p>
    <w:p w14:paraId="200420FE" w14:textId="77777777" w:rsidR="006B79A5" w:rsidRPr="00CF26F2" w:rsidRDefault="006B79A5" w:rsidP="006B79A5">
      <w:pPr>
        <w:jc w:val="both"/>
        <w:rPr>
          <w:rFonts w:ascii="Times New Roman" w:eastAsia="Times New Roman" w:hAnsi="Times New Roman" w:cs="Times New Roman"/>
          <w:i/>
          <w:iCs/>
          <w:sz w:val="20"/>
          <w:szCs w:val="20"/>
        </w:rPr>
      </w:pPr>
      <w:r w:rsidRPr="00CF26F2">
        <w:rPr>
          <w:rFonts w:ascii="Times New Roman" w:eastAsia="Times New Roman" w:hAnsi="Times New Roman" w:cs="Times New Roman"/>
          <w:i/>
          <w:iCs/>
          <w:sz w:val="20"/>
          <w:szCs w:val="20"/>
        </w:rPr>
        <w:t xml:space="preserve">A. Static </w:t>
      </w:r>
      <w:proofErr w:type="spellStart"/>
      <w:r w:rsidRPr="00CF26F2">
        <w:rPr>
          <w:rFonts w:ascii="Times New Roman" w:eastAsia="Times New Roman" w:hAnsi="Times New Roman" w:cs="Times New Roman"/>
          <w:i/>
          <w:iCs/>
          <w:sz w:val="20"/>
          <w:szCs w:val="20"/>
        </w:rPr>
        <w:t>IaC</w:t>
      </w:r>
      <w:proofErr w:type="spellEnd"/>
      <w:r w:rsidRPr="00CF26F2">
        <w:rPr>
          <w:rFonts w:ascii="Times New Roman" w:eastAsia="Times New Roman" w:hAnsi="Times New Roman" w:cs="Times New Roman"/>
          <w:i/>
          <w:iCs/>
          <w:sz w:val="20"/>
          <w:szCs w:val="20"/>
        </w:rPr>
        <w:t xml:space="preserve"> Misconfiguration Detection</w:t>
      </w:r>
    </w:p>
    <w:p w14:paraId="59726B2A" w14:textId="77777777" w:rsidR="006B79A5" w:rsidRDefault="006B79A5" w:rsidP="006B79A5">
      <w:pPr>
        <w:jc w:val="both"/>
        <w:rPr>
          <w:rFonts w:ascii="Times New Roman" w:eastAsia="Times New Roman" w:hAnsi="Times New Roman" w:cs="Times New Roman"/>
          <w:sz w:val="20"/>
          <w:szCs w:val="20"/>
        </w:rPr>
      </w:pPr>
      <w:proofErr w:type="spellStart"/>
      <w:r w:rsidRPr="075D3824">
        <w:rPr>
          <w:rFonts w:ascii="Times New Roman" w:eastAsia="Times New Roman" w:hAnsi="Times New Roman" w:cs="Times New Roman"/>
          <w:sz w:val="20"/>
          <w:szCs w:val="20"/>
        </w:rPr>
        <w:t>Securon</w:t>
      </w:r>
      <w:proofErr w:type="spellEnd"/>
      <w:r w:rsidRPr="075D3824">
        <w:rPr>
          <w:rFonts w:ascii="Times New Roman" w:eastAsia="Times New Roman" w:hAnsi="Times New Roman" w:cs="Times New Roman"/>
          <w:sz w:val="20"/>
          <w:szCs w:val="20"/>
        </w:rPr>
        <w:t xml:space="preserve"> flagged Terraform misconfigurations such as unrestricted ingress rules, publicly accessible databases, and unencrypted storage. These issues were prevented from being deployed. </w:t>
      </w:r>
    </w:p>
    <w:p w14:paraId="1586219F" w14:textId="77777777" w:rsidR="006B79A5" w:rsidRDefault="006B79A5" w:rsidP="006B79A5">
      <w:pPr>
        <w:jc w:val="both"/>
        <w:rPr>
          <w:rFonts w:ascii="Times New Roman" w:eastAsia="Times New Roman" w:hAnsi="Times New Roman" w:cs="Times New Roman"/>
          <w:b/>
          <w:bCs/>
          <w:sz w:val="20"/>
          <w:szCs w:val="20"/>
        </w:rPr>
      </w:pPr>
      <w:r>
        <w:rPr>
          <w:noProof/>
        </w:rPr>
        <w:drawing>
          <wp:inline distT="0" distB="0" distL="0" distR="0" wp14:anchorId="144BFDB9" wp14:editId="53C61C18">
            <wp:extent cx="2748622" cy="1620982"/>
            <wp:effectExtent l="0" t="0" r="0" b="0"/>
            <wp:docPr id="584147465"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788377" name="Picture 389788377"/>
                    <pic:cNvPicPr/>
                  </pic:nvPicPr>
                  <pic:blipFill>
                    <a:blip r:embed="rId14">
                      <a:extLst>
                        <a:ext uri="{28A0092B-C50C-407E-A947-70E740481C1C}">
                          <a14:useLocalDpi xmlns:a14="http://schemas.microsoft.com/office/drawing/2010/main"/>
                        </a:ext>
                      </a:extLst>
                    </a:blip>
                    <a:stretch>
                      <a:fillRect/>
                    </a:stretch>
                  </pic:blipFill>
                  <pic:spPr>
                    <a:xfrm>
                      <a:off x="0" y="0"/>
                      <a:ext cx="2759649" cy="1627485"/>
                    </a:xfrm>
                    <a:prstGeom prst="rect">
                      <a:avLst/>
                    </a:prstGeom>
                  </pic:spPr>
                </pic:pic>
              </a:graphicData>
            </a:graphic>
          </wp:inline>
        </w:drawing>
      </w:r>
    </w:p>
    <w:p w14:paraId="55C491CC" w14:textId="08BDEEE6"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Fig. </w:t>
      </w:r>
      <w:r w:rsidR="00CF26F2">
        <w:rPr>
          <w:rFonts w:ascii="Times New Roman" w:eastAsia="Times New Roman" w:hAnsi="Times New Roman" w:cs="Times New Roman"/>
          <w:sz w:val="20"/>
          <w:szCs w:val="20"/>
        </w:rPr>
        <w:t>3</w:t>
      </w:r>
      <w:r w:rsidRPr="075D3824">
        <w:rPr>
          <w:rFonts w:ascii="Times New Roman" w:eastAsia="Times New Roman" w:hAnsi="Times New Roman" w:cs="Times New Roman"/>
          <w:sz w:val="20"/>
          <w:szCs w:val="20"/>
        </w:rPr>
        <w:t>. Static Scan Results showing misconfigured Terraform resources detected before deployment.</w:t>
      </w:r>
    </w:p>
    <w:p w14:paraId="711A326C"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This confirms the accuracy and practicality of the static analysis engine.</w:t>
      </w:r>
    </w:p>
    <w:p w14:paraId="150D47FB" w14:textId="77777777" w:rsidR="006B79A5" w:rsidRPr="00CF26F2" w:rsidRDefault="006B79A5" w:rsidP="006B79A5">
      <w:pPr>
        <w:jc w:val="both"/>
        <w:rPr>
          <w:rFonts w:ascii="Times New Roman" w:eastAsia="Times New Roman" w:hAnsi="Times New Roman" w:cs="Times New Roman"/>
          <w:i/>
          <w:iCs/>
          <w:sz w:val="20"/>
          <w:szCs w:val="20"/>
        </w:rPr>
      </w:pPr>
      <w:r w:rsidRPr="00CF26F2">
        <w:rPr>
          <w:rFonts w:ascii="Times New Roman" w:eastAsia="Times New Roman" w:hAnsi="Times New Roman" w:cs="Times New Roman"/>
          <w:i/>
          <w:iCs/>
          <w:sz w:val="20"/>
          <w:szCs w:val="20"/>
        </w:rPr>
        <w:t>B. Visualization of Active Security Rules</w:t>
      </w:r>
    </w:p>
    <w:p w14:paraId="398F2DA5"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The dashboard displayed all current </w:t>
      </w:r>
      <w:proofErr w:type="spellStart"/>
      <w:r w:rsidRPr="075D3824">
        <w:rPr>
          <w:rFonts w:ascii="Times New Roman" w:eastAsia="Times New Roman" w:hAnsi="Times New Roman" w:cs="Times New Roman"/>
          <w:sz w:val="20"/>
          <w:szCs w:val="20"/>
        </w:rPr>
        <w:t>IaC</w:t>
      </w:r>
      <w:proofErr w:type="spellEnd"/>
      <w:r w:rsidRPr="075D3824">
        <w:rPr>
          <w:rFonts w:ascii="Times New Roman" w:eastAsia="Times New Roman" w:hAnsi="Times New Roman" w:cs="Times New Roman"/>
          <w:sz w:val="20"/>
          <w:szCs w:val="20"/>
        </w:rPr>
        <w:t xml:space="preserve"> policies. This helped developers and security auditors understand what rules are enforced during each scan. </w:t>
      </w:r>
    </w:p>
    <w:p w14:paraId="44D6D507" w14:textId="77777777" w:rsidR="006B79A5" w:rsidRDefault="006B79A5" w:rsidP="006B79A5">
      <w:pPr>
        <w:jc w:val="both"/>
        <w:rPr>
          <w:rFonts w:ascii="Times New Roman" w:eastAsia="Times New Roman" w:hAnsi="Times New Roman" w:cs="Times New Roman"/>
          <w:b/>
          <w:bCs/>
          <w:sz w:val="20"/>
          <w:szCs w:val="20"/>
        </w:rPr>
      </w:pPr>
      <w:r>
        <w:rPr>
          <w:noProof/>
        </w:rPr>
        <w:drawing>
          <wp:inline distT="0" distB="0" distL="0" distR="0" wp14:anchorId="491F6068" wp14:editId="5224183E">
            <wp:extent cx="2722910" cy="1662546"/>
            <wp:effectExtent l="0" t="0" r="1270" b="0"/>
            <wp:docPr id="135066376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352394" name="Picture 1652352394"/>
                    <pic:cNvPicPr/>
                  </pic:nvPicPr>
                  <pic:blipFill>
                    <a:blip r:embed="rId15">
                      <a:extLst>
                        <a:ext uri="{28A0092B-C50C-407E-A947-70E740481C1C}">
                          <a14:useLocalDpi xmlns:a14="http://schemas.microsoft.com/office/drawing/2010/main"/>
                        </a:ext>
                      </a:extLst>
                    </a:blip>
                    <a:stretch>
                      <a:fillRect/>
                    </a:stretch>
                  </pic:blipFill>
                  <pic:spPr>
                    <a:xfrm>
                      <a:off x="0" y="0"/>
                      <a:ext cx="2742124" cy="1674278"/>
                    </a:xfrm>
                    <a:prstGeom prst="rect">
                      <a:avLst/>
                    </a:prstGeom>
                  </pic:spPr>
                </pic:pic>
              </a:graphicData>
            </a:graphic>
          </wp:inline>
        </w:drawing>
      </w:r>
    </w:p>
    <w:p w14:paraId="00B74F54" w14:textId="6D054FE0"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Fig. </w:t>
      </w:r>
      <w:r w:rsidR="00CF26F2">
        <w:rPr>
          <w:rFonts w:ascii="Times New Roman" w:eastAsia="Times New Roman" w:hAnsi="Times New Roman" w:cs="Times New Roman"/>
          <w:sz w:val="20"/>
          <w:szCs w:val="20"/>
        </w:rPr>
        <w:t>4</w:t>
      </w:r>
      <w:r w:rsidRPr="075D3824">
        <w:rPr>
          <w:rFonts w:ascii="Times New Roman" w:eastAsia="Times New Roman" w:hAnsi="Times New Roman" w:cs="Times New Roman"/>
          <w:sz w:val="20"/>
          <w:szCs w:val="20"/>
        </w:rPr>
        <w:t>. Security Rules Dashboard listing active rules, severities, and categories.</w:t>
      </w:r>
    </w:p>
    <w:p w14:paraId="136AFE91"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This ensures transparency and auditability of the rule enforcement layer.</w:t>
      </w:r>
    </w:p>
    <w:p w14:paraId="0AB4CB3C" w14:textId="77777777" w:rsidR="006B79A5" w:rsidRPr="00CF26F2" w:rsidRDefault="006B79A5" w:rsidP="006B79A5">
      <w:pPr>
        <w:jc w:val="both"/>
        <w:rPr>
          <w:rFonts w:ascii="Times New Roman" w:eastAsia="Times New Roman" w:hAnsi="Times New Roman" w:cs="Times New Roman"/>
          <w:i/>
          <w:iCs/>
          <w:sz w:val="20"/>
          <w:szCs w:val="20"/>
        </w:rPr>
      </w:pPr>
      <w:r w:rsidRPr="00CF26F2">
        <w:rPr>
          <w:rFonts w:ascii="Times New Roman" w:eastAsia="Times New Roman" w:hAnsi="Times New Roman" w:cs="Times New Roman"/>
          <w:i/>
          <w:iCs/>
          <w:sz w:val="20"/>
          <w:szCs w:val="20"/>
        </w:rPr>
        <w:t>C. Runtime AWS Log Monitoring</w:t>
      </w:r>
    </w:p>
    <w:p w14:paraId="54E57182" w14:textId="77777777" w:rsidR="006B79A5" w:rsidRDefault="006B79A5" w:rsidP="006B79A5">
      <w:pPr>
        <w:jc w:val="both"/>
        <w:rPr>
          <w:rFonts w:ascii="Times New Roman" w:eastAsia="Times New Roman" w:hAnsi="Times New Roman" w:cs="Times New Roman"/>
          <w:sz w:val="20"/>
          <w:szCs w:val="20"/>
        </w:rPr>
      </w:pPr>
      <w:proofErr w:type="spellStart"/>
      <w:r w:rsidRPr="075D3824">
        <w:rPr>
          <w:rFonts w:ascii="Times New Roman" w:eastAsia="Times New Roman" w:hAnsi="Times New Roman" w:cs="Times New Roman"/>
          <w:sz w:val="20"/>
          <w:szCs w:val="20"/>
        </w:rPr>
        <w:lastRenderedPageBreak/>
        <w:t>Securon</w:t>
      </w:r>
      <w:proofErr w:type="spellEnd"/>
      <w:r w:rsidRPr="075D3824">
        <w:rPr>
          <w:rFonts w:ascii="Times New Roman" w:eastAsia="Times New Roman" w:hAnsi="Times New Roman" w:cs="Times New Roman"/>
          <w:sz w:val="20"/>
          <w:szCs w:val="20"/>
        </w:rPr>
        <w:t xml:space="preserve"> ingested live VPC Flow Logs and CloudTrail logs and displayed them in real time for analyst visibility. Malicious activities such as port scanning and repeated failed logins were clear during tests. </w:t>
      </w:r>
    </w:p>
    <w:p w14:paraId="01406CF9" w14:textId="77777777" w:rsidR="006B79A5" w:rsidRDefault="006B79A5" w:rsidP="006B79A5">
      <w:pPr>
        <w:jc w:val="both"/>
        <w:rPr>
          <w:rFonts w:ascii="Times New Roman" w:eastAsia="Times New Roman" w:hAnsi="Times New Roman" w:cs="Times New Roman"/>
          <w:b/>
          <w:bCs/>
          <w:sz w:val="20"/>
          <w:szCs w:val="20"/>
        </w:rPr>
      </w:pPr>
      <w:r>
        <w:rPr>
          <w:noProof/>
        </w:rPr>
        <w:drawing>
          <wp:inline distT="0" distB="0" distL="0" distR="0" wp14:anchorId="5DFFD4C1" wp14:editId="7E2CA451">
            <wp:extent cx="2624029" cy="1551709"/>
            <wp:effectExtent l="0" t="0" r="5080" b="0"/>
            <wp:docPr id="195459914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769984" name="Picture 950769984"/>
                    <pic:cNvPicPr/>
                  </pic:nvPicPr>
                  <pic:blipFill>
                    <a:blip r:embed="rId16">
                      <a:extLst>
                        <a:ext uri="{28A0092B-C50C-407E-A947-70E740481C1C}">
                          <a14:useLocalDpi xmlns:a14="http://schemas.microsoft.com/office/drawing/2010/main"/>
                        </a:ext>
                      </a:extLst>
                    </a:blip>
                    <a:stretch>
                      <a:fillRect/>
                    </a:stretch>
                  </pic:blipFill>
                  <pic:spPr>
                    <a:xfrm>
                      <a:off x="0" y="0"/>
                      <a:ext cx="2644992" cy="1564105"/>
                    </a:xfrm>
                    <a:prstGeom prst="rect">
                      <a:avLst/>
                    </a:prstGeom>
                  </pic:spPr>
                </pic:pic>
              </a:graphicData>
            </a:graphic>
          </wp:inline>
        </w:drawing>
      </w:r>
    </w:p>
    <w:p w14:paraId="1FA13512" w14:textId="497556FB"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Fig. </w:t>
      </w:r>
      <w:r w:rsidR="00CF26F2">
        <w:rPr>
          <w:rFonts w:ascii="Times New Roman" w:eastAsia="Times New Roman" w:hAnsi="Times New Roman" w:cs="Times New Roman"/>
          <w:sz w:val="20"/>
          <w:szCs w:val="20"/>
        </w:rPr>
        <w:t>5</w:t>
      </w:r>
      <w:r w:rsidRPr="075D3824">
        <w:rPr>
          <w:rFonts w:ascii="Times New Roman" w:eastAsia="Times New Roman" w:hAnsi="Times New Roman" w:cs="Times New Roman"/>
          <w:sz w:val="20"/>
          <w:szCs w:val="20"/>
        </w:rPr>
        <w:t>. Live Monitoring Interface showing real-time AWS VPC Flow Logs and CloudTrail events.</w:t>
      </w:r>
    </w:p>
    <w:p w14:paraId="067DB841"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This verifies that </w:t>
      </w:r>
      <w:proofErr w:type="spellStart"/>
      <w:r w:rsidRPr="075D3824">
        <w:rPr>
          <w:rFonts w:ascii="Times New Roman" w:eastAsia="Times New Roman" w:hAnsi="Times New Roman" w:cs="Times New Roman"/>
          <w:sz w:val="20"/>
          <w:szCs w:val="20"/>
        </w:rPr>
        <w:t>Securon</w:t>
      </w:r>
      <w:proofErr w:type="spellEnd"/>
      <w:r w:rsidRPr="075D3824">
        <w:rPr>
          <w:rFonts w:ascii="Times New Roman" w:eastAsia="Times New Roman" w:hAnsi="Times New Roman" w:cs="Times New Roman"/>
          <w:sz w:val="20"/>
          <w:szCs w:val="20"/>
        </w:rPr>
        <w:t xml:space="preserve"> collects and streams AWS logs effectively.</w:t>
      </w:r>
    </w:p>
    <w:p w14:paraId="201243E2" w14:textId="77777777" w:rsidR="006B79A5" w:rsidRPr="00CF26F2" w:rsidRDefault="006B79A5" w:rsidP="006B79A5">
      <w:pPr>
        <w:jc w:val="both"/>
        <w:rPr>
          <w:rFonts w:ascii="Times New Roman" w:eastAsia="Times New Roman" w:hAnsi="Times New Roman" w:cs="Times New Roman"/>
          <w:i/>
          <w:iCs/>
          <w:sz w:val="20"/>
          <w:szCs w:val="20"/>
        </w:rPr>
      </w:pPr>
      <w:r w:rsidRPr="00CF26F2">
        <w:rPr>
          <w:rFonts w:ascii="Times New Roman" w:eastAsia="Times New Roman" w:hAnsi="Times New Roman" w:cs="Times New Roman"/>
          <w:i/>
          <w:iCs/>
          <w:sz w:val="20"/>
          <w:szCs w:val="20"/>
        </w:rPr>
        <w:t>D. Machine Learning-Based Anomaly Detection</w:t>
      </w:r>
    </w:p>
    <w:p w14:paraId="77C30203"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Using preprocessed features, the Isolation Forest model detected anomalies such as unusual port activity, off-region IP access, and unusually high-volume traffic. </w:t>
      </w:r>
    </w:p>
    <w:p w14:paraId="0F312B89" w14:textId="77777777" w:rsidR="006B79A5" w:rsidRDefault="006B79A5" w:rsidP="006B79A5">
      <w:pPr>
        <w:jc w:val="both"/>
        <w:rPr>
          <w:rFonts w:ascii="Times New Roman" w:eastAsia="Times New Roman" w:hAnsi="Times New Roman" w:cs="Times New Roman"/>
          <w:b/>
          <w:bCs/>
          <w:sz w:val="20"/>
          <w:szCs w:val="20"/>
        </w:rPr>
      </w:pPr>
      <w:r>
        <w:rPr>
          <w:noProof/>
        </w:rPr>
        <w:drawing>
          <wp:inline distT="0" distB="0" distL="0" distR="0" wp14:anchorId="08F1654E" wp14:editId="6572AE71">
            <wp:extent cx="2697285" cy="1073727"/>
            <wp:effectExtent l="0" t="0" r="8255" b="0"/>
            <wp:docPr id="185439502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673696" name="Picture 1560673696"/>
                    <pic:cNvPicPr/>
                  </pic:nvPicPr>
                  <pic:blipFill>
                    <a:blip r:embed="rId17">
                      <a:extLst>
                        <a:ext uri="{28A0092B-C50C-407E-A947-70E740481C1C}">
                          <a14:useLocalDpi xmlns:a14="http://schemas.microsoft.com/office/drawing/2010/main"/>
                        </a:ext>
                      </a:extLst>
                    </a:blip>
                    <a:stretch>
                      <a:fillRect/>
                    </a:stretch>
                  </pic:blipFill>
                  <pic:spPr>
                    <a:xfrm>
                      <a:off x="0" y="0"/>
                      <a:ext cx="2715251" cy="1080879"/>
                    </a:xfrm>
                    <a:prstGeom prst="rect">
                      <a:avLst/>
                    </a:prstGeom>
                  </pic:spPr>
                </pic:pic>
              </a:graphicData>
            </a:graphic>
          </wp:inline>
        </w:drawing>
      </w:r>
    </w:p>
    <w:p w14:paraId="6C5FDAFE" w14:textId="71387E06"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Fig. </w:t>
      </w:r>
      <w:r w:rsidR="00CF26F2">
        <w:rPr>
          <w:rFonts w:ascii="Times New Roman" w:eastAsia="Times New Roman" w:hAnsi="Times New Roman" w:cs="Times New Roman"/>
          <w:sz w:val="20"/>
          <w:szCs w:val="20"/>
        </w:rPr>
        <w:t>6</w:t>
      </w:r>
      <w:r w:rsidRPr="075D3824">
        <w:rPr>
          <w:rFonts w:ascii="Times New Roman" w:eastAsia="Times New Roman" w:hAnsi="Times New Roman" w:cs="Times New Roman"/>
          <w:sz w:val="20"/>
          <w:szCs w:val="20"/>
        </w:rPr>
        <w:t>. ML Anomaly Detection Output highlighting outlier events detected by the Isolation Forest model.</w:t>
      </w:r>
    </w:p>
    <w:p w14:paraId="34613344"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These anomalies form the basis for generating adaptive rules.</w:t>
      </w:r>
    </w:p>
    <w:p w14:paraId="0FF88E40" w14:textId="77777777" w:rsidR="006B79A5" w:rsidRPr="00CF26F2" w:rsidRDefault="006B79A5" w:rsidP="006B79A5">
      <w:pPr>
        <w:jc w:val="both"/>
        <w:rPr>
          <w:rFonts w:ascii="Times New Roman" w:eastAsia="Times New Roman" w:hAnsi="Times New Roman" w:cs="Times New Roman"/>
          <w:i/>
          <w:iCs/>
          <w:sz w:val="20"/>
          <w:szCs w:val="20"/>
        </w:rPr>
      </w:pPr>
      <w:r w:rsidRPr="00CF26F2">
        <w:rPr>
          <w:rFonts w:ascii="Times New Roman" w:eastAsia="Times New Roman" w:hAnsi="Times New Roman" w:cs="Times New Roman"/>
          <w:i/>
          <w:iCs/>
          <w:sz w:val="20"/>
          <w:szCs w:val="20"/>
        </w:rPr>
        <w:t>E. Terraform Plan Upload Interface</w:t>
      </w:r>
    </w:p>
    <w:p w14:paraId="4D75D8DC"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The platform provides a simple way to upload execution plans manually, allowing pre-deployment scanning even outside CI/CD. </w:t>
      </w:r>
    </w:p>
    <w:p w14:paraId="402FE265" w14:textId="55236264" w:rsidR="006B79A5" w:rsidRPr="008D30F1" w:rsidRDefault="006B79A5" w:rsidP="006B79A5">
      <w:pPr>
        <w:jc w:val="both"/>
        <w:rPr>
          <w:rFonts w:ascii="Times New Roman" w:eastAsia="Times New Roman" w:hAnsi="Times New Roman" w:cs="Times New Roman"/>
          <w:b/>
          <w:bCs/>
          <w:sz w:val="20"/>
          <w:szCs w:val="20"/>
        </w:rPr>
      </w:pPr>
      <w:r>
        <w:rPr>
          <w:noProof/>
        </w:rPr>
        <w:drawing>
          <wp:inline distT="0" distB="0" distL="0" distR="0" wp14:anchorId="284F32B2" wp14:editId="39684EE0">
            <wp:extent cx="2659306" cy="1849582"/>
            <wp:effectExtent l="0" t="0" r="8255" b="0"/>
            <wp:docPr id="360524906"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927548" name="Picture 275927548"/>
                    <pic:cNvPicPr/>
                  </pic:nvPicPr>
                  <pic:blipFill>
                    <a:blip r:embed="rId18">
                      <a:extLst>
                        <a:ext uri="{28A0092B-C50C-407E-A947-70E740481C1C}">
                          <a14:useLocalDpi xmlns:a14="http://schemas.microsoft.com/office/drawing/2010/main"/>
                        </a:ext>
                      </a:extLst>
                    </a:blip>
                    <a:stretch>
                      <a:fillRect/>
                    </a:stretch>
                  </pic:blipFill>
                  <pic:spPr>
                    <a:xfrm>
                      <a:off x="0" y="0"/>
                      <a:ext cx="2664722" cy="1853349"/>
                    </a:xfrm>
                    <a:prstGeom prst="rect">
                      <a:avLst/>
                    </a:prstGeom>
                  </pic:spPr>
                </pic:pic>
              </a:graphicData>
            </a:graphic>
          </wp:inline>
        </w:drawing>
      </w:r>
      <w:r w:rsidRPr="075D3824">
        <w:rPr>
          <w:rFonts w:ascii="Times New Roman" w:eastAsia="Times New Roman" w:hAnsi="Times New Roman" w:cs="Times New Roman"/>
          <w:sz w:val="20"/>
          <w:szCs w:val="20"/>
        </w:rPr>
        <w:t xml:space="preserve">Fig. </w:t>
      </w:r>
      <w:r w:rsidR="00CF26F2">
        <w:rPr>
          <w:rFonts w:ascii="Times New Roman" w:eastAsia="Times New Roman" w:hAnsi="Times New Roman" w:cs="Times New Roman"/>
          <w:sz w:val="20"/>
          <w:szCs w:val="20"/>
        </w:rPr>
        <w:t>7</w:t>
      </w:r>
      <w:r w:rsidRPr="075D3824">
        <w:rPr>
          <w:rFonts w:ascii="Times New Roman" w:eastAsia="Times New Roman" w:hAnsi="Times New Roman" w:cs="Times New Roman"/>
          <w:sz w:val="20"/>
          <w:szCs w:val="20"/>
        </w:rPr>
        <w:t xml:space="preserve">. Terraform Plan Upload Page used to initiate static scans on </w:t>
      </w:r>
      <w:proofErr w:type="spellStart"/>
      <w:proofErr w:type="gramStart"/>
      <w:r w:rsidRPr="075D3824">
        <w:rPr>
          <w:rFonts w:ascii="Times New Roman" w:eastAsia="Times New Roman" w:hAnsi="Times New Roman" w:cs="Times New Roman"/>
          <w:sz w:val="20"/>
          <w:szCs w:val="20"/>
        </w:rPr>
        <w:t>plan.json</w:t>
      </w:r>
      <w:proofErr w:type="spellEnd"/>
      <w:proofErr w:type="gramEnd"/>
      <w:r w:rsidRPr="075D3824">
        <w:rPr>
          <w:rFonts w:ascii="Times New Roman" w:eastAsia="Times New Roman" w:hAnsi="Times New Roman" w:cs="Times New Roman"/>
          <w:sz w:val="20"/>
          <w:szCs w:val="20"/>
        </w:rPr>
        <w:t>.</w:t>
      </w:r>
    </w:p>
    <w:p w14:paraId="080D09F2"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This supports ad-hoc validation workflows.</w:t>
      </w:r>
    </w:p>
    <w:p w14:paraId="774346CD" w14:textId="77777777" w:rsidR="006B79A5" w:rsidRPr="00CF26F2" w:rsidRDefault="006B79A5" w:rsidP="006B79A5">
      <w:pPr>
        <w:jc w:val="both"/>
        <w:rPr>
          <w:rFonts w:ascii="Times New Roman" w:eastAsia="Times New Roman" w:hAnsi="Times New Roman" w:cs="Times New Roman"/>
          <w:i/>
          <w:iCs/>
          <w:sz w:val="20"/>
          <w:szCs w:val="20"/>
        </w:rPr>
      </w:pPr>
      <w:r w:rsidRPr="00CF26F2">
        <w:rPr>
          <w:rFonts w:ascii="Times New Roman" w:eastAsia="Times New Roman" w:hAnsi="Times New Roman" w:cs="Times New Roman"/>
          <w:i/>
          <w:iCs/>
          <w:sz w:val="20"/>
          <w:szCs w:val="20"/>
        </w:rPr>
        <w:t>F. ML Candidate Rule Generation</w:t>
      </w:r>
    </w:p>
    <w:p w14:paraId="6B002805"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The ML engine generated rule suggestions based on detected anomalies. These included recommendations to restrict certain ports and tighten IAM behavior. </w:t>
      </w:r>
    </w:p>
    <w:p w14:paraId="000C4A45" w14:textId="77777777" w:rsidR="006B79A5" w:rsidRDefault="006B79A5" w:rsidP="006B79A5">
      <w:pPr>
        <w:jc w:val="both"/>
        <w:rPr>
          <w:rFonts w:ascii="Times New Roman" w:eastAsia="Times New Roman" w:hAnsi="Times New Roman" w:cs="Times New Roman"/>
          <w:b/>
          <w:bCs/>
          <w:sz w:val="20"/>
          <w:szCs w:val="20"/>
        </w:rPr>
      </w:pPr>
      <w:r>
        <w:rPr>
          <w:noProof/>
        </w:rPr>
        <w:drawing>
          <wp:inline distT="0" distB="0" distL="0" distR="0" wp14:anchorId="3F89D84A" wp14:editId="669F83C5">
            <wp:extent cx="2637700" cy="1821873"/>
            <wp:effectExtent l="0" t="0" r="0" b="6985"/>
            <wp:docPr id="213336660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351804" name="Picture 1683351804"/>
                    <pic:cNvPicPr/>
                  </pic:nvPicPr>
                  <pic:blipFill>
                    <a:blip r:embed="rId19">
                      <a:extLst>
                        <a:ext uri="{28A0092B-C50C-407E-A947-70E740481C1C}">
                          <a14:useLocalDpi xmlns:a14="http://schemas.microsoft.com/office/drawing/2010/main"/>
                        </a:ext>
                      </a:extLst>
                    </a:blip>
                    <a:stretch>
                      <a:fillRect/>
                    </a:stretch>
                  </pic:blipFill>
                  <pic:spPr>
                    <a:xfrm>
                      <a:off x="0" y="0"/>
                      <a:ext cx="2648489" cy="1829325"/>
                    </a:xfrm>
                    <a:prstGeom prst="rect">
                      <a:avLst/>
                    </a:prstGeom>
                  </pic:spPr>
                </pic:pic>
              </a:graphicData>
            </a:graphic>
          </wp:inline>
        </w:drawing>
      </w:r>
    </w:p>
    <w:p w14:paraId="7289F5AE" w14:textId="1790ECAF"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Fig. </w:t>
      </w:r>
      <w:r w:rsidR="00CF26F2">
        <w:rPr>
          <w:rFonts w:ascii="Times New Roman" w:eastAsia="Times New Roman" w:hAnsi="Times New Roman" w:cs="Times New Roman"/>
          <w:sz w:val="20"/>
          <w:szCs w:val="20"/>
        </w:rPr>
        <w:t>8</w:t>
      </w:r>
      <w:r w:rsidRPr="075D3824">
        <w:rPr>
          <w:rFonts w:ascii="Times New Roman" w:eastAsia="Times New Roman" w:hAnsi="Times New Roman" w:cs="Times New Roman"/>
          <w:sz w:val="20"/>
          <w:szCs w:val="20"/>
        </w:rPr>
        <w:t>. ML Candidate Rules Screen showing automatically generated rule suggestions with confidence scores.</w:t>
      </w:r>
    </w:p>
    <w:p w14:paraId="31A31265"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This confirms that the closed-loop adaptive model functions successfully.</w:t>
      </w:r>
    </w:p>
    <w:p w14:paraId="58056975" w14:textId="77777777" w:rsidR="006B79A5" w:rsidRPr="00CF26F2" w:rsidRDefault="006B79A5" w:rsidP="006B79A5">
      <w:pPr>
        <w:jc w:val="both"/>
        <w:rPr>
          <w:rFonts w:ascii="Times New Roman" w:eastAsia="Times New Roman" w:hAnsi="Times New Roman" w:cs="Times New Roman"/>
          <w:i/>
          <w:iCs/>
          <w:sz w:val="20"/>
          <w:szCs w:val="20"/>
        </w:rPr>
      </w:pPr>
      <w:r w:rsidRPr="00CF26F2">
        <w:rPr>
          <w:rFonts w:ascii="Times New Roman" w:eastAsia="Times New Roman" w:hAnsi="Times New Roman" w:cs="Times New Roman"/>
          <w:i/>
          <w:iCs/>
          <w:sz w:val="20"/>
          <w:szCs w:val="20"/>
        </w:rPr>
        <w:t>G. Discussion</w:t>
      </w:r>
    </w:p>
    <w:p w14:paraId="62AB9341"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Results show that </w:t>
      </w:r>
      <w:proofErr w:type="spellStart"/>
      <w:r w:rsidRPr="075D3824">
        <w:rPr>
          <w:rFonts w:ascii="Times New Roman" w:eastAsia="Times New Roman" w:hAnsi="Times New Roman" w:cs="Times New Roman"/>
          <w:sz w:val="20"/>
          <w:szCs w:val="20"/>
        </w:rPr>
        <w:t>Securon</w:t>
      </w:r>
      <w:proofErr w:type="spellEnd"/>
      <w:r w:rsidRPr="075D3824">
        <w:rPr>
          <w:rFonts w:ascii="Times New Roman" w:eastAsia="Times New Roman" w:hAnsi="Times New Roman" w:cs="Times New Roman"/>
          <w:sz w:val="20"/>
          <w:szCs w:val="20"/>
        </w:rPr>
        <w:t xml:space="preserve"> effectively combines preventive and detective capabilities. The static scanner detects misconfigurations early, while the ML engine identifies runtime threats that static rules cannot predict. The rule-reinforcement mechanism ensures that previously detected attack behaviors cannot reoccur in future deployments. Although synthetic logs were used, real-world cloud telemetry will further improve detection quality and reduce false positives.</w:t>
      </w:r>
    </w:p>
    <w:p w14:paraId="59E730DA" w14:textId="154A0E83" w:rsidR="003B0116" w:rsidRDefault="003B0116" w:rsidP="003B0116">
      <w:pPr>
        <w:jc w:val="center"/>
        <w:rPr>
          <w:rFonts w:ascii="Times New Roman" w:eastAsia="Times New Roman" w:hAnsi="Times New Roman" w:cs="Times New Roman"/>
          <w:sz w:val="20"/>
          <w:szCs w:val="20"/>
        </w:rPr>
      </w:pPr>
      <w:r w:rsidRPr="003B0116">
        <w:rPr>
          <w:rFonts w:ascii="Times New Roman" w:eastAsia="Times New Roman" w:hAnsi="Times New Roman" w:cs="Times New Roman"/>
          <w:sz w:val="20"/>
          <w:szCs w:val="20"/>
        </w:rPr>
        <w:lastRenderedPageBreak/>
        <w:t>VI. LIMITATIONS AND FUTURE WORK</w:t>
      </w:r>
    </w:p>
    <w:p w14:paraId="1B0938C5" w14:textId="6FC558DC" w:rsidR="003B0116" w:rsidRPr="003B0116" w:rsidRDefault="003B0116" w:rsidP="003B0116">
      <w:pPr>
        <w:rPr>
          <w:rFonts w:ascii="Times New Roman" w:eastAsia="Times New Roman" w:hAnsi="Times New Roman" w:cs="Times New Roman"/>
          <w:i/>
          <w:iCs/>
          <w:sz w:val="20"/>
          <w:szCs w:val="20"/>
        </w:rPr>
      </w:pPr>
      <w:r>
        <w:rPr>
          <w:rFonts w:ascii="Times New Roman" w:eastAsia="Times New Roman" w:hAnsi="Times New Roman" w:cs="Times New Roman"/>
          <w:i/>
          <w:iCs/>
          <w:sz w:val="20"/>
          <w:szCs w:val="20"/>
        </w:rPr>
        <w:t xml:space="preserve">A. </w:t>
      </w:r>
      <w:r w:rsidRPr="003B0116">
        <w:rPr>
          <w:rFonts w:ascii="Times New Roman" w:eastAsia="Times New Roman" w:hAnsi="Times New Roman" w:cs="Times New Roman"/>
          <w:i/>
          <w:iCs/>
          <w:sz w:val="20"/>
          <w:szCs w:val="20"/>
        </w:rPr>
        <w:t xml:space="preserve">Limitations </w:t>
      </w:r>
    </w:p>
    <w:p w14:paraId="496B6F95" w14:textId="77777777" w:rsidR="003B0116" w:rsidRDefault="003B0116" w:rsidP="003B0116">
      <w:pPr>
        <w:jc w:val="both"/>
        <w:rPr>
          <w:rFonts w:ascii="Times New Roman" w:eastAsia="Times New Roman" w:hAnsi="Times New Roman" w:cs="Times New Roman"/>
          <w:sz w:val="20"/>
          <w:szCs w:val="20"/>
        </w:rPr>
      </w:pPr>
      <w:r w:rsidRPr="003B0116">
        <w:rPr>
          <w:rFonts w:ascii="Times New Roman" w:eastAsia="Times New Roman" w:hAnsi="Times New Roman" w:cs="Times New Roman"/>
          <w:sz w:val="20"/>
          <w:szCs w:val="20"/>
        </w:rPr>
        <w:t xml:space="preserve">The current evaluation relies on synthetic and semi-realistic AWS logs, which may not reflect all real-world challenges. Additionally, the framework focuses on AWS and Terraform-based environments. </w:t>
      </w:r>
    </w:p>
    <w:p w14:paraId="0FE9D6E6" w14:textId="18E5F818" w:rsidR="003B0116" w:rsidRDefault="003B0116" w:rsidP="003B0116">
      <w:pPr>
        <w:jc w:val="both"/>
        <w:rPr>
          <w:rFonts w:ascii="Times New Roman" w:eastAsia="Times New Roman" w:hAnsi="Times New Roman" w:cs="Times New Roman"/>
          <w:sz w:val="20"/>
          <w:szCs w:val="20"/>
        </w:rPr>
      </w:pPr>
      <w:r w:rsidRPr="003B0116">
        <w:rPr>
          <w:rFonts w:ascii="Times New Roman" w:eastAsia="Times New Roman" w:hAnsi="Times New Roman" w:cs="Times New Roman"/>
          <w:i/>
          <w:iCs/>
          <w:sz w:val="20"/>
          <w:szCs w:val="20"/>
        </w:rPr>
        <w:t>B. Future Enhancements</w:t>
      </w:r>
    </w:p>
    <w:p w14:paraId="0FECF4FF" w14:textId="260B05CA" w:rsidR="003B0116" w:rsidRPr="003B0116" w:rsidRDefault="003B0116" w:rsidP="003B0116">
      <w:pPr>
        <w:jc w:val="both"/>
        <w:rPr>
          <w:rFonts w:ascii="Times New Roman" w:eastAsia="Times New Roman" w:hAnsi="Times New Roman" w:cs="Times New Roman"/>
          <w:sz w:val="20"/>
          <w:szCs w:val="20"/>
        </w:rPr>
      </w:pPr>
      <w:r w:rsidRPr="003B0116">
        <w:rPr>
          <w:rFonts w:ascii="Times New Roman" w:eastAsia="Times New Roman" w:hAnsi="Times New Roman" w:cs="Times New Roman"/>
          <w:sz w:val="20"/>
          <w:szCs w:val="20"/>
        </w:rPr>
        <w:t xml:space="preserve"> Future work includes extending </w:t>
      </w:r>
      <w:proofErr w:type="spellStart"/>
      <w:r w:rsidRPr="003B0116">
        <w:rPr>
          <w:rFonts w:ascii="Times New Roman" w:eastAsia="Times New Roman" w:hAnsi="Times New Roman" w:cs="Times New Roman"/>
          <w:sz w:val="20"/>
          <w:szCs w:val="20"/>
        </w:rPr>
        <w:t>Securon</w:t>
      </w:r>
      <w:proofErr w:type="spellEnd"/>
      <w:r w:rsidRPr="003B0116">
        <w:rPr>
          <w:rFonts w:ascii="Times New Roman" w:eastAsia="Times New Roman" w:hAnsi="Times New Roman" w:cs="Times New Roman"/>
          <w:sz w:val="20"/>
          <w:szCs w:val="20"/>
        </w:rPr>
        <w:t xml:space="preserve"> to multi-cloud platforms, integrating advanced behavioral models like graph-based learning, enabling automated remediation for critical threats, and improving ML explainability for compliance purposes.</w:t>
      </w:r>
    </w:p>
    <w:p w14:paraId="6B3D1813" w14:textId="726D5454" w:rsidR="006B79A5" w:rsidRPr="00CF26F2" w:rsidRDefault="006B79A5" w:rsidP="00CF26F2">
      <w:pPr>
        <w:jc w:val="center"/>
        <w:rPr>
          <w:rFonts w:ascii="Times New Roman" w:eastAsia="Times New Roman" w:hAnsi="Times New Roman" w:cs="Times New Roman"/>
          <w:sz w:val="20"/>
          <w:szCs w:val="20"/>
        </w:rPr>
      </w:pPr>
      <w:r w:rsidRPr="00CF26F2">
        <w:rPr>
          <w:rFonts w:ascii="Times New Roman" w:eastAsia="Times New Roman" w:hAnsi="Times New Roman" w:cs="Times New Roman"/>
          <w:sz w:val="20"/>
          <w:szCs w:val="20"/>
        </w:rPr>
        <w:t>VII. CONCLUSION</w:t>
      </w:r>
    </w:p>
    <w:p w14:paraId="21D18D96"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This paper introduced </w:t>
      </w:r>
      <w:proofErr w:type="spellStart"/>
      <w:r w:rsidRPr="075D3824">
        <w:rPr>
          <w:rFonts w:ascii="Times New Roman" w:eastAsia="Times New Roman" w:hAnsi="Times New Roman" w:cs="Times New Roman"/>
          <w:sz w:val="20"/>
          <w:szCs w:val="20"/>
        </w:rPr>
        <w:t>Securon</w:t>
      </w:r>
      <w:proofErr w:type="spellEnd"/>
      <w:r w:rsidRPr="075D3824">
        <w:rPr>
          <w:rFonts w:ascii="Times New Roman" w:eastAsia="Times New Roman" w:hAnsi="Times New Roman" w:cs="Times New Roman"/>
          <w:sz w:val="20"/>
          <w:szCs w:val="20"/>
        </w:rPr>
        <w:t xml:space="preserve">, a cloud security framework that combines pre-deployment </w:t>
      </w:r>
      <w:proofErr w:type="spellStart"/>
      <w:r w:rsidRPr="075D3824">
        <w:rPr>
          <w:rFonts w:ascii="Times New Roman" w:eastAsia="Times New Roman" w:hAnsi="Times New Roman" w:cs="Times New Roman"/>
          <w:sz w:val="20"/>
          <w:szCs w:val="20"/>
        </w:rPr>
        <w:t>IaC</w:t>
      </w:r>
      <w:proofErr w:type="spellEnd"/>
      <w:r w:rsidRPr="075D3824">
        <w:rPr>
          <w:rFonts w:ascii="Times New Roman" w:eastAsia="Times New Roman" w:hAnsi="Times New Roman" w:cs="Times New Roman"/>
          <w:sz w:val="20"/>
          <w:szCs w:val="20"/>
        </w:rPr>
        <w:t xml:space="preserve"> misconfiguration detection with post-deployment machine-learning-based anomaly analysis. By integrating Terraform plan scanning, AWS log monitoring, and adaptive rule generation into one workflow, </w:t>
      </w:r>
      <w:proofErr w:type="spellStart"/>
      <w:r w:rsidRPr="075D3824">
        <w:rPr>
          <w:rFonts w:ascii="Times New Roman" w:eastAsia="Times New Roman" w:hAnsi="Times New Roman" w:cs="Times New Roman"/>
          <w:sz w:val="20"/>
          <w:szCs w:val="20"/>
        </w:rPr>
        <w:t>Securon</w:t>
      </w:r>
      <w:proofErr w:type="spellEnd"/>
      <w:r w:rsidRPr="075D3824">
        <w:rPr>
          <w:rFonts w:ascii="Times New Roman" w:eastAsia="Times New Roman" w:hAnsi="Times New Roman" w:cs="Times New Roman"/>
          <w:sz w:val="20"/>
          <w:szCs w:val="20"/>
        </w:rPr>
        <w:t xml:space="preserve"> addresses the gap between preventive and detective cloud security methods.</w:t>
      </w:r>
    </w:p>
    <w:p w14:paraId="7F31708E"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The experimental evaluation showed that the static scanner effectively blocked insecure Terraform configurations before deployment. The ML engine detected runtime anomalies like port scans, unauthorized API actions, and abnormal access patterns. The human-in-the-loop approval process validated ML-derived rules before enforcement, making the reinforcement loop safe and effective.</w:t>
      </w:r>
    </w:p>
    <w:p w14:paraId="26B7F937" w14:textId="77777777" w:rsidR="006B79A5" w:rsidRDefault="006B79A5" w:rsidP="006B79A5">
      <w:pPr>
        <w:jc w:val="both"/>
        <w:rPr>
          <w:rFonts w:ascii="Times New Roman" w:eastAsia="Times New Roman" w:hAnsi="Times New Roman" w:cs="Times New Roman"/>
          <w:sz w:val="20"/>
          <w:szCs w:val="20"/>
        </w:rPr>
      </w:pPr>
      <w:r w:rsidRPr="075D3824">
        <w:rPr>
          <w:rFonts w:ascii="Times New Roman" w:eastAsia="Times New Roman" w:hAnsi="Times New Roman" w:cs="Times New Roman"/>
          <w:sz w:val="20"/>
          <w:szCs w:val="20"/>
        </w:rPr>
        <w:t xml:space="preserve">While testing used synthetic AWS logs, real-world deployments with richer datasets should further improve anomaly detection accuracy and rule relevance. Future work aims to extend </w:t>
      </w:r>
      <w:proofErr w:type="spellStart"/>
      <w:r w:rsidRPr="075D3824">
        <w:rPr>
          <w:rFonts w:ascii="Times New Roman" w:eastAsia="Times New Roman" w:hAnsi="Times New Roman" w:cs="Times New Roman"/>
          <w:sz w:val="20"/>
          <w:szCs w:val="20"/>
        </w:rPr>
        <w:t>Securon</w:t>
      </w:r>
      <w:proofErr w:type="spellEnd"/>
      <w:r w:rsidRPr="075D3824">
        <w:rPr>
          <w:rFonts w:ascii="Times New Roman" w:eastAsia="Times New Roman" w:hAnsi="Times New Roman" w:cs="Times New Roman"/>
          <w:sz w:val="20"/>
          <w:szCs w:val="20"/>
        </w:rPr>
        <w:t xml:space="preserve"> to multi-cloud platforms, incorporate deeper behavioral models, and enable automated remediation for high-severity </w:t>
      </w:r>
      <w:proofErr w:type="spellStart"/>
      <w:proofErr w:type="gramStart"/>
      <w:r w:rsidRPr="075D3824">
        <w:rPr>
          <w:rFonts w:ascii="Times New Roman" w:eastAsia="Times New Roman" w:hAnsi="Times New Roman" w:cs="Times New Roman"/>
          <w:sz w:val="20"/>
          <w:szCs w:val="20"/>
        </w:rPr>
        <w:t>findings.Overall</w:t>
      </w:r>
      <w:proofErr w:type="spellEnd"/>
      <w:proofErr w:type="gramEnd"/>
      <w:r w:rsidRPr="075D3824">
        <w:rPr>
          <w:rFonts w:ascii="Times New Roman" w:eastAsia="Times New Roman" w:hAnsi="Times New Roman" w:cs="Times New Roman"/>
          <w:sz w:val="20"/>
          <w:szCs w:val="20"/>
        </w:rPr>
        <w:t xml:space="preserve">, </w:t>
      </w:r>
      <w:proofErr w:type="spellStart"/>
      <w:r w:rsidRPr="075D3824">
        <w:rPr>
          <w:rFonts w:ascii="Times New Roman" w:eastAsia="Times New Roman" w:hAnsi="Times New Roman" w:cs="Times New Roman"/>
          <w:sz w:val="20"/>
          <w:szCs w:val="20"/>
        </w:rPr>
        <w:t>Securon</w:t>
      </w:r>
      <w:proofErr w:type="spellEnd"/>
      <w:r w:rsidRPr="075D3824">
        <w:rPr>
          <w:rFonts w:ascii="Times New Roman" w:eastAsia="Times New Roman" w:hAnsi="Times New Roman" w:cs="Times New Roman"/>
          <w:sz w:val="20"/>
          <w:szCs w:val="20"/>
        </w:rPr>
        <w:t xml:space="preserve"> offers a practical approach to strengthen cloud security in </w:t>
      </w:r>
      <w:proofErr w:type="spellStart"/>
      <w:r w:rsidRPr="075D3824">
        <w:rPr>
          <w:rFonts w:ascii="Times New Roman" w:eastAsia="Times New Roman" w:hAnsi="Times New Roman" w:cs="Times New Roman"/>
          <w:sz w:val="20"/>
          <w:szCs w:val="20"/>
        </w:rPr>
        <w:t>DevSecOps</w:t>
      </w:r>
      <w:proofErr w:type="spellEnd"/>
      <w:r w:rsidRPr="075D3824">
        <w:rPr>
          <w:rFonts w:ascii="Times New Roman" w:eastAsia="Times New Roman" w:hAnsi="Times New Roman" w:cs="Times New Roman"/>
          <w:sz w:val="20"/>
          <w:szCs w:val="20"/>
        </w:rPr>
        <w:t xml:space="preserve"> environments, allowing for continuous learning and prevention of recurring vulnerabilities.</w:t>
      </w:r>
    </w:p>
    <w:p w14:paraId="7AE06FBE" w14:textId="4593DB3B" w:rsidR="006B79A5" w:rsidRPr="00CF26F2" w:rsidRDefault="006B79A5" w:rsidP="003B0116">
      <w:pPr>
        <w:rPr>
          <w:rFonts w:ascii="Times New Roman" w:eastAsia="Times New Roman" w:hAnsi="Times New Roman" w:cs="Times New Roman"/>
          <w:sz w:val="20"/>
          <w:szCs w:val="20"/>
        </w:rPr>
      </w:pPr>
      <w:r w:rsidRPr="00CF26F2">
        <w:rPr>
          <w:rFonts w:ascii="Times New Roman" w:eastAsia="Times New Roman" w:hAnsi="Times New Roman" w:cs="Times New Roman"/>
          <w:sz w:val="20"/>
          <w:szCs w:val="20"/>
        </w:rPr>
        <w:t xml:space="preserve"> REFERENCES</w:t>
      </w:r>
    </w:p>
    <w:p w14:paraId="0F2BD825" w14:textId="0F7B2698"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1</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Amazon Web Services, </w:t>
      </w:r>
      <w:proofErr w:type="gramStart"/>
      <w:r w:rsidR="006B79A5" w:rsidRPr="075D3824">
        <w:rPr>
          <w:rFonts w:ascii="Times New Roman" w:eastAsia="Times New Roman" w:hAnsi="Times New Roman" w:cs="Times New Roman"/>
          <w:sz w:val="20"/>
          <w:szCs w:val="20"/>
          <w:lang w:val="en-IN"/>
        </w:rPr>
        <w:t>“ AWS</w:t>
      </w:r>
      <w:proofErr w:type="gramEnd"/>
      <w:r w:rsidR="006B79A5" w:rsidRPr="075D3824">
        <w:rPr>
          <w:rFonts w:ascii="Times New Roman" w:eastAsia="Times New Roman" w:hAnsi="Times New Roman" w:cs="Times New Roman"/>
          <w:sz w:val="20"/>
          <w:szCs w:val="20"/>
          <w:lang w:val="en-IN"/>
        </w:rPr>
        <w:t xml:space="preserve"> Security Best Practices</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AWS Whitepaper, 2023. </w:t>
      </w:r>
    </w:p>
    <w:p w14:paraId="200FAA55" w14:textId="3DF7BB82"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2</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Amazon Web Services, </w:t>
      </w:r>
      <w:proofErr w:type="gramStart"/>
      <w:r w:rsidR="006B79A5" w:rsidRPr="075D3824">
        <w:rPr>
          <w:rFonts w:ascii="Times New Roman" w:eastAsia="Times New Roman" w:hAnsi="Times New Roman" w:cs="Times New Roman"/>
          <w:sz w:val="20"/>
          <w:szCs w:val="20"/>
          <w:lang w:val="en-IN"/>
        </w:rPr>
        <w:t>“ VPC</w:t>
      </w:r>
      <w:proofErr w:type="gramEnd"/>
      <w:r w:rsidR="006B79A5" w:rsidRPr="075D3824">
        <w:rPr>
          <w:rFonts w:ascii="Times New Roman" w:eastAsia="Times New Roman" w:hAnsi="Times New Roman" w:cs="Times New Roman"/>
          <w:sz w:val="20"/>
          <w:szCs w:val="20"/>
          <w:lang w:val="en-IN"/>
        </w:rPr>
        <w:t xml:space="preserve"> Flow Logs</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AWS </w:t>
      </w:r>
      <w:proofErr w:type="gramStart"/>
      <w:r w:rsidR="006B79A5" w:rsidRPr="075D3824">
        <w:rPr>
          <w:rFonts w:ascii="Times New Roman" w:eastAsia="Times New Roman" w:hAnsi="Times New Roman" w:cs="Times New Roman"/>
          <w:sz w:val="20"/>
          <w:szCs w:val="20"/>
          <w:lang w:val="en-IN"/>
        </w:rPr>
        <w:t>Documentation.(</w:t>
      </w:r>
      <w:proofErr w:type="gramEnd"/>
      <w:r w:rsidR="006B79A5" w:rsidRPr="075D3824">
        <w:rPr>
          <w:rFonts w:ascii="Times New Roman" w:eastAsia="Times New Roman" w:hAnsi="Times New Roman" w:cs="Times New Roman"/>
          <w:sz w:val="20"/>
          <w:szCs w:val="20"/>
          <w:lang w:val="en-IN"/>
        </w:rPr>
        <w:t xml:space="preserve"> Online). Available https//docs.aws.amazon.com/</w:t>
      </w:r>
      <w:proofErr w:type="spellStart"/>
      <w:r w:rsidR="006B79A5" w:rsidRPr="075D3824">
        <w:rPr>
          <w:rFonts w:ascii="Times New Roman" w:eastAsia="Times New Roman" w:hAnsi="Times New Roman" w:cs="Times New Roman"/>
          <w:sz w:val="20"/>
          <w:szCs w:val="20"/>
          <w:lang w:val="en-IN"/>
        </w:rPr>
        <w:t>vpc</w:t>
      </w:r>
      <w:proofErr w:type="spellEnd"/>
      <w:r w:rsidR="006B79A5" w:rsidRPr="075D3824">
        <w:rPr>
          <w:rFonts w:ascii="Times New Roman" w:eastAsia="Times New Roman" w:hAnsi="Times New Roman" w:cs="Times New Roman"/>
          <w:sz w:val="20"/>
          <w:szCs w:val="20"/>
          <w:lang w:val="en-IN"/>
        </w:rPr>
        <w:t>/latest/</w:t>
      </w:r>
      <w:proofErr w:type="spellStart"/>
      <w:r w:rsidR="006B79A5" w:rsidRPr="075D3824">
        <w:rPr>
          <w:rFonts w:ascii="Times New Roman" w:eastAsia="Times New Roman" w:hAnsi="Times New Roman" w:cs="Times New Roman"/>
          <w:sz w:val="20"/>
          <w:szCs w:val="20"/>
          <w:lang w:val="en-IN"/>
        </w:rPr>
        <w:t>userguide</w:t>
      </w:r>
      <w:proofErr w:type="spellEnd"/>
      <w:r w:rsidR="006B79A5" w:rsidRPr="075D3824">
        <w:rPr>
          <w:rFonts w:ascii="Times New Roman" w:eastAsia="Times New Roman" w:hAnsi="Times New Roman" w:cs="Times New Roman"/>
          <w:sz w:val="20"/>
          <w:szCs w:val="20"/>
          <w:lang w:val="en-IN"/>
        </w:rPr>
        <w:t xml:space="preserve">/flow-logs.html </w:t>
      </w:r>
    </w:p>
    <w:p w14:paraId="14063CC6" w14:textId="569DF0E7"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3</w:t>
      </w:r>
      <w:r>
        <w:rPr>
          <w:rFonts w:ascii="Times New Roman" w:eastAsia="Times New Roman" w:hAnsi="Times New Roman" w:cs="Times New Roman"/>
          <w:sz w:val="20"/>
          <w:szCs w:val="20"/>
          <w:lang w:val="en-IN"/>
        </w:rPr>
        <w:t xml:space="preserve">] </w:t>
      </w:r>
      <w:r w:rsidR="006B79A5" w:rsidRPr="075D3824">
        <w:rPr>
          <w:rFonts w:ascii="Times New Roman" w:eastAsia="Times New Roman" w:hAnsi="Times New Roman" w:cs="Times New Roman"/>
          <w:sz w:val="20"/>
          <w:szCs w:val="20"/>
          <w:lang w:val="en-IN"/>
        </w:rPr>
        <w:t xml:space="preserve">Amazon Web Services, </w:t>
      </w:r>
      <w:proofErr w:type="gramStart"/>
      <w:r w:rsidR="006B79A5" w:rsidRPr="075D3824">
        <w:rPr>
          <w:rFonts w:ascii="Times New Roman" w:eastAsia="Times New Roman" w:hAnsi="Times New Roman" w:cs="Times New Roman"/>
          <w:sz w:val="20"/>
          <w:szCs w:val="20"/>
          <w:lang w:val="en-IN"/>
        </w:rPr>
        <w:t>“ AWS</w:t>
      </w:r>
      <w:proofErr w:type="gramEnd"/>
      <w:r w:rsidR="006B79A5" w:rsidRPr="075D3824">
        <w:rPr>
          <w:rFonts w:ascii="Times New Roman" w:eastAsia="Times New Roman" w:hAnsi="Times New Roman" w:cs="Times New Roman"/>
          <w:sz w:val="20"/>
          <w:szCs w:val="20"/>
          <w:lang w:val="en-IN"/>
        </w:rPr>
        <w:t xml:space="preserve"> CloudTrail stoner companion</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w:t>
      </w:r>
      <w:proofErr w:type="gramStart"/>
      <w:r w:rsidR="006B79A5" w:rsidRPr="075D3824">
        <w:rPr>
          <w:rFonts w:ascii="Times New Roman" w:eastAsia="Times New Roman" w:hAnsi="Times New Roman" w:cs="Times New Roman"/>
          <w:sz w:val="20"/>
          <w:szCs w:val="20"/>
          <w:lang w:val="en-IN"/>
        </w:rPr>
        <w:t>2023.(</w:t>
      </w:r>
      <w:proofErr w:type="gramEnd"/>
      <w:r w:rsidR="006B79A5" w:rsidRPr="075D3824">
        <w:rPr>
          <w:rFonts w:ascii="Times New Roman" w:eastAsia="Times New Roman" w:hAnsi="Times New Roman" w:cs="Times New Roman"/>
          <w:sz w:val="20"/>
          <w:szCs w:val="20"/>
          <w:lang w:val="en-IN"/>
        </w:rPr>
        <w:t xml:space="preserve"> Online). Available https// docs.aws.amazon.com/</w:t>
      </w:r>
      <w:proofErr w:type="spellStart"/>
      <w:r w:rsidR="006B79A5" w:rsidRPr="075D3824">
        <w:rPr>
          <w:rFonts w:ascii="Times New Roman" w:eastAsia="Times New Roman" w:hAnsi="Times New Roman" w:cs="Times New Roman"/>
          <w:sz w:val="20"/>
          <w:szCs w:val="20"/>
          <w:lang w:val="en-IN"/>
        </w:rPr>
        <w:t>cloudtrail</w:t>
      </w:r>
      <w:proofErr w:type="spellEnd"/>
      <w:r w:rsidR="006B79A5" w:rsidRPr="075D3824">
        <w:rPr>
          <w:rFonts w:ascii="Times New Roman" w:eastAsia="Times New Roman" w:hAnsi="Times New Roman" w:cs="Times New Roman"/>
          <w:sz w:val="20"/>
          <w:szCs w:val="20"/>
          <w:lang w:val="en-IN"/>
        </w:rPr>
        <w:t xml:space="preserve"> </w:t>
      </w:r>
    </w:p>
    <w:p w14:paraId="4E562CC1" w14:textId="262B1E39"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4</w:t>
      </w:r>
      <w:r>
        <w:rPr>
          <w:rFonts w:ascii="Times New Roman" w:eastAsia="Times New Roman" w:hAnsi="Times New Roman" w:cs="Times New Roman"/>
          <w:sz w:val="20"/>
          <w:szCs w:val="20"/>
          <w:lang w:val="en-IN"/>
        </w:rPr>
        <w:t xml:space="preserve">] </w:t>
      </w:r>
      <w:proofErr w:type="spellStart"/>
      <w:r w:rsidR="006B79A5" w:rsidRPr="075D3824">
        <w:rPr>
          <w:rFonts w:ascii="Times New Roman" w:eastAsia="Times New Roman" w:hAnsi="Times New Roman" w:cs="Times New Roman"/>
          <w:sz w:val="20"/>
          <w:szCs w:val="20"/>
          <w:lang w:val="en-IN"/>
        </w:rPr>
        <w:t>HashiCorp</w:t>
      </w:r>
      <w:proofErr w:type="spellEnd"/>
      <w:r w:rsidR="006B79A5" w:rsidRPr="075D3824">
        <w:rPr>
          <w:rFonts w:ascii="Times New Roman" w:eastAsia="Times New Roman" w:hAnsi="Times New Roman" w:cs="Times New Roman"/>
          <w:sz w:val="20"/>
          <w:szCs w:val="20"/>
          <w:lang w:val="en-IN"/>
        </w:rPr>
        <w:t xml:space="preserve">, </w:t>
      </w:r>
      <w:proofErr w:type="gramStart"/>
      <w:r w:rsidR="006B79A5" w:rsidRPr="075D3824">
        <w:rPr>
          <w:rFonts w:ascii="Times New Roman" w:eastAsia="Times New Roman" w:hAnsi="Times New Roman" w:cs="Times New Roman"/>
          <w:sz w:val="20"/>
          <w:szCs w:val="20"/>
          <w:lang w:val="en-IN"/>
        </w:rPr>
        <w:t>“ Terraform</w:t>
      </w:r>
      <w:proofErr w:type="gramEnd"/>
      <w:r w:rsidR="006B79A5" w:rsidRPr="075D3824">
        <w:rPr>
          <w:rFonts w:ascii="Times New Roman" w:eastAsia="Times New Roman" w:hAnsi="Times New Roman" w:cs="Times New Roman"/>
          <w:sz w:val="20"/>
          <w:szCs w:val="20"/>
          <w:lang w:val="en-IN"/>
        </w:rPr>
        <w:t xml:space="preserve"> Attestation</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w:t>
      </w:r>
      <w:proofErr w:type="gramStart"/>
      <w:r w:rsidR="006B79A5" w:rsidRPr="075D3824">
        <w:rPr>
          <w:rFonts w:ascii="Times New Roman" w:eastAsia="Times New Roman" w:hAnsi="Times New Roman" w:cs="Times New Roman"/>
          <w:sz w:val="20"/>
          <w:szCs w:val="20"/>
          <w:lang w:val="en-IN"/>
        </w:rPr>
        <w:t>2023.(</w:t>
      </w:r>
      <w:proofErr w:type="gramEnd"/>
      <w:r w:rsidR="006B79A5" w:rsidRPr="075D3824">
        <w:rPr>
          <w:rFonts w:ascii="Times New Roman" w:eastAsia="Times New Roman" w:hAnsi="Times New Roman" w:cs="Times New Roman"/>
          <w:sz w:val="20"/>
          <w:szCs w:val="20"/>
          <w:lang w:val="en-IN"/>
        </w:rPr>
        <w:t xml:space="preserve"> Online). Available https// </w:t>
      </w:r>
      <w:hyperlink r:id="rId20">
        <w:r w:rsidR="006B79A5" w:rsidRPr="075D3824">
          <w:rPr>
            <w:rStyle w:val="Hyperlink"/>
            <w:rFonts w:ascii="Times New Roman" w:eastAsia="Times New Roman" w:hAnsi="Times New Roman" w:cs="Times New Roman"/>
            <w:color w:val="auto"/>
            <w:sz w:val="20"/>
            <w:szCs w:val="20"/>
            <w:lang w:val="en-IN"/>
          </w:rPr>
          <w:t>www.terraform.io/docs</w:t>
        </w:r>
      </w:hyperlink>
      <w:r w:rsidR="006B79A5" w:rsidRPr="075D3824">
        <w:rPr>
          <w:rFonts w:ascii="Times New Roman" w:eastAsia="Times New Roman" w:hAnsi="Times New Roman" w:cs="Times New Roman"/>
          <w:sz w:val="20"/>
          <w:szCs w:val="20"/>
          <w:lang w:val="en-IN"/>
        </w:rPr>
        <w:t xml:space="preserve"> </w:t>
      </w:r>
    </w:p>
    <w:p w14:paraId="5AFFC420" w14:textId="45BDA654"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5</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w:t>
      </w:r>
      <w:proofErr w:type="spellStart"/>
      <w:r w:rsidR="006B79A5" w:rsidRPr="075D3824">
        <w:rPr>
          <w:rFonts w:ascii="Times New Roman" w:eastAsia="Times New Roman" w:hAnsi="Times New Roman" w:cs="Times New Roman"/>
          <w:sz w:val="20"/>
          <w:szCs w:val="20"/>
          <w:lang w:val="en-IN"/>
        </w:rPr>
        <w:t>Bridgecrew</w:t>
      </w:r>
      <w:proofErr w:type="spellEnd"/>
      <w:r w:rsidR="006B79A5" w:rsidRPr="075D3824">
        <w:rPr>
          <w:rFonts w:ascii="Times New Roman" w:eastAsia="Times New Roman" w:hAnsi="Times New Roman" w:cs="Times New Roman"/>
          <w:sz w:val="20"/>
          <w:szCs w:val="20"/>
          <w:lang w:val="en-IN"/>
        </w:rPr>
        <w:t xml:space="preserve">, </w:t>
      </w:r>
      <w:proofErr w:type="gramStart"/>
      <w:r w:rsidR="006B79A5" w:rsidRPr="075D3824">
        <w:rPr>
          <w:rFonts w:ascii="Times New Roman" w:eastAsia="Times New Roman" w:hAnsi="Times New Roman" w:cs="Times New Roman"/>
          <w:sz w:val="20"/>
          <w:szCs w:val="20"/>
          <w:lang w:val="en-IN"/>
        </w:rPr>
        <w:t xml:space="preserve">“ </w:t>
      </w:r>
      <w:proofErr w:type="spellStart"/>
      <w:r w:rsidR="006B79A5" w:rsidRPr="075D3824">
        <w:rPr>
          <w:rFonts w:ascii="Times New Roman" w:eastAsia="Times New Roman" w:hAnsi="Times New Roman" w:cs="Times New Roman"/>
          <w:sz w:val="20"/>
          <w:szCs w:val="20"/>
          <w:lang w:val="en-IN"/>
        </w:rPr>
        <w:t>Checkov</w:t>
      </w:r>
      <w:proofErr w:type="spellEnd"/>
      <w:proofErr w:type="gramEnd"/>
      <w:r w:rsidR="006B79A5" w:rsidRPr="075D3824">
        <w:rPr>
          <w:rFonts w:ascii="Times New Roman" w:eastAsia="Times New Roman" w:hAnsi="Times New Roman" w:cs="Times New Roman"/>
          <w:sz w:val="20"/>
          <w:szCs w:val="20"/>
          <w:lang w:val="en-IN"/>
        </w:rPr>
        <w:t xml:space="preserve"> structure as Code Static Analysis Tool</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GitHub Repository. </w:t>
      </w:r>
    </w:p>
    <w:p w14:paraId="2113DB90" w14:textId="2244EF26"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6</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Aqua Security, </w:t>
      </w:r>
      <w:proofErr w:type="gramStart"/>
      <w:r w:rsidR="006B79A5" w:rsidRPr="075D3824">
        <w:rPr>
          <w:rFonts w:ascii="Times New Roman" w:eastAsia="Times New Roman" w:hAnsi="Times New Roman" w:cs="Times New Roman"/>
          <w:sz w:val="20"/>
          <w:szCs w:val="20"/>
          <w:lang w:val="en-IN"/>
        </w:rPr>
        <w:t xml:space="preserve">“ </w:t>
      </w:r>
      <w:proofErr w:type="spellStart"/>
      <w:r w:rsidR="006B79A5" w:rsidRPr="075D3824">
        <w:rPr>
          <w:rFonts w:ascii="Times New Roman" w:eastAsia="Times New Roman" w:hAnsi="Times New Roman" w:cs="Times New Roman"/>
          <w:sz w:val="20"/>
          <w:szCs w:val="20"/>
          <w:lang w:val="en-IN"/>
        </w:rPr>
        <w:t>tfsec</w:t>
      </w:r>
      <w:proofErr w:type="spellEnd"/>
      <w:proofErr w:type="gramEnd"/>
      <w:r w:rsidR="006B79A5" w:rsidRPr="075D3824">
        <w:rPr>
          <w:rFonts w:ascii="Times New Roman" w:eastAsia="Times New Roman" w:hAnsi="Times New Roman" w:cs="Times New Roman"/>
          <w:sz w:val="20"/>
          <w:szCs w:val="20"/>
          <w:lang w:val="en-IN"/>
        </w:rPr>
        <w:t xml:space="preserve"> Terraform Static Analysis</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GitHub Repository. </w:t>
      </w:r>
    </w:p>
    <w:p w14:paraId="11DAF849" w14:textId="4D74CA90"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7</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w:t>
      </w:r>
      <w:proofErr w:type="spellStart"/>
      <w:r w:rsidR="006B79A5" w:rsidRPr="075D3824">
        <w:rPr>
          <w:rFonts w:ascii="Times New Roman" w:eastAsia="Times New Roman" w:hAnsi="Times New Roman" w:cs="Times New Roman"/>
          <w:sz w:val="20"/>
          <w:szCs w:val="20"/>
          <w:lang w:val="en-IN"/>
        </w:rPr>
        <w:t>Accurics</w:t>
      </w:r>
      <w:proofErr w:type="spellEnd"/>
      <w:r w:rsidR="006B79A5" w:rsidRPr="075D3824">
        <w:rPr>
          <w:rFonts w:ascii="Times New Roman" w:eastAsia="Times New Roman" w:hAnsi="Times New Roman" w:cs="Times New Roman"/>
          <w:sz w:val="20"/>
          <w:szCs w:val="20"/>
          <w:lang w:val="en-IN"/>
        </w:rPr>
        <w:t xml:space="preserve">, </w:t>
      </w:r>
      <w:proofErr w:type="gramStart"/>
      <w:r w:rsidR="006B79A5" w:rsidRPr="075D3824">
        <w:rPr>
          <w:rFonts w:ascii="Times New Roman" w:eastAsia="Times New Roman" w:hAnsi="Times New Roman" w:cs="Times New Roman"/>
          <w:sz w:val="20"/>
          <w:szCs w:val="20"/>
          <w:lang w:val="en-IN"/>
        </w:rPr>
        <w:t xml:space="preserve">“ </w:t>
      </w:r>
      <w:proofErr w:type="spellStart"/>
      <w:r w:rsidR="006B79A5" w:rsidRPr="075D3824">
        <w:rPr>
          <w:rFonts w:ascii="Times New Roman" w:eastAsia="Times New Roman" w:hAnsi="Times New Roman" w:cs="Times New Roman"/>
          <w:sz w:val="20"/>
          <w:szCs w:val="20"/>
          <w:lang w:val="en-IN"/>
        </w:rPr>
        <w:t>Terrascan</w:t>
      </w:r>
      <w:proofErr w:type="spellEnd"/>
      <w:proofErr w:type="gramEnd"/>
      <w:r w:rsidR="006B79A5" w:rsidRPr="075D3824">
        <w:rPr>
          <w:rFonts w:ascii="Times New Roman" w:eastAsia="Times New Roman" w:hAnsi="Times New Roman" w:cs="Times New Roman"/>
          <w:sz w:val="20"/>
          <w:szCs w:val="20"/>
          <w:lang w:val="en-IN"/>
        </w:rPr>
        <w:t xml:space="preserve"> Detect Compliance and Security Violations Across </w:t>
      </w:r>
      <w:proofErr w:type="spellStart"/>
      <w:r w:rsidR="006B79A5" w:rsidRPr="075D3824">
        <w:rPr>
          <w:rFonts w:ascii="Times New Roman" w:eastAsia="Times New Roman" w:hAnsi="Times New Roman" w:cs="Times New Roman"/>
          <w:sz w:val="20"/>
          <w:szCs w:val="20"/>
          <w:lang w:val="en-IN"/>
        </w:rPr>
        <w:t>IaC</w:t>
      </w:r>
      <w:proofErr w:type="spellEnd"/>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GitHub Repository. </w:t>
      </w:r>
    </w:p>
    <w:p w14:paraId="1873BB40" w14:textId="05CD26FE"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8</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Trend Micro, </w:t>
      </w:r>
      <w:proofErr w:type="gramStart"/>
      <w:r w:rsidR="006B79A5" w:rsidRPr="075D3824">
        <w:rPr>
          <w:rFonts w:ascii="Times New Roman" w:eastAsia="Times New Roman" w:hAnsi="Times New Roman" w:cs="Times New Roman"/>
          <w:sz w:val="20"/>
          <w:szCs w:val="20"/>
          <w:lang w:val="en-IN"/>
        </w:rPr>
        <w:t>“ Cloud</w:t>
      </w:r>
      <w:proofErr w:type="gramEnd"/>
      <w:r w:rsidR="006B79A5" w:rsidRPr="075D3824">
        <w:rPr>
          <w:rFonts w:ascii="Times New Roman" w:eastAsia="Times New Roman" w:hAnsi="Times New Roman" w:cs="Times New Roman"/>
          <w:sz w:val="20"/>
          <w:szCs w:val="20"/>
          <w:lang w:val="en-IN"/>
        </w:rPr>
        <w:t xml:space="preserve"> Misconfiguration Causes 65 of Cloud Breaches</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Cloud Security Report, 2022. </w:t>
      </w:r>
    </w:p>
    <w:p w14:paraId="2AE3389A" w14:textId="27DE41E7"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9</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Palo Alto Networks, </w:t>
      </w:r>
      <w:proofErr w:type="gramStart"/>
      <w:r w:rsidR="006B79A5" w:rsidRPr="075D3824">
        <w:rPr>
          <w:rFonts w:ascii="Times New Roman" w:eastAsia="Times New Roman" w:hAnsi="Times New Roman" w:cs="Times New Roman"/>
          <w:sz w:val="20"/>
          <w:szCs w:val="20"/>
          <w:lang w:val="en-IN"/>
        </w:rPr>
        <w:t>“ 2023</w:t>
      </w:r>
      <w:proofErr w:type="gramEnd"/>
      <w:r w:rsidR="006B79A5" w:rsidRPr="075D3824">
        <w:rPr>
          <w:rFonts w:ascii="Times New Roman" w:eastAsia="Times New Roman" w:hAnsi="Times New Roman" w:cs="Times New Roman"/>
          <w:sz w:val="20"/>
          <w:szCs w:val="20"/>
          <w:lang w:val="en-IN"/>
        </w:rPr>
        <w:t xml:space="preserve"> Unit 42 pall trouble Report</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w:t>
      </w:r>
    </w:p>
    <w:p w14:paraId="69FF482E" w14:textId="21B5570D"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10</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S. </w:t>
      </w:r>
      <w:proofErr w:type="spellStart"/>
      <w:r w:rsidR="006B79A5" w:rsidRPr="075D3824">
        <w:rPr>
          <w:rFonts w:ascii="Times New Roman" w:eastAsia="Times New Roman" w:hAnsi="Times New Roman" w:cs="Times New Roman"/>
          <w:sz w:val="20"/>
          <w:szCs w:val="20"/>
          <w:lang w:val="en-IN"/>
        </w:rPr>
        <w:t>Alruheili</w:t>
      </w:r>
      <w:proofErr w:type="spellEnd"/>
      <w:r w:rsidR="006B79A5" w:rsidRPr="075D3824">
        <w:rPr>
          <w:rFonts w:ascii="Times New Roman" w:eastAsia="Times New Roman" w:hAnsi="Times New Roman" w:cs="Times New Roman"/>
          <w:sz w:val="20"/>
          <w:szCs w:val="20"/>
          <w:lang w:val="en-IN"/>
        </w:rPr>
        <w:t xml:space="preserve"> and L. Xue, </w:t>
      </w:r>
      <w:proofErr w:type="gramStart"/>
      <w:r w:rsidR="006B79A5" w:rsidRPr="075D3824">
        <w:rPr>
          <w:rFonts w:ascii="Times New Roman" w:eastAsia="Times New Roman" w:hAnsi="Times New Roman" w:cs="Times New Roman"/>
          <w:sz w:val="20"/>
          <w:szCs w:val="20"/>
          <w:lang w:val="en-IN"/>
        </w:rPr>
        <w:t>“ Cloud</w:t>
      </w:r>
      <w:proofErr w:type="gramEnd"/>
      <w:r w:rsidR="006B79A5" w:rsidRPr="075D3824">
        <w:rPr>
          <w:rFonts w:ascii="Times New Roman" w:eastAsia="Times New Roman" w:hAnsi="Times New Roman" w:cs="Times New Roman"/>
          <w:sz w:val="20"/>
          <w:szCs w:val="20"/>
          <w:lang w:val="en-IN"/>
        </w:rPr>
        <w:t xml:space="preserve"> Security Risk from Misconfiguration </w:t>
      </w:r>
      <w:proofErr w:type="gramStart"/>
      <w:r w:rsidR="006B79A5" w:rsidRPr="075D3824">
        <w:rPr>
          <w:rFonts w:ascii="Times New Roman" w:eastAsia="Times New Roman" w:hAnsi="Times New Roman" w:cs="Times New Roman"/>
          <w:sz w:val="20"/>
          <w:szCs w:val="20"/>
          <w:lang w:val="en-IN"/>
        </w:rPr>
        <w:t>A</w:t>
      </w:r>
      <w:proofErr w:type="gramEnd"/>
      <w:r w:rsidR="006B79A5" w:rsidRPr="075D3824">
        <w:rPr>
          <w:rFonts w:ascii="Times New Roman" w:eastAsia="Times New Roman" w:hAnsi="Times New Roman" w:cs="Times New Roman"/>
          <w:sz w:val="20"/>
          <w:szCs w:val="20"/>
          <w:lang w:val="en-IN"/>
        </w:rPr>
        <w:t xml:space="preserve"> Methodical Study</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IEEE Access, vol. 9, pp. 112934 – 112949, 2021. </w:t>
      </w:r>
    </w:p>
    <w:p w14:paraId="0180FD8F" w14:textId="7EA4B3E5"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11</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J. D. Ullman, </w:t>
      </w:r>
      <w:proofErr w:type="gramStart"/>
      <w:r w:rsidR="006B79A5" w:rsidRPr="075D3824">
        <w:rPr>
          <w:rFonts w:ascii="Times New Roman" w:eastAsia="Times New Roman" w:hAnsi="Times New Roman" w:cs="Times New Roman"/>
          <w:sz w:val="20"/>
          <w:szCs w:val="20"/>
          <w:lang w:val="en-IN"/>
        </w:rPr>
        <w:t>“ Anomaly</w:t>
      </w:r>
      <w:proofErr w:type="gramEnd"/>
      <w:r w:rsidR="006B79A5" w:rsidRPr="075D3824">
        <w:rPr>
          <w:rFonts w:ascii="Times New Roman" w:eastAsia="Times New Roman" w:hAnsi="Times New Roman" w:cs="Times New Roman"/>
          <w:sz w:val="20"/>
          <w:szCs w:val="20"/>
          <w:lang w:val="en-IN"/>
        </w:rPr>
        <w:t xml:space="preserve"> Discovery for Cloud Systems Using Unsupervised literacy</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IEEE Deals on Cloud Computing, 2022. </w:t>
      </w:r>
    </w:p>
    <w:p w14:paraId="4C8BF931" w14:textId="2D021C53"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12</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F. T. Liu et al., </w:t>
      </w:r>
      <w:proofErr w:type="gramStart"/>
      <w:r w:rsidR="006B79A5" w:rsidRPr="075D3824">
        <w:rPr>
          <w:rFonts w:ascii="Times New Roman" w:eastAsia="Times New Roman" w:hAnsi="Times New Roman" w:cs="Times New Roman"/>
          <w:sz w:val="20"/>
          <w:szCs w:val="20"/>
          <w:lang w:val="en-IN"/>
        </w:rPr>
        <w:t>“ insulation</w:t>
      </w:r>
      <w:proofErr w:type="gramEnd"/>
      <w:r w:rsidR="006B79A5" w:rsidRPr="075D3824">
        <w:rPr>
          <w:rFonts w:ascii="Times New Roman" w:eastAsia="Times New Roman" w:hAnsi="Times New Roman" w:cs="Times New Roman"/>
          <w:sz w:val="20"/>
          <w:szCs w:val="20"/>
          <w:lang w:val="en-IN"/>
        </w:rPr>
        <w:t xml:space="preserve"> timber</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IEEE ICDM, pp. 413 – 422, 2008. </w:t>
      </w:r>
    </w:p>
    <w:p w14:paraId="30E3A704" w14:textId="65036638"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13</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M. Goldstein and S. Uchida, </w:t>
      </w:r>
      <w:proofErr w:type="gramStart"/>
      <w:r w:rsidR="006B79A5" w:rsidRPr="075D3824">
        <w:rPr>
          <w:rFonts w:ascii="Times New Roman" w:eastAsia="Times New Roman" w:hAnsi="Times New Roman" w:cs="Times New Roman"/>
          <w:sz w:val="20"/>
          <w:szCs w:val="20"/>
          <w:lang w:val="en-IN"/>
        </w:rPr>
        <w:t>“ A</w:t>
      </w:r>
      <w:proofErr w:type="gramEnd"/>
      <w:r w:rsidR="006B79A5" w:rsidRPr="075D3824">
        <w:rPr>
          <w:rFonts w:ascii="Times New Roman" w:eastAsia="Times New Roman" w:hAnsi="Times New Roman" w:cs="Times New Roman"/>
          <w:sz w:val="20"/>
          <w:szCs w:val="20"/>
          <w:lang w:val="en-IN"/>
        </w:rPr>
        <w:t xml:space="preserve"> relative Evaluation of Unsupervised Anomaly Discovery Algorithms for Multivariate Data</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PLOS ONE, vol. 11, no. 4, 2016. </w:t>
      </w:r>
    </w:p>
    <w:p w14:paraId="288B1E12" w14:textId="310118AF"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14</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A. G. </w:t>
      </w:r>
      <w:proofErr w:type="spellStart"/>
      <w:r w:rsidR="006B79A5" w:rsidRPr="075D3824">
        <w:rPr>
          <w:rFonts w:ascii="Times New Roman" w:eastAsia="Times New Roman" w:hAnsi="Times New Roman" w:cs="Times New Roman"/>
          <w:sz w:val="20"/>
          <w:szCs w:val="20"/>
          <w:lang w:val="en-IN"/>
        </w:rPr>
        <w:t>Baydin</w:t>
      </w:r>
      <w:proofErr w:type="spellEnd"/>
      <w:r w:rsidR="006B79A5" w:rsidRPr="075D3824">
        <w:rPr>
          <w:rFonts w:ascii="Times New Roman" w:eastAsia="Times New Roman" w:hAnsi="Times New Roman" w:cs="Times New Roman"/>
          <w:sz w:val="20"/>
          <w:szCs w:val="20"/>
          <w:lang w:val="en-IN"/>
        </w:rPr>
        <w:t xml:space="preserve">, M. Pearce, et al., </w:t>
      </w:r>
      <w:proofErr w:type="gramStart"/>
      <w:r w:rsidR="006B79A5" w:rsidRPr="075D3824">
        <w:rPr>
          <w:rFonts w:ascii="Times New Roman" w:eastAsia="Times New Roman" w:hAnsi="Times New Roman" w:cs="Times New Roman"/>
          <w:sz w:val="20"/>
          <w:szCs w:val="20"/>
          <w:lang w:val="en-IN"/>
        </w:rPr>
        <w:t>“ inimical</w:t>
      </w:r>
      <w:proofErr w:type="gramEnd"/>
      <w:r w:rsidR="006B79A5" w:rsidRPr="075D3824">
        <w:rPr>
          <w:rFonts w:ascii="Times New Roman" w:eastAsia="Times New Roman" w:hAnsi="Times New Roman" w:cs="Times New Roman"/>
          <w:sz w:val="20"/>
          <w:szCs w:val="20"/>
          <w:lang w:val="en-IN"/>
        </w:rPr>
        <w:t xml:space="preserve"> Machine Learning for Cybersecurity</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IEEE Security &amp;amp; sequestration, 2021. </w:t>
      </w:r>
    </w:p>
    <w:p w14:paraId="7C0D554D" w14:textId="2F2D3B0F"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15</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S. Krishnan and Y. Chen, </w:t>
      </w:r>
      <w:proofErr w:type="gramStart"/>
      <w:r w:rsidR="006B79A5" w:rsidRPr="075D3824">
        <w:rPr>
          <w:rFonts w:ascii="Times New Roman" w:eastAsia="Times New Roman" w:hAnsi="Times New Roman" w:cs="Times New Roman"/>
          <w:sz w:val="20"/>
          <w:szCs w:val="20"/>
          <w:lang w:val="en-IN"/>
        </w:rPr>
        <w:t>“ Log</w:t>
      </w:r>
      <w:proofErr w:type="gramEnd"/>
      <w:r w:rsidR="006B79A5" w:rsidRPr="075D3824">
        <w:rPr>
          <w:rFonts w:ascii="Times New Roman" w:eastAsia="Times New Roman" w:hAnsi="Times New Roman" w:cs="Times New Roman"/>
          <w:sz w:val="20"/>
          <w:szCs w:val="20"/>
          <w:lang w:val="en-IN"/>
        </w:rPr>
        <w:t>- grounded Anomaly Detection in Cloud structure Using Machine literacy</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IEEE </w:t>
      </w:r>
      <w:proofErr w:type="spellStart"/>
      <w:r w:rsidR="006B79A5" w:rsidRPr="075D3824">
        <w:rPr>
          <w:rFonts w:ascii="Times New Roman" w:eastAsia="Times New Roman" w:hAnsi="Times New Roman" w:cs="Times New Roman"/>
          <w:sz w:val="20"/>
          <w:szCs w:val="20"/>
          <w:lang w:val="en-IN"/>
        </w:rPr>
        <w:t>BigData</w:t>
      </w:r>
      <w:proofErr w:type="spellEnd"/>
      <w:r w:rsidR="006B79A5" w:rsidRPr="075D3824">
        <w:rPr>
          <w:rFonts w:ascii="Times New Roman" w:eastAsia="Times New Roman" w:hAnsi="Times New Roman" w:cs="Times New Roman"/>
          <w:sz w:val="20"/>
          <w:szCs w:val="20"/>
          <w:lang w:val="en-IN"/>
        </w:rPr>
        <w:t xml:space="preserve">, 2020. </w:t>
      </w:r>
    </w:p>
    <w:p w14:paraId="268E7717" w14:textId="59157B49"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16</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Elastic, </w:t>
      </w:r>
      <w:proofErr w:type="gramStart"/>
      <w:r w:rsidR="006B79A5" w:rsidRPr="075D3824">
        <w:rPr>
          <w:rFonts w:ascii="Times New Roman" w:eastAsia="Times New Roman" w:hAnsi="Times New Roman" w:cs="Times New Roman"/>
          <w:sz w:val="20"/>
          <w:szCs w:val="20"/>
          <w:lang w:val="en-IN"/>
        </w:rPr>
        <w:t>“ Elastic</w:t>
      </w:r>
      <w:proofErr w:type="gramEnd"/>
      <w:r w:rsidR="006B79A5" w:rsidRPr="075D3824">
        <w:rPr>
          <w:rFonts w:ascii="Times New Roman" w:eastAsia="Times New Roman" w:hAnsi="Times New Roman" w:cs="Times New Roman"/>
          <w:sz w:val="20"/>
          <w:szCs w:val="20"/>
          <w:lang w:val="en-IN"/>
        </w:rPr>
        <w:t xml:space="preserve"> </w:t>
      </w:r>
      <w:proofErr w:type="gramStart"/>
      <w:r w:rsidR="006B79A5" w:rsidRPr="075D3824">
        <w:rPr>
          <w:rFonts w:ascii="Times New Roman" w:eastAsia="Times New Roman" w:hAnsi="Times New Roman" w:cs="Times New Roman"/>
          <w:sz w:val="20"/>
          <w:szCs w:val="20"/>
          <w:lang w:val="en-IN"/>
        </w:rPr>
        <w:t>Stack( ELK</w:t>
      </w:r>
      <w:proofErr w:type="gramEnd"/>
      <w:r w:rsidR="006B79A5" w:rsidRPr="075D3824">
        <w:rPr>
          <w:rFonts w:ascii="Times New Roman" w:eastAsia="Times New Roman" w:hAnsi="Times New Roman" w:cs="Times New Roman"/>
          <w:sz w:val="20"/>
          <w:szCs w:val="20"/>
          <w:lang w:val="en-IN"/>
        </w:rPr>
        <w:t>) Documentation</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Elastic.co. </w:t>
      </w:r>
    </w:p>
    <w:p w14:paraId="427B7A9B" w14:textId="63389C8F"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lastRenderedPageBreak/>
        <w:t>[</w:t>
      </w:r>
      <w:r w:rsidR="006B79A5" w:rsidRPr="075D3824">
        <w:rPr>
          <w:rFonts w:ascii="Times New Roman" w:eastAsia="Times New Roman" w:hAnsi="Times New Roman" w:cs="Times New Roman"/>
          <w:sz w:val="20"/>
          <w:szCs w:val="20"/>
          <w:lang w:val="en-IN"/>
        </w:rPr>
        <w:t>17</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Splunk Inc., </w:t>
      </w:r>
      <w:proofErr w:type="gramStart"/>
      <w:r w:rsidR="006B79A5" w:rsidRPr="075D3824">
        <w:rPr>
          <w:rFonts w:ascii="Times New Roman" w:eastAsia="Times New Roman" w:hAnsi="Times New Roman" w:cs="Times New Roman"/>
          <w:sz w:val="20"/>
          <w:szCs w:val="20"/>
          <w:lang w:val="en-IN"/>
        </w:rPr>
        <w:t>“ Detecting</w:t>
      </w:r>
      <w:proofErr w:type="gramEnd"/>
      <w:r w:rsidR="006B79A5" w:rsidRPr="075D3824">
        <w:rPr>
          <w:rFonts w:ascii="Times New Roman" w:eastAsia="Times New Roman" w:hAnsi="Times New Roman" w:cs="Times New Roman"/>
          <w:sz w:val="20"/>
          <w:szCs w:val="20"/>
          <w:lang w:val="en-IN"/>
        </w:rPr>
        <w:t xml:space="preserve"> pitfalls Using Splunk Enterprise Security</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Splunk Docs, 2022. </w:t>
      </w:r>
    </w:p>
    <w:p w14:paraId="161B7091" w14:textId="1BDA1BC9"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18</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intellect exploration, </w:t>
      </w:r>
      <w:proofErr w:type="gramStart"/>
      <w:r w:rsidR="006B79A5" w:rsidRPr="075D3824">
        <w:rPr>
          <w:rFonts w:ascii="Times New Roman" w:eastAsia="Times New Roman" w:hAnsi="Times New Roman" w:cs="Times New Roman"/>
          <w:sz w:val="20"/>
          <w:szCs w:val="20"/>
          <w:lang w:val="en-IN"/>
        </w:rPr>
        <w:t>“ 2023</w:t>
      </w:r>
      <w:proofErr w:type="gramEnd"/>
      <w:r w:rsidR="006B79A5" w:rsidRPr="075D3824">
        <w:rPr>
          <w:rFonts w:ascii="Times New Roman" w:eastAsia="Times New Roman" w:hAnsi="Times New Roman" w:cs="Times New Roman"/>
          <w:sz w:val="20"/>
          <w:szCs w:val="20"/>
          <w:lang w:val="en-IN"/>
        </w:rPr>
        <w:t xml:space="preserve"> State of Cloud Security Report</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w:t>
      </w:r>
    </w:p>
    <w:p w14:paraId="35BA1F80" w14:textId="6B9F2283"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19</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Lacework Labs, </w:t>
      </w:r>
      <w:proofErr w:type="gramStart"/>
      <w:r w:rsidR="006B79A5" w:rsidRPr="075D3824">
        <w:rPr>
          <w:rFonts w:ascii="Times New Roman" w:eastAsia="Times New Roman" w:hAnsi="Times New Roman" w:cs="Times New Roman"/>
          <w:sz w:val="20"/>
          <w:szCs w:val="20"/>
          <w:lang w:val="en-IN"/>
        </w:rPr>
        <w:t xml:space="preserve">“ </w:t>
      </w:r>
      <w:proofErr w:type="spellStart"/>
      <w:r w:rsidR="006B79A5" w:rsidRPr="075D3824">
        <w:rPr>
          <w:rFonts w:ascii="Times New Roman" w:eastAsia="Times New Roman" w:hAnsi="Times New Roman" w:cs="Times New Roman"/>
          <w:sz w:val="20"/>
          <w:szCs w:val="20"/>
          <w:lang w:val="en-IN"/>
        </w:rPr>
        <w:t>geste</w:t>
      </w:r>
      <w:proofErr w:type="spellEnd"/>
      <w:proofErr w:type="gramEnd"/>
      <w:r w:rsidR="006B79A5" w:rsidRPr="075D3824">
        <w:rPr>
          <w:rFonts w:ascii="Times New Roman" w:eastAsia="Times New Roman" w:hAnsi="Times New Roman" w:cs="Times New Roman"/>
          <w:sz w:val="20"/>
          <w:szCs w:val="20"/>
          <w:lang w:val="en-IN"/>
        </w:rPr>
        <w:t xml:space="preserve">- Grounded pall trouble Discovery </w:t>
      </w:r>
      <w:proofErr w:type="gramStart"/>
      <w:r w:rsidR="006B79A5" w:rsidRPr="075D3824">
        <w:rPr>
          <w:rFonts w:ascii="Times New Roman" w:eastAsia="Times New Roman" w:hAnsi="Times New Roman" w:cs="Times New Roman"/>
          <w:sz w:val="20"/>
          <w:szCs w:val="20"/>
          <w:lang w:val="en-IN"/>
        </w:rPr>
        <w:t>A</w:t>
      </w:r>
      <w:proofErr w:type="gramEnd"/>
      <w:r w:rsidR="006B79A5" w:rsidRPr="075D3824">
        <w:rPr>
          <w:rFonts w:ascii="Times New Roman" w:eastAsia="Times New Roman" w:hAnsi="Times New Roman" w:cs="Times New Roman"/>
          <w:sz w:val="20"/>
          <w:szCs w:val="20"/>
          <w:lang w:val="en-IN"/>
        </w:rPr>
        <w:t xml:space="preserve"> Technical Analysis</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2022. </w:t>
      </w:r>
    </w:p>
    <w:p w14:paraId="40574D83" w14:textId="1DCD152D"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20</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S. M. Erfani et al., </w:t>
      </w:r>
      <w:proofErr w:type="gramStart"/>
      <w:r w:rsidR="006B79A5" w:rsidRPr="075D3824">
        <w:rPr>
          <w:rFonts w:ascii="Times New Roman" w:eastAsia="Times New Roman" w:hAnsi="Times New Roman" w:cs="Times New Roman"/>
          <w:sz w:val="20"/>
          <w:szCs w:val="20"/>
          <w:lang w:val="en-IN"/>
        </w:rPr>
        <w:t>“ High</w:t>
      </w:r>
      <w:proofErr w:type="gramEnd"/>
      <w:r w:rsidR="006B79A5" w:rsidRPr="075D3824">
        <w:rPr>
          <w:rFonts w:ascii="Times New Roman" w:eastAsia="Times New Roman" w:hAnsi="Times New Roman" w:cs="Times New Roman"/>
          <w:sz w:val="20"/>
          <w:szCs w:val="20"/>
          <w:lang w:val="en-IN"/>
        </w:rPr>
        <w:t xml:space="preserve">- dimensional and large- scale anomaly discovery using a direct one- class SVM with </w:t>
      </w:r>
      <w:proofErr w:type="gramStart"/>
      <w:r w:rsidR="006B79A5" w:rsidRPr="075D3824">
        <w:rPr>
          <w:rFonts w:ascii="Times New Roman" w:eastAsia="Times New Roman" w:hAnsi="Times New Roman" w:cs="Times New Roman"/>
          <w:sz w:val="20"/>
          <w:szCs w:val="20"/>
          <w:lang w:val="en-IN"/>
        </w:rPr>
        <w:t>deep  literacy, ”</w:t>
      </w:r>
      <w:proofErr w:type="gramEnd"/>
      <w:r w:rsidR="006B79A5" w:rsidRPr="075D3824">
        <w:rPr>
          <w:rFonts w:ascii="Times New Roman" w:eastAsia="Times New Roman" w:hAnsi="Times New Roman" w:cs="Times New Roman"/>
          <w:sz w:val="20"/>
          <w:szCs w:val="20"/>
          <w:lang w:val="en-IN"/>
        </w:rPr>
        <w:t xml:space="preserve"> Pattern Recognition, vol. 58, pp. 121 – 134, 2016. </w:t>
      </w:r>
    </w:p>
    <w:p w14:paraId="70457686" w14:textId="6C271FEC" w:rsidR="006B79A5" w:rsidRDefault="009740EC" w:rsidP="006B79A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21</w:t>
      </w:r>
      <w:r>
        <w:rPr>
          <w:rFonts w:ascii="Times New Roman" w:eastAsia="Times New Roman" w:hAnsi="Times New Roman" w:cs="Times New Roman"/>
          <w:sz w:val="20"/>
          <w:szCs w:val="20"/>
          <w:lang w:val="en-IN"/>
        </w:rPr>
        <w:t>]</w:t>
      </w:r>
      <w:r w:rsidR="006B79A5" w:rsidRPr="075D3824">
        <w:rPr>
          <w:rFonts w:ascii="Times New Roman" w:eastAsia="Times New Roman" w:hAnsi="Times New Roman" w:cs="Times New Roman"/>
          <w:sz w:val="20"/>
          <w:szCs w:val="20"/>
          <w:lang w:val="en-IN"/>
        </w:rPr>
        <w:t xml:space="preserve"> Google Cloud, </w:t>
      </w:r>
      <w:proofErr w:type="gramStart"/>
      <w:r w:rsidR="006B79A5" w:rsidRPr="075D3824">
        <w:rPr>
          <w:rFonts w:ascii="Times New Roman" w:eastAsia="Times New Roman" w:hAnsi="Times New Roman" w:cs="Times New Roman"/>
          <w:sz w:val="20"/>
          <w:szCs w:val="20"/>
          <w:lang w:val="en-IN"/>
        </w:rPr>
        <w:t>“ Cloud</w:t>
      </w:r>
      <w:proofErr w:type="gramEnd"/>
      <w:r w:rsidR="006B79A5" w:rsidRPr="075D3824">
        <w:rPr>
          <w:rFonts w:ascii="Times New Roman" w:eastAsia="Times New Roman" w:hAnsi="Times New Roman" w:cs="Times New Roman"/>
          <w:sz w:val="20"/>
          <w:szCs w:val="20"/>
          <w:lang w:val="en-IN"/>
        </w:rPr>
        <w:t xml:space="preserve"> Logging and Monitoring Best Practices</w:t>
      </w:r>
      <w:proofErr w:type="gramStart"/>
      <w:r w:rsidR="006B79A5" w:rsidRPr="075D3824">
        <w:rPr>
          <w:rFonts w:ascii="Times New Roman" w:eastAsia="Times New Roman" w:hAnsi="Times New Roman" w:cs="Times New Roman"/>
          <w:sz w:val="20"/>
          <w:szCs w:val="20"/>
          <w:lang w:val="en-IN"/>
        </w:rPr>
        <w:t>, ”</w:t>
      </w:r>
      <w:proofErr w:type="gramEnd"/>
      <w:r w:rsidR="006B79A5" w:rsidRPr="075D3824">
        <w:rPr>
          <w:rFonts w:ascii="Times New Roman" w:eastAsia="Times New Roman" w:hAnsi="Times New Roman" w:cs="Times New Roman"/>
          <w:sz w:val="20"/>
          <w:szCs w:val="20"/>
          <w:lang w:val="en-IN"/>
        </w:rPr>
        <w:t xml:space="preserve"> 2023. </w:t>
      </w:r>
    </w:p>
    <w:p w14:paraId="6CDE7C23" w14:textId="77777777" w:rsidR="006B79A5" w:rsidRDefault="006B79A5" w:rsidP="075D3824">
      <w:pPr>
        <w:jc w:val="center"/>
        <w:rPr>
          <w:rFonts w:ascii="Times New Roman" w:eastAsia="Times New Roman" w:hAnsi="Times New Roman" w:cs="Times New Roman"/>
          <w:i/>
          <w:iCs/>
          <w:color w:val="000000" w:themeColor="text1"/>
          <w:lang w:val="en-IN"/>
        </w:rPr>
        <w:sectPr w:rsidR="006B79A5" w:rsidSect="006B79A5">
          <w:type w:val="continuous"/>
          <w:pgSz w:w="11906" w:h="16838" w:code="9"/>
          <w:pgMar w:top="1440" w:right="1440" w:bottom="1440" w:left="1440" w:header="720" w:footer="720" w:gutter="0"/>
          <w:cols w:num="2" w:space="720"/>
          <w:docGrid w:linePitch="360"/>
        </w:sectPr>
      </w:pPr>
    </w:p>
    <w:p w14:paraId="1A4E98D5" w14:textId="77777777" w:rsidR="006B79A5" w:rsidRDefault="006B79A5" w:rsidP="008D30F1">
      <w:pPr>
        <w:jc w:val="both"/>
        <w:rPr>
          <w:rFonts w:ascii="Times New Roman" w:eastAsia="Times New Roman" w:hAnsi="Times New Roman" w:cs="Times New Roman"/>
          <w:sz w:val="20"/>
          <w:szCs w:val="20"/>
        </w:rPr>
      </w:pPr>
    </w:p>
    <w:sectPr w:rsidR="006B79A5" w:rsidSect="006B79A5">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D4C814" w14:textId="77777777" w:rsidR="004B735E" w:rsidRDefault="004B735E" w:rsidP="008D30F1">
      <w:pPr>
        <w:spacing w:after="0" w:line="240" w:lineRule="auto"/>
      </w:pPr>
      <w:r>
        <w:separator/>
      </w:r>
    </w:p>
  </w:endnote>
  <w:endnote w:type="continuationSeparator" w:id="0">
    <w:p w14:paraId="334B064F" w14:textId="77777777" w:rsidR="004B735E" w:rsidRDefault="004B735E" w:rsidP="008D30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CC3D78" w14:textId="77777777" w:rsidR="004B735E" w:rsidRDefault="004B735E" w:rsidP="008D30F1">
      <w:pPr>
        <w:spacing w:after="0" w:line="240" w:lineRule="auto"/>
      </w:pPr>
      <w:r>
        <w:separator/>
      </w:r>
    </w:p>
  </w:footnote>
  <w:footnote w:type="continuationSeparator" w:id="0">
    <w:p w14:paraId="4859D0C2" w14:textId="77777777" w:rsidR="004B735E" w:rsidRDefault="004B735E" w:rsidP="008D30F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895FB4"/>
    <w:multiLevelType w:val="hybridMultilevel"/>
    <w:tmpl w:val="90327B20"/>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2D7A5B58"/>
    <w:multiLevelType w:val="hybridMultilevel"/>
    <w:tmpl w:val="10305DB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16cid:durableId="1523477446">
    <w:abstractNumId w:val="0"/>
  </w:num>
  <w:num w:numId="2" w16cid:durableId="93200869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5927760"/>
    <w:rsid w:val="003B0116"/>
    <w:rsid w:val="004B735E"/>
    <w:rsid w:val="006B79A5"/>
    <w:rsid w:val="00874425"/>
    <w:rsid w:val="008D30F1"/>
    <w:rsid w:val="009740EC"/>
    <w:rsid w:val="00A630DE"/>
    <w:rsid w:val="00CA2A36"/>
    <w:rsid w:val="00CF26F2"/>
    <w:rsid w:val="00F54848"/>
    <w:rsid w:val="00FB42FA"/>
    <w:rsid w:val="01197A82"/>
    <w:rsid w:val="02F1350F"/>
    <w:rsid w:val="0308E460"/>
    <w:rsid w:val="06FDEE59"/>
    <w:rsid w:val="075D3824"/>
    <w:rsid w:val="08BD616D"/>
    <w:rsid w:val="096FEF10"/>
    <w:rsid w:val="0C1C9F1B"/>
    <w:rsid w:val="0C3E94C4"/>
    <w:rsid w:val="0C4A658A"/>
    <w:rsid w:val="0CBC3F90"/>
    <w:rsid w:val="0E660E4B"/>
    <w:rsid w:val="0F8F9FE0"/>
    <w:rsid w:val="0FCC11BD"/>
    <w:rsid w:val="10F4D9FE"/>
    <w:rsid w:val="111A0E92"/>
    <w:rsid w:val="12EFB870"/>
    <w:rsid w:val="15BCE748"/>
    <w:rsid w:val="1697929F"/>
    <w:rsid w:val="176E2A58"/>
    <w:rsid w:val="17B047C9"/>
    <w:rsid w:val="181C0C5E"/>
    <w:rsid w:val="1863886D"/>
    <w:rsid w:val="18B8BACD"/>
    <w:rsid w:val="1F7C48EE"/>
    <w:rsid w:val="217DE205"/>
    <w:rsid w:val="243858FD"/>
    <w:rsid w:val="24996BA4"/>
    <w:rsid w:val="25150BE2"/>
    <w:rsid w:val="26FF6BB3"/>
    <w:rsid w:val="2849ABE1"/>
    <w:rsid w:val="2859C330"/>
    <w:rsid w:val="2958D15C"/>
    <w:rsid w:val="2B53F7E6"/>
    <w:rsid w:val="2BCD5BCB"/>
    <w:rsid w:val="2D296166"/>
    <w:rsid w:val="2D5C4533"/>
    <w:rsid w:val="2E43BEBD"/>
    <w:rsid w:val="2E8F082E"/>
    <w:rsid w:val="2FB3F195"/>
    <w:rsid w:val="30FA5658"/>
    <w:rsid w:val="35B5646E"/>
    <w:rsid w:val="35F62C96"/>
    <w:rsid w:val="3A6F8D2B"/>
    <w:rsid w:val="3A9FF1E0"/>
    <w:rsid w:val="3D6C5BEF"/>
    <w:rsid w:val="3E985149"/>
    <w:rsid w:val="4050480B"/>
    <w:rsid w:val="4160F122"/>
    <w:rsid w:val="44C6D808"/>
    <w:rsid w:val="45927760"/>
    <w:rsid w:val="463D2F75"/>
    <w:rsid w:val="46AF6DB1"/>
    <w:rsid w:val="48207753"/>
    <w:rsid w:val="4C42E165"/>
    <w:rsid w:val="4FBACE4D"/>
    <w:rsid w:val="508C9948"/>
    <w:rsid w:val="50B8352C"/>
    <w:rsid w:val="50F45705"/>
    <w:rsid w:val="526A0C00"/>
    <w:rsid w:val="5307EC88"/>
    <w:rsid w:val="53A14F45"/>
    <w:rsid w:val="53B83268"/>
    <w:rsid w:val="559494CF"/>
    <w:rsid w:val="5C8DF736"/>
    <w:rsid w:val="5CA68FF2"/>
    <w:rsid w:val="5D274DBC"/>
    <w:rsid w:val="60B8BE97"/>
    <w:rsid w:val="60D3A9CC"/>
    <w:rsid w:val="619560A7"/>
    <w:rsid w:val="61E724FE"/>
    <w:rsid w:val="627B4AF0"/>
    <w:rsid w:val="658FA513"/>
    <w:rsid w:val="6951486A"/>
    <w:rsid w:val="69F84BFB"/>
    <w:rsid w:val="6C2A5883"/>
    <w:rsid w:val="6FD82683"/>
    <w:rsid w:val="70D6408F"/>
    <w:rsid w:val="71FA67C0"/>
    <w:rsid w:val="7207E8EB"/>
    <w:rsid w:val="72BE4218"/>
    <w:rsid w:val="772A4DE1"/>
    <w:rsid w:val="79B01E7F"/>
    <w:rsid w:val="7BA1BEBC"/>
    <w:rsid w:val="7BAB1892"/>
    <w:rsid w:val="7C2FE4F5"/>
    <w:rsid w:val="7C49674C"/>
    <w:rsid w:val="7CBD3108"/>
    <w:rsid w:val="7F0F03B8"/>
    <w:rsid w:val="7FB1EB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24721D"/>
  <w15:chartTrackingRefBased/>
  <w15:docId w15:val="{3377AC5D-6A0C-499C-B55D-3E8C4A7313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75D3824"/>
    <w:rPr>
      <w:color w:val="467886"/>
      <w:u w:val="single"/>
    </w:rPr>
  </w:style>
  <w:style w:type="paragraph" w:styleId="ListParagraph">
    <w:name w:val="List Paragraph"/>
    <w:basedOn w:val="Normal"/>
    <w:uiPriority w:val="34"/>
    <w:qFormat/>
    <w:rsid w:val="006B79A5"/>
    <w:pPr>
      <w:ind w:left="720"/>
      <w:contextualSpacing/>
    </w:pPr>
  </w:style>
  <w:style w:type="paragraph" w:styleId="Header">
    <w:name w:val="header"/>
    <w:basedOn w:val="Normal"/>
    <w:link w:val="HeaderChar"/>
    <w:uiPriority w:val="99"/>
    <w:unhideWhenUsed/>
    <w:rsid w:val="008D30F1"/>
    <w:pPr>
      <w:tabs>
        <w:tab w:val="center" w:pos="4513"/>
        <w:tab w:val="right" w:pos="9026"/>
      </w:tabs>
      <w:spacing w:after="0" w:line="240" w:lineRule="auto"/>
    </w:pPr>
  </w:style>
  <w:style w:type="character" w:customStyle="1" w:styleId="HeaderChar">
    <w:name w:val="Header Char"/>
    <w:basedOn w:val="DefaultParagraphFont"/>
    <w:link w:val="Header"/>
    <w:uiPriority w:val="99"/>
    <w:rsid w:val="008D30F1"/>
  </w:style>
  <w:style w:type="paragraph" w:styleId="Footer">
    <w:name w:val="footer"/>
    <w:basedOn w:val="Normal"/>
    <w:link w:val="FooterChar"/>
    <w:uiPriority w:val="99"/>
    <w:unhideWhenUsed/>
    <w:rsid w:val="008D30F1"/>
    <w:pPr>
      <w:tabs>
        <w:tab w:val="center" w:pos="4513"/>
        <w:tab w:val="right" w:pos="9026"/>
      </w:tabs>
      <w:spacing w:after="0" w:line="240" w:lineRule="auto"/>
    </w:pPr>
  </w:style>
  <w:style w:type="character" w:customStyle="1" w:styleId="FooterChar">
    <w:name w:val="Footer Char"/>
    <w:basedOn w:val="DefaultParagraphFont"/>
    <w:link w:val="Footer"/>
    <w:uiPriority w:val="99"/>
    <w:rsid w:val="008D30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99220041124@klu.ac.in" TargetMode="External"/><Relationship Id="rId13" Type="http://schemas.openxmlformats.org/officeDocument/2006/relationships/image" Target="media/image2.png"/><Relationship Id="rId18" Type="http://schemas.openxmlformats.org/officeDocument/2006/relationships/image" Target="media/image7.jp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mailto:velmurugadass.p@gmail.com" TargetMode="Externa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www.terraform.io/doc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99220040660@klu.ac.in" TargetMode="External"/><Relationship Id="rId5" Type="http://schemas.openxmlformats.org/officeDocument/2006/relationships/footnotes" Target="footnotes.xml"/><Relationship Id="rId15" Type="http://schemas.openxmlformats.org/officeDocument/2006/relationships/image" Target="media/image4.png"/><Relationship Id="rId10" Type="http://schemas.openxmlformats.org/officeDocument/2006/relationships/hyperlink" Target="mailto:99220040666@klu.ac.in" TargetMode="External"/><Relationship Id="rId19" Type="http://schemas.openxmlformats.org/officeDocument/2006/relationships/image" Target="media/image8.jpg"/><Relationship Id="rId4" Type="http://schemas.openxmlformats.org/officeDocument/2006/relationships/webSettings" Target="webSettings.xml"/><Relationship Id="rId9" Type="http://schemas.openxmlformats.org/officeDocument/2006/relationships/hyperlink" Target="mailto:99220040712@klu.ac.in" TargetMode="Externa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7</Pages>
  <Words>2182</Words>
  <Characters>12439</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Barathi M</dc:creator>
  <cp:keywords/>
  <dc:description/>
  <cp:lastModifiedBy>Sanjay kumar</cp:lastModifiedBy>
  <cp:revision>2</cp:revision>
  <dcterms:created xsi:type="dcterms:W3CDTF">2025-12-13T10:54:00Z</dcterms:created>
  <dcterms:modified xsi:type="dcterms:W3CDTF">2025-12-13T10:54:00Z</dcterms:modified>
</cp:coreProperties>
</file>